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ED0" w:rsidRPr="000E16CB" w:rsidRDefault="00F04ED0" w:rsidP="000E16CB">
      <w:pPr>
        <w:spacing w:after="0" w:line="240" w:lineRule="auto"/>
        <w:jc w:val="center"/>
        <w:rPr>
          <w:rFonts w:ascii="Arial" w:hAnsi="Arial" w:cs="Arial"/>
          <w:b/>
          <w:sz w:val="36"/>
          <w:szCs w:val="36"/>
        </w:rPr>
      </w:pPr>
      <w:proofErr w:type="gramStart"/>
      <w:r w:rsidRPr="000E16CB">
        <w:rPr>
          <w:rFonts w:ascii="Arial" w:hAnsi="Arial" w:cs="Arial"/>
          <w:b/>
          <w:sz w:val="36"/>
          <w:szCs w:val="36"/>
        </w:rPr>
        <w:t>Response from the Irish Congress of Trade Unions to the Department of Employment and Learning’s Public Consultation on Employment Law Review.</w:t>
      </w:r>
      <w:proofErr w:type="gramEnd"/>
    </w:p>
    <w:p w:rsidR="00F04ED0" w:rsidRPr="000E16CB" w:rsidRDefault="00F04ED0" w:rsidP="000E16CB">
      <w:pPr>
        <w:spacing w:after="0" w:line="240" w:lineRule="auto"/>
        <w:jc w:val="center"/>
        <w:rPr>
          <w:rFonts w:ascii="Arial" w:hAnsi="Arial" w:cs="Arial"/>
          <w:b/>
          <w:sz w:val="36"/>
          <w:szCs w:val="36"/>
        </w:rPr>
      </w:pPr>
    </w:p>
    <w:p w:rsidR="00F04ED0" w:rsidRPr="00F04ED0" w:rsidRDefault="00F04ED0" w:rsidP="00F04ED0">
      <w:pPr>
        <w:spacing w:after="0" w:line="240" w:lineRule="auto"/>
        <w:rPr>
          <w:rFonts w:ascii="Arial" w:hAnsi="Arial" w:cs="Arial"/>
          <w:sz w:val="24"/>
          <w:szCs w:val="24"/>
        </w:rPr>
      </w:pPr>
    </w:p>
    <w:p w:rsidR="00F04ED0" w:rsidRDefault="00F04ED0" w:rsidP="00AB7A57">
      <w:pPr>
        <w:spacing w:after="0" w:line="240" w:lineRule="auto"/>
        <w:rPr>
          <w:rFonts w:ascii="Arial" w:hAnsi="Arial" w:cs="Arial"/>
          <w:b/>
          <w:sz w:val="24"/>
          <w:szCs w:val="24"/>
        </w:rPr>
      </w:pPr>
      <w:r w:rsidRPr="000E16CB">
        <w:rPr>
          <w:rFonts w:ascii="Arial" w:hAnsi="Arial" w:cs="Arial"/>
          <w:b/>
          <w:sz w:val="24"/>
          <w:szCs w:val="24"/>
        </w:rPr>
        <w:t>November 2013</w:t>
      </w:r>
    </w:p>
    <w:p w:rsidR="00AB7A57" w:rsidRPr="00A809FD" w:rsidRDefault="00AB7A57" w:rsidP="00AB7A57">
      <w:pPr>
        <w:spacing w:after="0" w:line="240" w:lineRule="auto"/>
        <w:rPr>
          <w:rFonts w:ascii="Arial" w:hAnsi="Arial" w:cs="Arial"/>
          <w:sz w:val="24"/>
          <w:szCs w:val="24"/>
        </w:rPr>
      </w:pPr>
    </w:p>
    <w:p w:rsidR="00F04ED0" w:rsidRPr="00D84AFB" w:rsidRDefault="00D84AFB" w:rsidP="00D84AFB">
      <w:pPr>
        <w:spacing w:after="0" w:line="240" w:lineRule="auto"/>
        <w:rPr>
          <w:rFonts w:ascii="Arial" w:hAnsi="Arial" w:cs="Arial"/>
          <w:b/>
          <w:sz w:val="32"/>
          <w:szCs w:val="32"/>
        </w:rPr>
      </w:pPr>
      <w:r w:rsidRPr="00D84AFB">
        <w:rPr>
          <w:rFonts w:ascii="Arial" w:hAnsi="Arial" w:cs="Arial"/>
          <w:b/>
          <w:sz w:val="32"/>
          <w:szCs w:val="32"/>
        </w:rPr>
        <w:t xml:space="preserve">1. </w:t>
      </w:r>
      <w:r w:rsidR="00F04ED0" w:rsidRPr="00D84AFB">
        <w:rPr>
          <w:rFonts w:ascii="Arial" w:hAnsi="Arial" w:cs="Arial"/>
          <w:b/>
          <w:sz w:val="32"/>
          <w:szCs w:val="32"/>
          <w:u w:val="single"/>
        </w:rPr>
        <w:t>Section 1</w:t>
      </w:r>
      <w:r w:rsidR="00F04ED0" w:rsidRPr="00D84AFB">
        <w:rPr>
          <w:rFonts w:ascii="Arial" w:hAnsi="Arial" w:cs="Arial"/>
          <w:b/>
          <w:sz w:val="32"/>
          <w:szCs w:val="32"/>
        </w:rPr>
        <w:t xml:space="preserve"> </w:t>
      </w:r>
    </w:p>
    <w:p w:rsidR="00D84AFB" w:rsidRDefault="00D84AFB" w:rsidP="00F04ED0">
      <w:pPr>
        <w:spacing w:after="0" w:line="240" w:lineRule="auto"/>
        <w:rPr>
          <w:rFonts w:ascii="Arial" w:hAnsi="Arial" w:cs="Arial"/>
          <w:sz w:val="24"/>
          <w:szCs w:val="24"/>
        </w:rPr>
      </w:pPr>
    </w:p>
    <w:p w:rsidR="00F04ED0" w:rsidRPr="00AB7A57" w:rsidRDefault="00F04ED0" w:rsidP="00F04ED0">
      <w:pPr>
        <w:spacing w:after="0" w:line="240" w:lineRule="auto"/>
        <w:rPr>
          <w:rFonts w:ascii="Arial" w:hAnsi="Arial" w:cs="Arial"/>
          <w:b/>
          <w:sz w:val="32"/>
          <w:szCs w:val="32"/>
          <w:u w:val="single"/>
        </w:rPr>
      </w:pPr>
      <w:r w:rsidRPr="00AB7A57">
        <w:rPr>
          <w:rFonts w:ascii="Arial" w:hAnsi="Arial" w:cs="Arial"/>
          <w:b/>
          <w:sz w:val="32"/>
          <w:szCs w:val="32"/>
          <w:u w:val="single"/>
        </w:rPr>
        <w:t>Introduction</w:t>
      </w:r>
    </w:p>
    <w:p w:rsidR="00F04ED0" w:rsidRPr="00F04ED0" w:rsidRDefault="00F04ED0" w:rsidP="00F04ED0">
      <w:pPr>
        <w:spacing w:after="0" w:line="240" w:lineRule="auto"/>
        <w:rPr>
          <w:rFonts w:ascii="Arial" w:hAnsi="Arial" w:cs="Arial"/>
          <w:sz w:val="24"/>
          <w:szCs w:val="24"/>
        </w:rPr>
      </w:pPr>
    </w:p>
    <w:p w:rsidR="00F04ED0" w:rsidRPr="00F04ED0" w:rsidRDefault="00F04ED0" w:rsidP="00F04ED0">
      <w:pPr>
        <w:spacing w:after="0" w:line="240" w:lineRule="auto"/>
        <w:rPr>
          <w:rFonts w:ascii="Arial" w:hAnsi="Arial" w:cs="Arial"/>
          <w:sz w:val="24"/>
          <w:szCs w:val="24"/>
        </w:rPr>
      </w:pPr>
    </w:p>
    <w:p w:rsidR="00F04ED0" w:rsidRPr="00AB7A57" w:rsidRDefault="00AB7A57" w:rsidP="00AB7A57">
      <w:pPr>
        <w:spacing w:after="0" w:line="240" w:lineRule="auto"/>
        <w:ind w:left="720" w:hanging="720"/>
        <w:jc w:val="both"/>
        <w:rPr>
          <w:rFonts w:ascii="Arial" w:hAnsi="Arial" w:cs="Arial"/>
          <w:sz w:val="24"/>
          <w:szCs w:val="24"/>
        </w:rPr>
      </w:pPr>
      <w:r>
        <w:rPr>
          <w:rFonts w:ascii="Arial" w:hAnsi="Arial" w:cs="Arial"/>
          <w:sz w:val="24"/>
          <w:szCs w:val="24"/>
        </w:rPr>
        <w:t>1.1</w:t>
      </w:r>
      <w:r>
        <w:rPr>
          <w:rFonts w:ascii="Arial" w:hAnsi="Arial" w:cs="Arial"/>
          <w:sz w:val="24"/>
          <w:szCs w:val="24"/>
        </w:rPr>
        <w:tab/>
      </w:r>
      <w:r w:rsidR="00F04ED0" w:rsidRPr="00AB7A57">
        <w:rPr>
          <w:rFonts w:ascii="Arial" w:hAnsi="Arial" w:cs="Arial"/>
          <w:sz w:val="24"/>
          <w:szCs w:val="24"/>
        </w:rPr>
        <w:t>Irish Congress of Trade Unions (</w:t>
      </w:r>
      <w:proofErr w:type="gramStart"/>
      <w:r w:rsidR="00F04ED0" w:rsidRPr="00AB7A57">
        <w:rPr>
          <w:rFonts w:ascii="Arial" w:hAnsi="Arial" w:cs="Arial"/>
          <w:sz w:val="24"/>
          <w:szCs w:val="24"/>
        </w:rPr>
        <w:t>ICTU,</w:t>
      </w:r>
      <w:proofErr w:type="gramEnd"/>
      <w:r w:rsidR="00F04ED0" w:rsidRPr="00AB7A57">
        <w:rPr>
          <w:rFonts w:ascii="Arial" w:hAnsi="Arial" w:cs="Arial"/>
          <w:sz w:val="24"/>
          <w:szCs w:val="24"/>
        </w:rPr>
        <w:t xml:space="preserve"> or Congress) is the single umbrella </w:t>
      </w:r>
      <w:r>
        <w:rPr>
          <w:rFonts w:ascii="Arial" w:hAnsi="Arial" w:cs="Arial"/>
          <w:sz w:val="24"/>
          <w:szCs w:val="24"/>
        </w:rPr>
        <w:t xml:space="preserve">  </w:t>
      </w:r>
      <w:r w:rsidR="00F04ED0" w:rsidRPr="00AB7A57">
        <w:rPr>
          <w:rFonts w:ascii="Arial" w:hAnsi="Arial" w:cs="Arial"/>
          <w:sz w:val="24"/>
          <w:szCs w:val="24"/>
        </w:rPr>
        <w:t>organisation for trade unions on the island of Ireland.  Congress is the largest civil society organisation in Northern Ireland.  The organisation is required, through its mission statement, to strive to achieve economic development, social cohesion and justice by upholding the values of solidarity, fairness and equality.</w:t>
      </w:r>
    </w:p>
    <w:p w:rsidR="00F04ED0" w:rsidRPr="00F04ED0" w:rsidRDefault="00F04ED0" w:rsidP="006C53BF">
      <w:pPr>
        <w:spacing w:after="0" w:line="240" w:lineRule="auto"/>
        <w:jc w:val="both"/>
        <w:rPr>
          <w:rFonts w:ascii="Arial" w:hAnsi="Arial" w:cs="Arial"/>
          <w:sz w:val="24"/>
          <w:szCs w:val="24"/>
        </w:rPr>
      </w:pPr>
    </w:p>
    <w:p w:rsidR="00F04ED0" w:rsidRPr="00F04ED0" w:rsidRDefault="00AB7A57" w:rsidP="00AB7A57">
      <w:pPr>
        <w:spacing w:after="0" w:line="240" w:lineRule="auto"/>
        <w:ind w:left="720" w:hanging="720"/>
        <w:jc w:val="both"/>
        <w:rPr>
          <w:rFonts w:ascii="Arial" w:hAnsi="Arial" w:cs="Arial"/>
          <w:sz w:val="24"/>
          <w:szCs w:val="24"/>
        </w:rPr>
      </w:pPr>
      <w:r>
        <w:rPr>
          <w:rFonts w:ascii="Arial" w:hAnsi="Arial" w:cs="Arial"/>
          <w:sz w:val="24"/>
          <w:szCs w:val="24"/>
        </w:rPr>
        <w:t>1.2</w:t>
      </w:r>
      <w:r>
        <w:rPr>
          <w:rFonts w:ascii="Arial" w:hAnsi="Arial" w:cs="Arial"/>
          <w:sz w:val="24"/>
          <w:szCs w:val="24"/>
        </w:rPr>
        <w:tab/>
      </w:r>
      <w:r w:rsidR="00F04ED0" w:rsidRPr="00F04ED0">
        <w:rPr>
          <w:rFonts w:ascii="Arial" w:hAnsi="Arial" w:cs="Arial"/>
          <w:sz w:val="24"/>
          <w:szCs w:val="24"/>
        </w:rPr>
        <w:t>The Northern Ireland Committee (NIC) of the ICTU is the representative body for 34 trade unions with over 215,000 members across Northern Ireland.  In membership terms, it is the largest civil society organisation in Northern Ireland. Information on the NIC is available on www.ictuni.org</w:t>
      </w:r>
    </w:p>
    <w:p w:rsidR="00F04ED0" w:rsidRPr="00F04ED0" w:rsidRDefault="00F04ED0" w:rsidP="006C53BF">
      <w:pPr>
        <w:spacing w:after="0" w:line="240" w:lineRule="auto"/>
        <w:jc w:val="both"/>
        <w:rPr>
          <w:rFonts w:ascii="Arial" w:hAnsi="Arial" w:cs="Arial"/>
          <w:sz w:val="24"/>
          <w:szCs w:val="24"/>
        </w:rPr>
      </w:pPr>
    </w:p>
    <w:p w:rsidR="00F04ED0" w:rsidRPr="00F04ED0" w:rsidRDefault="00AB7A57" w:rsidP="00AB7A57">
      <w:pPr>
        <w:spacing w:after="0" w:line="240" w:lineRule="auto"/>
        <w:ind w:left="720" w:hanging="720"/>
        <w:jc w:val="both"/>
        <w:rPr>
          <w:rFonts w:ascii="Arial" w:hAnsi="Arial" w:cs="Arial"/>
          <w:sz w:val="24"/>
          <w:szCs w:val="24"/>
        </w:rPr>
      </w:pPr>
      <w:r>
        <w:rPr>
          <w:rFonts w:ascii="Arial" w:hAnsi="Arial" w:cs="Arial"/>
          <w:sz w:val="24"/>
          <w:szCs w:val="24"/>
        </w:rPr>
        <w:t>1.3</w:t>
      </w:r>
      <w:r>
        <w:rPr>
          <w:rFonts w:ascii="Arial" w:hAnsi="Arial" w:cs="Arial"/>
          <w:sz w:val="24"/>
          <w:szCs w:val="24"/>
        </w:rPr>
        <w:tab/>
      </w:r>
      <w:r w:rsidR="00F04ED0">
        <w:rPr>
          <w:rFonts w:ascii="Arial" w:hAnsi="Arial" w:cs="Arial"/>
          <w:sz w:val="24"/>
          <w:szCs w:val="24"/>
        </w:rPr>
        <w:t>I</w:t>
      </w:r>
      <w:r w:rsidR="00F04ED0" w:rsidRPr="00F04ED0">
        <w:rPr>
          <w:rFonts w:ascii="Arial" w:hAnsi="Arial" w:cs="Arial"/>
          <w:sz w:val="24"/>
          <w:szCs w:val="24"/>
        </w:rPr>
        <w:t>t is important that we emphasise to the Department that this response is on behalf of all Congress affiliates, 34 separate organisations, which have been consulted and have agreed the content of this document. When weighting the views of respondent’s to this discussion paper the Department should consider this response as coming from 34 organisations representing workers in Northern Ireland.</w:t>
      </w:r>
    </w:p>
    <w:p w:rsidR="00F04ED0" w:rsidRPr="00F04ED0" w:rsidRDefault="00F04ED0" w:rsidP="006C53BF">
      <w:pPr>
        <w:spacing w:after="0" w:line="240" w:lineRule="auto"/>
        <w:jc w:val="both"/>
        <w:rPr>
          <w:rFonts w:ascii="Arial" w:hAnsi="Arial" w:cs="Arial"/>
          <w:sz w:val="24"/>
          <w:szCs w:val="24"/>
        </w:rPr>
      </w:pPr>
    </w:p>
    <w:p w:rsidR="00F04ED0" w:rsidRDefault="00AB7A57" w:rsidP="00AB7A57">
      <w:pPr>
        <w:spacing w:after="0" w:line="240" w:lineRule="auto"/>
        <w:ind w:left="720" w:hanging="720"/>
        <w:jc w:val="both"/>
        <w:rPr>
          <w:rFonts w:ascii="Arial" w:hAnsi="Arial" w:cs="Arial"/>
          <w:sz w:val="24"/>
          <w:szCs w:val="24"/>
        </w:rPr>
      </w:pPr>
      <w:r>
        <w:rPr>
          <w:rFonts w:ascii="Arial" w:hAnsi="Arial" w:cs="Arial"/>
          <w:sz w:val="24"/>
          <w:szCs w:val="24"/>
        </w:rPr>
        <w:t>1.4</w:t>
      </w:r>
      <w:r>
        <w:rPr>
          <w:rFonts w:ascii="Arial" w:hAnsi="Arial" w:cs="Arial"/>
          <w:sz w:val="24"/>
          <w:szCs w:val="24"/>
        </w:rPr>
        <w:tab/>
      </w:r>
      <w:r w:rsidR="00F04ED0">
        <w:rPr>
          <w:rFonts w:ascii="Arial" w:hAnsi="Arial" w:cs="Arial"/>
          <w:sz w:val="24"/>
          <w:szCs w:val="24"/>
        </w:rPr>
        <w:t>A</w:t>
      </w:r>
      <w:r w:rsidR="00F04ED0" w:rsidRPr="00F04ED0">
        <w:rPr>
          <w:rFonts w:ascii="Arial" w:hAnsi="Arial" w:cs="Arial"/>
          <w:sz w:val="24"/>
          <w:szCs w:val="24"/>
        </w:rPr>
        <w:t xml:space="preserve">s the recognised trade union centre for employees in Northern Ireland, we look forward to continuing engagement as the Department considers responses and develops proposals for change.  </w:t>
      </w: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Pr="00732F39" w:rsidRDefault="00F04ED0" w:rsidP="00732F39">
      <w:pPr>
        <w:spacing w:after="0" w:line="240" w:lineRule="auto"/>
        <w:jc w:val="both"/>
        <w:rPr>
          <w:rFonts w:ascii="Arial" w:hAnsi="Arial" w:cs="Arial"/>
          <w:b/>
          <w:sz w:val="32"/>
          <w:szCs w:val="32"/>
          <w:u w:val="single"/>
        </w:rPr>
      </w:pPr>
      <w:r w:rsidRPr="00732F39">
        <w:rPr>
          <w:rFonts w:ascii="Arial" w:hAnsi="Arial" w:cs="Arial"/>
          <w:b/>
          <w:sz w:val="32"/>
          <w:szCs w:val="32"/>
          <w:u w:val="single"/>
        </w:rPr>
        <w:t>Section 2</w:t>
      </w:r>
    </w:p>
    <w:p w:rsidR="00F04ED0" w:rsidRPr="00F04ED0" w:rsidRDefault="00F04ED0" w:rsidP="006C53BF">
      <w:pPr>
        <w:spacing w:after="0" w:line="240" w:lineRule="auto"/>
        <w:jc w:val="both"/>
        <w:rPr>
          <w:rFonts w:ascii="Arial" w:hAnsi="Arial" w:cs="Arial"/>
          <w:b/>
          <w:sz w:val="24"/>
          <w:szCs w:val="24"/>
        </w:rPr>
      </w:pPr>
    </w:p>
    <w:p w:rsidR="00F04ED0" w:rsidRPr="00AB7A57" w:rsidRDefault="00F04ED0" w:rsidP="006C53BF">
      <w:pPr>
        <w:spacing w:after="0" w:line="240" w:lineRule="auto"/>
        <w:jc w:val="both"/>
        <w:rPr>
          <w:rFonts w:ascii="Arial" w:hAnsi="Arial" w:cs="Arial"/>
          <w:b/>
          <w:sz w:val="32"/>
          <w:szCs w:val="32"/>
          <w:u w:val="single"/>
        </w:rPr>
      </w:pPr>
      <w:r w:rsidRPr="00AB7A57">
        <w:rPr>
          <w:rFonts w:ascii="Arial" w:hAnsi="Arial" w:cs="Arial"/>
          <w:b/>
          <w:sz w:val="32"/>
          <w:szCs w:val="32"/>
          <w:u w:val="single"/>
        </w:rPr>
        <w:t>Early resolution of workplace disputes</w:t>
      </w: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7A447C" w:rsidRDefault="00AB7A57" w:rsidP="00AB7A57">
      <w:pPr>
        <w:spacing w:after="0" w:line="240" w:lineRule="auto"/>
        <w:ind w:left="720" w:hanging="720"/>
        <w:jc w:val="both"/>
        <w:rPr>
          <w:rFonts w:ascii="Arial" w:hAnsi="Arial" w:cs="Arial"/>
          <w:sz w:val="24"/>
          <w:szCs w:val="24"/>
        </w:rPr>
      </w:pPr>
      <w:r>
        <w:rPr>
          <w:rFonts w:ascii="Arial" w:hAnsi="Arial" w:cs="Arial"/>
          <w:sz w:val="24"/>
          <w:szCs w:val="24"/>
        </w:rPr>
        <w:t>2.1</w:t>
      </w:r>
      <w:r>
        <w:rPr>
          <w:rFonts w:ascii="Arial" w:hAnsi="Arial" w:cs="Arial"/>
          <w:sz w:val="24"/>
          <w:szCs w:val="24"/>
        </w:rPr>
        <w:tab/>
      </w:r>
      <w:r w:rsidR="0029626D">
        <w:rPr>
          <w:rFonts w:ascii="Arial" w:hAnsi="Arial" w:cs="Arial"/>
          <w:sz w:val="24"/>
          <w:szCs w:val="24"/>
        </w:rPr>
        <w:t>Congress shares the objective of this Review ‘</w:t>
      </w:r>
      <w:r w:rsidR="0029626D" w:rsidRPr="0029626D">
        <w:rPr>
          <w:rFonts w:ascii="Arial" w:hAnsi="Arial" w:cs="Arial"/>
          <w:i/>
          <w:sz w:val="24"/>
          <w:szCs w:val="24"/>
        </w:rPr>
        <w:t>to create the right environment that encourages greater numbers of workplace disputes to be resolved at an early stage, without the need for costly tribunal proceedings.</w:t>
      </w:r>
      <w:r w:rsidR="0029626D">
        <w:rPr>
          <w:rFonts w:ascii="Arial" w:hAnsi="Arial" w:cs="Arial"/>
          <w:sz w:val="24"/>
          <w:szCs w:val="24"/>
        </w:rPr>
        <w:t>’</w:t>
      </w:r>
    </w:p>
    <w:p w:rsidR="0029626D" w:rsidRDefault="0029626D" w:rsidP="006C53BF">
      <w:pPr>
        <w:spacing w:after="0" w:line="240" w:lineRule="auto"/>
        <w:jc w:val="both"/>
        <w:rPr>
          <w:rFonts w:ascii="Arial" w:hAnsi="Arial" w:cs="Arial"/>
          <w:sz w:val="24"/>
          <w:szCs w:val="24"/>
        </w:rPr>
      </w:pPr>
    </w:p>
    <w:p w:rsidR="0029626D" w:rsidRDefault="00AB7A57" w:rsidP="00AB7A57">
      <w:pPr>
        <w:spacing w:after="0" w:line="240" w:lineRule="auto"/>
        <w:ind w:left="720" w:hanging="720"/>
        <w:jc w:val="both"/>
        <w:rPr>
          <w:rFonts w:ascii="Arial" w:hAnsi="Arial" w:cs="Arial"/>
          <w:sz w:val="24"/>
          <w:szCs w:val="24"/>
        </w:rPr>
      </w:pPr>
      <w:r>
        <w:rPr>
          <w:rFonts w:ascii="Arial" w:hAnsi="Arial" w:cs="Arial"/>
          <w:sz w:val="24"/>
          <w:szCs w:val="24"/>
        </w:rPr>
        <w:t>2.2</w:t>
      </w:r>
      <w:r>
        <w:rPr>
          <w:rFonts w:ascii="Arial" w:hAnsi="Arial" w:cs="Arial"/>
          <w:sz w:val="24"/>
          <w:szCs w:val="24"/>
        </w:rPr>
        <w:tab/>
      </w:r>
      <w:r w:rsidR="0029626D">
        <w:rPr>
          <w:rFonts w:ascii="Arial" w:hAnsi="Arial" w:cs="Arial"/>
          <w:sz w:val="24"/>
          <w:szCs w:val="24"/>
        </w:rPr>
        <w:t>In our r</w:t>
      </w:r>
      <w:r w:rsidR="0029626D" w:rsidRPr="0029626D">
        <w:rPr>
          <w:rFonts w:ascii="Arial" w:hAnsi="Arial" w:cs="Arial"/>
          <w:sz w:val="24"/>
          <w:szCs w:val="24"/>
        </w:rPr>
        <w:t xml:space="preserve">esponse to the Department of Employment and Learning’s </w:t>
      </w:r>
      <w:r w:rsidR="0029626D">
        <w:rPr>
          <w:rFonts w:ascii="Arial" w:hAnsi="Arial" w:cs="Arial"/>
          <w:sz w:val="24"/>
          <w:szCs w:val="24"/>
        </w:rPr>
        <w:t xml:space="preserve">Employment Law Discussion Paper, </w:t>
      </w:r>
      <w:r w:rsidR="0029626D" w:rsidRPr="0029626D">
        <w:rPr>
          <w:rFonts w:ascii="Arial" w:hAnsi="Arial" w:cs="Arial"/>
          <w:sz w:val="24"/>
          <w:szCs w:val="24"/>
        </w:rPr>
        <w:t>July 2012</w:t>
      </w:r>
      <w:r w:rsidR="0029626D">
        <w:rPr>
          <w:rFonts w:ascii="Arial" w:hAnsi="Arial" w:cs="Arial"/>
          <w:sz w:val="24"/>
          <w:szCs w:val="24"/>
        </w:rPr>
        <w:t>, Congress</w:t>
      </w:r>
      <w:r w:rsidR="0029626D" w:rsidRPr="0029626D">
        <w:t xml:space="preserve"> </w:t>
      </w:r>
      <w:r w:rsidR="0029626D">
        <w:rPr>
          <w:rFonts w:ascii="Arial" w:hAnsi="Arial" w:cs="Arial"/>
          <w:sz w:val="24"/>
          <w:szCs w:val="24"/>
        </w:rPr>
        <w:t>c</w:t>
      </w:r>
      <w:r w:rsidR="0029626D" w:rsidRPr="0029626D">
        <w:rPr>
          <w:rFonts w:ascii="Arial" w:hAnsi="Arial" w:cs="Arial"/>
          <w:sz w:val="24"/>
          <w:szCs w:val="24"/>
        </w:rPr>
        <w:t xml:space="preserve">alled for a </w:t>
      </w:r>
      <w:r w:rsidR="0029626D">
        <w:rPr>
          <w:rFonts w:ascii="Arial" w:hAnsi="Arial" w:cs="Arial"/>
          <w:sz w:val="24"/>
          <w:szCs w:val="24"/>
        </w:rPr>
        <w:t>‘</w:t>
      </w:r>
      <w:r w:rsidR="0029626D" w:rsidRPr="0029626D">
        <w:rPr>
          <w:rFonts w:ascii="Arial" w:hAnsi="Arial" w:cs="Arial"/>
          <w:sz w:val="24"/>
          <w:szCs w:val="24"/>
        </w:rPr>
        <w:t>fundamental review of Industrial Relations procedures and the establ</w:t>
      </w:r>
      <w:r w:rsidR="0029626D">
        <w:rPr>
          <w:rFonts w:ascii="Arial" w:hAnsi="Arial" w:cs="Arial"/>
          <w:sz w:val="24"/>
          <w:szCs w:val="24"/>
        </w:rPr>
        <w:t>ishment of new models which would</w:t>
      </w:r>
      <w:r w:rsidR="0029626D" w:rsidRPr="0029626D">
        <w:rPr>
          <w:rFonts w:ascii="Arial" w:hAnsi="Arial" w:cs="Arial"/>
          <w:sz w:val="24"/>
          <w:szCs w:val="24"/>
        </w:rPr>
        <w:t xml:space="preserve"> be a vehicle for expeditious and voluntary resolution of collective and individual disputes</w:t>
      </w:r>
      <w:r w:rsidR="0029626D">
        <w:rPr>
          <w:rFonts w:ascii="Arial" w:hAnsi="Arial" w:cs="Arial"/>
          <w:sz w:val="24"/>
          <w:szCs w:val="24"/>
        </w:rPr>
        <w:t xml:space="preserve"> and breaches of employment law.’</w:t>
      </w:r>
    </w:p>
    <w:p w:rsidR="0029626D" w:rsidRDefault="0029626D" w:rsidP="006C53BF">
      <w:pPr>
        <w:spacing w:after="0" w:line="240" w:lineRule="auto"/>
        <w:jc w:val="both"/>
        <w:rPr>
          <w:rFonts w:ascii="Arial" w:hAnsi="Arial" w:cs="Arial"/>
          <w:sz w:val="24"/>
          <w:szCs w:val="24"/>
        </w:rPr>
      </w:pPr>
    </w:p>
    <w:p w:rsidR="0029626D" w:rsidRDefault="00AB7A57" w:rsidP="00AB7A57">
      <w:pPr>
        <w:spacing w:after="0" w:line="240" w:lineRule="auto"/>
        <w:ind w:left="720" w:hanging="720"/>
        <w:jc w:val="both"/>
        <w:rPr>
          <w:rFonts w:ascii="Arial" w:hAnsi="Arial" w:cs="Arial"/>
          <w:sz w:val="24"/>
          <w:szCs w:val="24"/>
        </w:rPr>
      </w:pPr>
      <w:r>
        <w:rPr>
          <w:rFonts w:ascii="Arial" w:hAnsi="Arial" w:cs="Arial"/>
          <w:sz w:val="24"/>
          <w:szCs w:val="24"/>
        </w:rPr>
        <w:t>2.3</w:t>
      </w:r>
      <w:r>
        <w:rPr>
          <w:rFonts w:ascii="Arial" w:hAnsi="Arial" w:cs="Arial"/>
          <w:sz w:val="24"/>
          <w:szCs w:val="24"/>
        </w:rPr>
        <w:tab/>
      </w:r>
      <w:r w:rsidR="0029626D">
        <w:rPr>
          <w:rFonts w:ascii="Arial" w:hAnsi="Arial" w:cs="Arial"/>
          <w:sz w:val="24"/>
          <w:szCs w:val="24"/>
        </w:rPr>
        <w:t>This was in recognition of the fact that, ’t</w:t>
      </w:r>
      <w:r w:rsidR="0029626D" w:rsidRPr="0029626D">
        <w:rPr>
          <w:rFonts w:ascii="Arial" w:hAnsi="Arial" w:cs="Arial"/>
          <w:sz w:val="24"/>
          <w:szCs w:val="24"/>
        </w:rPr>
        <w:t>he system of resolving workplace disputes is still too slow, too complicated, too expensive and does not easily attain justice for either those involved in disputes or even for the taxpayer.</w:t>
      </w:r>
      <w:r w:rsidR="0029626D">
        <w:rPr>
          <w:rFonts w:ascii="Arial" w:hAnsi="Arial" w:cs="Arial"/>
          <w:sz w:val="24"/>
          <w:szCs w:val="24"/>
        </w:rPr>
        <w:t>’</w:t>
      </w:r>
    </w:p>
    <w:p w:rsidR="0029626D" w:rsidRDefault="0029626D" w:rsidP="006C53BF">
      <w:pPr>
        <w:spacing w:after="0" w:line="240" w:lineRule="auto"/>
        <w:jc w:val="both"/>
        <w:rPr>
          <w:rFonts w:ascii="Arial" w:hAnsi="Arial" w:cs="Arial"/>
          <w:sz w:val="24"/>
          <w:szCs w:val="24"/>
        </w:rPr>
      </w:pPr>
    </w:p>
    <w:p w:rsidR="0029626D" w:rsidRDefault="00AB7A57" w:rsidP="00AB7A57">
      <w:pPr>
        <w:spacing w:after="0" w:line="240" w:lineRule="auto"/>
        <w:ind w:left="720" w:hanging="720"/>
        <w:jc w:val="both"/>
        <w:rPr>
          <w:rFonts w:ascii="Arial" w:hAnsi="Arial" w:cs="Arial"/>
          <w:sz w:val="24"/>
          <w:szCs w:val="24"/>
        </w:rPr>
      </w:pPr>
      <w:r>
        <w:rPr>
          <w:rFonts w:ascii="Arial" w:hAnsi="Arial" w:cs="Arial"/>
          <w:sz w:val="24"/>
          <w:szCs w:val="24"/>
        </w:rPr>
        <w:t>2.4</w:t>
      </w:r>
      <w:r>
        <w:rPr>
          <w:rFonts w:ascii="Arial" w:hAnsi="Arial" w:cs="Arial"/>
          <w:sz w:val="24"/>
          <w:szCs w:val="24"/>
        </w:rPr>
        <w:tab/>
      </w:r>
      <w:r w:rsidR="0029626D">
        <w:rPr>
          <w:rFonts w:ascii="Arial" w:hAnsi="Arial" w:cs="Arial"/>
          <w:sz w:val="24"/>
          <w:szCs w:val="24"/>
        </w:rPr>
        <w:t xml:space="preserve">At that time </w:t>
      </w:r>
      <w:r w:rsidR="0029626D" w:rsidRPr="0029626D">
        <w:rPr>
          <w:rFonts w:ascii="Arial" w:hAnsi="Arial" w:cs="Arial"/>
          <w:sz w:val="24"/>
          <w:szCs w:val="24"/>
        </w:rPr>
        <w:t>Congress had proposed a dispute resolution system that is similar to that of a rights commissioner system, which is voluntary, non-adversarial, and which should be the first port of call if a dispute arises.</w:t>
      </w:r>
    </w:p>
    <w:p w:rsidR="00281B00" w:rsidRDefault="00281B00" w:rsidP="006C53BF">
      <w:pPr>
        <w:spacing w:after="0" w:line="240" w:lineRule="auto"/>
        <w:jc w:val="both"/>
        <w:rPr>
          <w:rFonts w:ascii="Arial" w:hAnsi="Arial" w:cs="Arial"/>
          <w:sz w:val="24"/>
          <w:szCs w:val="24"/>
        </w:rPr>
      </w:pPr>
    </w:p>
    <w:p w:rsidR="00281B00" w:rsidRDefault="00AB7A57" w:rsidP="006C53BF">
      <w:pPr>
        <w:spacing w:after="0" w:line="240" w:lineRule="auto"/>
        <w:jc w:val="both"/>
        <w:rPr>
          <w:rFonts w:ascii="Arial" w:hAnsi="Arial" w:cs="Arial"/>
          <w:sz w:val="24"/>
          <w:szCs w:val="24"/>
        </w:rPr>
      </w:pPr>
      <w:r>
        <w:rPr>
          <w:rFonts w:ascii="Arial" w:hAnsi="Arial" w:cs="Arial"/>
          <w:sz w:val="24"/>
          <w:szCs w:val="24"/>
        </w:rPr>
        <w:t>2.5</w:t>
      </w:r>
      <w:r>
        <w:rPr>
          <w:rFonts w:ascii="Arial" w:hAnsi="Arial" w:cs="Arial"/>
          <w:sz w:val="24"/>
          <w:szCs w:val="24"/>
        </w:rPr>
        <w:tab/>
      </w:r>
      <w:r w:rsidR="00281B00">
        <w:rPr>
          <w:rFonts w:ascii="Arial" w:hAnsi="Arial" w:cs="Arial"/>
          <w:sz w:val="24"/>
          <w:szCs w:val="24"/>
        </w:rPr>
        <w:t>In our response to the 2012 Discussion Paper Congress stated,</w:t>
      </w:r>
    </w:p>
    <w:p w:rsidR="00281B00" w:rsidRDefault="00281B00" w:rsidP="006C53BF">
      <w:pPr>
        <w:spacing w:after="0" w:line="240" w:lineRule="auto"/>
        <w:jc w:val="both"/>
        <w:rPr>
          <w:rFonts w:ascii="Arial" w:hAnsi="Arial" w:cs="Arial"/>
          <w:sz w:val="24"/>
          <w:szCs w:val="24"/>
        </w:rPr>
      </w:pPr>
    </w:p>
    <w:p w:rsidR="00281B00" w:rsidRPr="00281B00" w:rsidRDefault="00155586" w:rsidP="00155586">
      <w:pPr>
        <w:spacing w:after="0" w:line="240" w:lineRule="auto"/>
        <w:ind w:left="720" w:hanging="720"/>
        <w:jc w:val="both"/>
        <w:rPr>
          <w:rFonts w:ascii="Arial" w:hAnsi="Arial" w:cs="Arial"/>
          <w:i/>
          <w:sz w:val="24"/>
          <w:szCs w:val="24"/>
        </w:rPr>
      </w:pPr>
      <w:r>
        <w:rPr>
          <w:rFonts w:ascii="Arial" w:hAnsi="Arial" w:cs="Arial"/>
          <w:sz w:val="24"/>
          <w:szCs w:val="24"/>
        </w:rPr>
        <w:tab/>
      </w:r>
      <w:r w:rsidR="00281B00">
        <w:rPr>
          <w:rFonts w:ascii="Arial" w:hAnsi="Arial" w:cs="Arial"/>
          <w:sz w:val="24"/>
          <w:szCs w:val="24"/>
        </w:rPr>
        <w:t>‘</w:t>
      </w:r>
      <w:r w:rsidR="00281B00" w:rsidRPr="00281B00">
        <w:rPr>
          <w:rFonts w:ascii="Arial" w:hAnsi="Arial" w:cs="Arial"/>
          <w:i/>
          <w:sz w:val="24"/>
          <w:szCs w:val="24"/>
        </w:rPr>
        <w:t>Congress shares the view expressed in the discussion paper at 3.6 under the heading ‘Early Conciliation’ that the proposal to change the claim lodging process so that the complaint is lodged with the LRA rather than the OTIFET would simply be “an additional mandatory process” that “may achieve little more than a symbolic shift of administrative functions from OITFET to the LRA. Since tribunal claims are already copied by OITFET to the LRA, there are already opportunities to encourage resolution in very much the same stage of the dispute.”</w:t>
      </w:r>
    </w:p>
    <w:p w:rsidR="00281B00" w:rsidRPr="00281B00" w:rsidRDefault="00281B00" w:rsidP="006C53BF">
      <w:pPr>
        <w:spacing w:after="0" w:line="240" w:lineRule="auto"/>
        <w:jc w:val="both"/>
        <w:rPr>
          <w:rFonts w:ascii="Arial" w:hAnsi="Arial" w:cs="Arial"/>
          <w:i/>
          <w:sz w:val="24"/>
          <w:szCs w:val="24"/>
        </w:rPr>
      </w:pPr>
    </w:p>
    <w:p w:rsidR="0029626D" w:rsidRDefault="00155586" w:rsidP="006C53BF">
      <w:pPr>
        <w:spacing w:after="0" w:line="240" w:lineRule="auto"/>
        <w:jc w:val="both"/>
        <w:rPr>
          <w:rFonts w:ascii="Arial" w:hAnsi="Arial" w:cs="Arial"/>
          <w:sz w:val="24"/>
          <w:szCs w:val="24"/>
        </w:rPr>
      </w:pPr>
      <w:r>
        <w:rPr>
          <w:rFonts w:ascii="Arial" w:hAnsi="Arial" w:cs="Arial"/>
          <w:sz w:val="24"/>
          <w:szCs w:val="24"/>
        </w:rPr>
        <w:t>2.6</w:t>
      </w:r>
      <w:r>
        <w:rPr>
          <w:rFonts w:ascii="Arial" w:hAnsi="Arial" w:cs="Arial"/>
          <w:sz w:val="24"/>
          <w:szCs w:val="24"/>
        </w:rPr>
        <w:tab/>
      </w:r>
      <w:r w:rsidR="0029626D">
        <w:rPr>
          <w:rFonts w:ascii="Arial" w:hAnsi="Arial" w:cs="Arial"/>
          <w:sz w:val="24"/>
          <w:szCs w:val="24"/>
        </w:rPr>
        <w:t xml:space="preserve">Since then </w:t>
      </w:r>
      <w:r w:rsidR="00281B00">
        <w:rPr>
          <w:rFonts w:ascii="Arial" w:hAnsi="Arial" w:cs="Arial"/>
          <w:sz w:val="24"/>
          <w:szCs w:val="24"/>
        </w:rPr>
        <w:t>there have been a number of developments have occurred:</w:t>
      </w:r>
    </w:p>
    <w:p w:rsidR="00281B00" w:rsidRDefault="00281B00" w:rsidP="006C53BF">
      <w:pPr>
        <w:spacing w:after="0" w:line="240" w:lineRule="auto"/>
        <w:jc w:val="both"/>
        <w:rPr>
          <w:rFonts w:ascii="Arial" w:hAnsi="Arial" w:cs="Arial"/>
          <w:sz w:val="24"/>
          <w:szCs w:val="24"/>
        </w:rPr>
      </w:pPr>
    </w:p>
    <w:p w:rsidR="00281B00" w:rsidRPr="004F3EA3" w:rsidRDefault="00281B00" w:rsidP="00B11D5E">
      <w:pPr>
        <w:pStyle w:val="ListParagraph"/>
        <w:numPr>
          <w:ilvl w:val="0"/>
          <w:numId w:val="21"/>
        </w:numPr>
        <w:spacing w:after="0" w:line="240" w:lineRule="auto"/>
        <w:ind w:left="1080"/>
        <w:jc w:val="both"/>
        <w:rPr>
          <w:rFonts w:ascii="Arial" w:hAnsi="Arial" w:cs="Arial"/>
          <w:sz w:val="24"/>
          <w:szCs w:val="24"/>
        </w:rPr>
      </w:pPr>
      <w:r w:rsidRPr="004F3EA3">
        <w:rPr>
          <w:rFonts w:ascii="Arial" w:hAnsi="Arial" w:cs="Arial"/>
          <w:sz w:val="24"/>
          <w:szCs w:val="24"/>
        </w:rPr>
        <w:t xml:space="preserve">The </w:t>
      </w:r>
      <w:r w:rsidR="00313E8A" w:rsidRPr="00313E8A">
        <w:rPr>
          <w:rFonts w:ascii="Arial" w:hAnsi="Arial" w:cs="Arial"/>
          <w:sz w:val="24"/>
          <w:szCs w:val="24"/>
        </w:rPr>
        <w:t xml:space="preserve">Roundtable Forum </w:t>
      </w:r>
      <w:r w:rsidRPr="004F3EA3">
        <w:rPr>
          <w:rFonts w:ascii="Arial" w:hAnsi="Arial" w:cs="Arial"/>
          <w:sz w:val="24"/>
          <w:szCs w:val="24"/>
        </w:rPr>
        <w:t>has been established by the LRA composing representatives of main employer’s bodies and Congress.</w:t>
      </w:r>
    </w:p>
    <w:p w:rsidR="0029626D" w:rsidRDefault="0029626D" w:rsidP="00B11D5E">
      <w:pPr>
        <w:spacing w:after="0" w:line="240" w:lineRule="auto"/>
        <w:ind w:left="360"/>
        <w:jc w:val="both"/>
        <w:rPr>
          <w:rFonts w:ascii="Arial" w:hAnsi="Arial" w:cs="Arial"/>
          <w:sz w:val="24"/>
          <w:szCs w:val="24"/>
        </w:rPr>
      </w:pPr>
    </w:p>
    <w:p w:rsidR="007B4B5B" w:rsidRPr="004F3EA3" w:rsidRDefault="00281B00" w:rsidP="00B11D5E">
      <w:pPr>
        <w:pStyle w:val="ListParagraph"/>
        <w:numPr>
          <w:ilvl w:val="0"/>
          <w:numId w:val="21"/>
        </w:numPr>
        <w:spacing w:after="0" w:line="240" w:lineRule="auto"/>
        <w:ind w:left="1080"/>
        <w:jc w:val="both"/>
        <w:rPr>
          <w:rFonts w:ascii="Arial" w:hAnsi="Arial" w:cs="Arial"/>
          <w:sz w:val="24"/>
          <w:szCs w:val="24"/>
        </w:rPr>
      </w:pPr>
      <w:r w:rsidRPr="004F3EA3">
        <w:rPr>
          <w:rFonts w:ascii="Arial" w:hAnsi="Arial" w:cs="Arial"/>
          <w:sz w:val="24"/>
          <w:szCs w:val="24"/>
        </w:rPr>
        <w:t>T</w:t>
      </w:r>
      <w:r w:rsidR="007A447C" w:rsidRPr="004F3EA3">
        <w:rPr>
          <w:rFonts w:ascii="Arial" w:hAnsi="Arial" w:cs="Arial"/>
          <w:sz w:val="24"/>
          <w:szCs w:val="24"/>
        </w:rPr>
        <w:t>he Office of Industrial and Fair Employment Tribunals (OITFET) are also trialling early interventions, including a form of early neutral evaluation, designed to help parties appreciate the key issues in dispute from the outset, so that they can make an informed decision on how to proceed.</w:t>
      </w:r>
    </w:p>
    <w:p w:rsidR="004F3EA3" w:rsidRDefault="004F3EA3" w:rsidP="00B11D5E">
      <w:pPr>
        <w:spacing w:after="0" w:line="240" w:lineRule="auto"/>
        <w:ind w:left="360"/>
        <w:jc w:val="both"/>
        <w:rPr>
          <w:rFonts w:ascii="Arial" w:hAnsi="Arial" w:cs="Arial"/>
          <w:sz w:val="24"/>
          <w:szCs w:val="24"/>
        </w:rPr>
      </w:pPr>
    </w:p>
    <w:p w:rsidR="004F3EA3" w:rsidRDefault="004F3EA3" w:rsidP="00B11D5E">
      <w:pPr>
        <w:pStyle w:val="ListParagraph"/>
        <w:numPr>
          <w:ilvl w:val="0"/>
          <w:numId w:val="21"/>
        </w:numPr>
        <w:spacing w:after="0" w:line="240" w:lineRule="auto"/>
        <w:ind w:left="1080"/>
        <w:jc w:val="both"/>
        <w:rPr>
          <w:rFonts w:ascii="Arial" w:hAnsi="Arial" w:cs="Arial"/>
          <w:sz w:val="24"/>
          <w:szCs w:val="24"/>
        </w:rPr>
      </w:pPr>
      <w:r w:rsidRPr="004F3EA3">
        <w:rPr>
          <w:rFonts w:ascii="Arial" w:hAnsi="Arial" w:cs="Arial"/>
          <w:sz w:val="24"/>
          <w:szCs w:val="24"/>
        </w:rPr>
        <w:t>The Law Centre has produced interesting proposals for an alternative dispute resolution model.</w:t>
      </w:r>
    </w:p>
    <w:p w:rsidR="004F3EA3" w:rsidRPr="004F3EA3" w:rsidRDefault="004F3EA3" w:rsidP="00B11D5E">
      <w:pPr>
        <w:pStyle w:val="ListParagraph"/>
        <w:ind w:left="1080"/>
        <w:jc w:val="both"/>
        <w:rPr>
          <w:rFonts w:ascii="Arial" w:hAnsi="Arial" w:cs="Arial"/>
          <w:sz w:val="24"/>
          <w:szCs w:val="24"/>
        </w:rPr>
      </w:pPr>
    </w:p>
    <w:p w:rsidR="004F3EA3" w:rsidRPr="004F3EA3" w:rsidRDefault="004F3EA3" w:rsidP="00B11D5E">
      <w:pPr>
        <w:pStyle w:val="ListParagraph"/>
        <w:numPr>
          <w:ilvl w:val="0"/>
          <w:numId w:val="21"/>
        </w:numPr>
        <w:spacing w:after="0" w:line="240" w:lineRule="auto"/>
        <w:ind w:left="1080"/>
        <w:jc w:val="both"/>
        <w:rPr>
          <w:rFonts w:ascii="Arial" w:hAnsi="Arial" w:cs="Arial"/>
          <w:sz w:val="24"/>
          <w:szCs w:val="24"/>
        </w:rPr>
      </w:pPr>
      <w:r w:rsidRPr="004F3EA3">
        <w:rPr>
          <w:rFonts w:ascii="Arial" w:hAnsi="Arial" w:cs="Arial"/>
          <w:sz w:val="24"/>
          <w:szCs w:val="24"/>
        </w:rPr>
        <w:t>The Minister has commissioned a fundamental review of the rules that</w:t>
      </w:r>
      <w:r>
        <w:rPr>
          <w:rFonts w:ascii="Arial" w:hAnsi="Arial" w:cs="Arial"/>
          <w:sz w:val="24"/>
          <w:szCs w:val="24"/>
        </w:rPr>
        <w:t xml:space="preserve"> </w:t>
      </w:r>
      <w:r w:rsidRPr="004F3EA3">
        <w:rPr>
          <w:rFonts w:ascii="Arial" w:hAnsi="Arial" w:cs="Arial"/>
          <w:sz w:val="24"/>
          <w:szCs w:val="24"/>
        </w:rPr>
        <w:t>govern the Industrial Tribunals and the Fair Employment Tribunal. This is being taken forward by a Rules Committee</w:t>
      </w:r>
      <w:r>
        <w:rPr>
          <w:rFonts w:ascii="Arial" w:hAnsi="Arial" w:cs="Arial"/>
          <w:sz w:val="24"/>
          <w:szCs w:val="24"/>
        </w:rPr>
        <w:t>.</w:t>
      </w:r>
    </w:p>
    <w:p w:rsidR="007A447C" w:rsidRDefault="007A447C" w:rsidP="006C53BF">
      <w:pPr>
        <w:spacing w:after="0" w:line="240" w:lineRule="auto"/>
        <w:jc w:val="both"/>
        <w:rPr>
          <w:rFonts w:ascii="Arial" w:hAnsi="Arial" w:cs="Arial"/>
          <w:sz w:val="24"/>
          <w:szCs w:val="24"/>
        </w:rPr>
      </w:pPr>
    </w:p>
    <w:p w:rsidR="004F3EA3" w:rsidRDefault="00155586" w:rsidP="00155586">
      <w:pPr>
        <w:spacing w:after="0" w:line="240" w:lineRule="auto"/>
        <w:ind w:left="720" w:hanging="720"/>
        <w:jc w:val="both"/>
        <w:rPr>
          <w:rFonts w:ascii="Arial" w:hAnsi="Arial" w:cs="Arial"/>
          <w:sz w:val="24"/>
          <w:szCs w:val="24"/>
        </w:rPr>
      </w:pPr>
      <w:r>
        <w:rPr>
          <w:rFonts w:ascii="Arial" w:hAnsi="Arial" w:cs="Arial"/>
          <w:sz w:val="24"/>
          <w:szCs w:val="24"/>
        </w:rPr>
        <w:t>2.7</w:t>
      </w:r>
      <w:r>
        <w:rPr>
          <w:rFonts w:ascii="Arial" w:hAnsi="Arial" w:cs="Arial"/>
          <w:sz w:val="24"/>
          <w:szCs w:val="24"/>
        </w:rPr>
        <w:tab/>
      </w:r>
      <w:r w:rsidR="00313E8A">
        <w:rPr>
          <w:rFonts w:ascii="Arial" w:hAnsi="Arial" w:cs="Arial"/>
          <w:sz w:val="24"/>
          <w:szCs w:val="24"/>
        </w:rPr>
        <w:t xml:space="preserve">Given the above </w:t>
      </w:r>
      <w:r w:rsidR="004F3EA3">
        <w:rPr>
          <w:rFonts w:ascii="Arial" w:hAnsi="Arial" w:cs="Arial"/>
          <w:sz w:val="24"/>
          <w:szCs w:val="24"/>
        </w:rPr>
        <w:t xml:space="preserve">Congress </w:t>
      </w:r>
      <w:r w:rsidR="00313E8A">
        <w:rPr>
          <w:rFonts w:ascii="Arial" w:hAnsi="Arial" w:cs="Arial"/>
          <w:sz w:val="24"/>
          <w:szCs w:val="24"/>
        </w:rPr>
        <w:t xml:space="preserve">regards this part of the consultation to be premature, although we </w:t>
      </w:r>
      <w:r w:rsidR="006F5062">
        <w:rPr>
          <w:rFonts w:ascii="Arial" w:hAnsi="Arial" w:cs="Arial"/>
          <w:sz w:val="24"/>
          <w:szCs w:val="24"/>
        </w:rPr>
        <w:t xml:space="preserve">cautiously </w:t>
      </w:r>
      <w:r w:rsidR="004F3EA3" w:rsidRPr="006F5062">
        <w:rPr>
          <w:rFonts w:ascii="Arial" w:hAnsi="Arial" w:cs="Arial"/>
          <w:sz w:val="24"/>
          <w:szCs w:val="24"/>
        </w:rPr>
        <w:t>welc</w:t>
      </w:r>
      <w:r w:rsidR="00313E8A" w:rsidRPr="006F5062">
        <w:rPr>
          <w:rFonts w:ascii="Arial" w:hAnsi="Arial" w:cs="Arial"/>
          <w:sz w:val="24"/>
          <w:szCs w:val="24"/>
        </w:rPr>
        <w:t>ome</w:t>
      </w:r>
      <w:r w:rsidR="004F3EA3" w:rsidRPr="006F5062">
        <w:rPr>
          <w:rFonts w:ascii="Arial" w:hAnsi="Arial" w:cs="Arial"/>
          <w:sz w:val="24"/>
          <w:szCs w:val="24"/>
        </w:rPr>
        <w:t xml:space="preserve"> </w:t>
      </w:r>
      <w:r w:rsidR="004F3EA3">
        <w:rPr>
          <w:rFonts w:ascii="Arial" w:hAnsi="Arial" w:cs="Arial"/>
          <w:sz w:val="24"/>
          <w:szCs w:val="24"/>
        </w:rPr>
        <w:t>the proposals for the LRA’s Early Conciliation model and ‘neutral assessment’ service</w:t>
      </w:r>
      <w:r w:rsidR="00313E8A">
        <w:rPr>
          <w:rFonts w:ascii="Arial" w:hAnsi="Arial" w:cs="Arial"/>
          <w:sz w:val="24"/>
          <w:szCs w:val="24"/>
        </w:rPr>
        <w:t xml:space="preserve">. Congress does have some concerns with the proposals </w:t>
      </w:r>
      <w:r w:rsidR="004F3EA3">
        <w:rPr>
          <w:rFonts w:ascii="Arial" w:hAnsi="Arial" w:cs="Arial"/>
          <w:sz w:val="24"/>
          <w:szCs w:val="24"/>
        </w:rPr>
        <w:t>that will be dealt with later in our response.</w:t>
      </w:r>
    </w:p>
    <w:p w:rsidR="006F5062" w:rsidRDefault="006F5062" w:rsidP="006C53BF">
      <w:pPr>
        <w:spacing w:after="0" w:line="240" w:lineRule="auto"/>
        <w:jc w:val="both"/>
        <w:rPr>
          <w:rFonts w:ascii="Arial" w:hAnsi="Arial" w:cs="Arial"/>
          <w:sz w:val="24"/>
          <w:szCs w:val="24"/>
        </w:rPr>
      </w:pPr>
    </w:p>
    <w:p w:rsidR="006F5062" w:rsidRDefault="00155586" w:rsidP="00155586">
      <w:pPr>
        <w:spacing w:after="0" w:line="240" w:lineRule="auto"/>
        <w:ind w:left="720" w:hanging="720"/>
        <w:jc w:val="both"/>
        <w:rPr>
          <w:rFonts w:ascii="Arial" w:hAnsi="Arial" w:cs="Arial"/>
          <w:sz w:val="24"/>
          <w:szCs w:val="24"/>
        </w:rPr>
      </w:pPr>
      <w:r>
        <w:rPr>
          <w:rFonts w:ascii="Arial" w:hAnsi="Arial" w:cs="Arial"/>
          <w:sz w:val="24"/>
          <w:szCs w:val="24"/>
        </w:rPr>
        <w:t>2.8</w:t>
      </w:r>
      <w:r>
        <w:rPr>
          <w:rFonts w:ascii="Arial" w:hAnsi="Arial" w:cs="Arial"/>
          <w:sz w:val="24"/>
          <w:szCs w:val="24"/>
        </w:rPr>
        <w:tab/>
      </w:r>
      <w:r w:rsidR="006F5062">
        <w:rPr>
          <w:rFonts w:ascii="Arial" w:hAnsi="Arial" w:cs="Arial"/>
          <w:sz w:val="24"/>
          <w:szCs w:val="24"/>
        </w:rPr>
        <w:t xml:space="preserve">Congress would recommend that </w:t>
      </w:r>
      <w:r w:rsidR="006F5062" w:rsidRPr="006F5062">
        <w:rPr>
          <w:rFonts w:ascii="Arial" w:hAnsi="Arial" w:cs="Arial"/>
          <w:sz w:val="24"/>
          <w:szCs w:val="24"/>
        </w:rPr>
        <w:t>the proposals for the LRA’s Early Conciliation model and ‘neutral assessment’ service</w:t>
      </w:r>
      <w:r w:rsidR="006F5062">
        <w:rPr>
          <w:rFonts w:ascii="Arial" w:hAnsi="Arial" w:cs="Arial"/>
          <w:sz w:val="24"/>
          <w:szCs w:val="24"/>
        </w:rPr>
        <w:t xml:space="preserve"> be trialled for a one year period with a monitoring process that includes, where possible</w:t>
      </w:r>
      <w:proofErr w:type="gramStart"/>
      <w:r w:rsidR="006F5062">
        <w:rPr>
          <w:rFonts w:ascii="Arial" w:hAnsi="Arial" w:cs="Arial"/>
          <w:sz w:val="24"/>
          <w:szCs w:val="24"/>
        </w:rPr>
        <w:t>,  take</w:t>
      </w:r>
      <w:proofErr w:type="gramEnd"/>
      <w:r w:rsidR="006F5062">
        <w:rPr>
          <w:rFonts w:ascii="Arial" w:hAnsi="Arial" w:cs="Arial"/>
          <w:sz w:val="24"/>
          <w:szCs w:val="24"/>
        </w:rPr>
        <w:t xml:space="preserve"> up rates, length of interventions, reasons for any failure of EC, details of the potential claimant and rates of pay, details of the respondent, recording of the issues, awards and terms of any compromise agreements.</w:t>
      </w:r>
    </w:p>
    <w:p w:rsidR="004F3EA3" w:rsidRDefault="004F3EA3" w:rsidP="006C53BF">
      <w:pPr>
        <w:spacing w:after="0" w:line="240" w:lineRule="auto"/>
        <w:jc w:val="both"/>
        <w:rPr>
          <w:rFonts w:ascii="Arial" w:hAnsi="Arial" w:cs="Arial"/>
          <w:sz w:val="24"/>
          <w:szCs w:val="24"/>
        </w:rPr>
      </w:pPr>
    </w:p>
    <w:p w:rsidR="007A447C" w:rsidRDefault="00155586" w:rsidP="00155586">
      <w:pPr>
        <w:spacing w:after="0" w:line="240" w:lineRule="auto"/>
        <w:ind w:left="720" w:hanging="720"/>
        <w:jc w:val="both"/>
        <w:rPr>
          <w:rFonts w:ascii="Arial" w:hAnsi="Arial" w:cs="Arial"/>
          <w:sz w:val="24"/>
          <w:szCs w:val="24"/>
        </w:rPr>
      </w:pPr>
      <w:r>
        <w:rPr>
          <w:rFonts w:ascii="Arial" w:hAnsi="Arial" w:cs="Arial"/>
          <w:sz w:val="24"/>
          <w:szCs w:val="24"/>
        </w:rPr>
        <w:t>2.9</w:t>
      </w:r>
      <w:r>
        <w:rPr>
          <w:rFonts w:ascii="Arial" w:hAnsi="Arial" w:cs="Arial"/>
          <w:sz w:val="24"/>
          <w:szCs w:val="24"/>
        </w:rPr>
        <w:tab/>
      </w:r>
      <w:r w:rsidR="004F3EA3">
        <w:rPr>
          <w:rFonts w:ascii="Arial" w:hAnsi="Arial" w:cs="Arial"/>
          <w:sz w:val="24"/>
          <w:szCs w:val="24"/>
        </w:rPr>
        <w:t>However</w:t>
      </w:r>
      <w:r w:rsidR="00313E8A">
        <w:rPr>
          <w:rFonts w:ascii="Arial" w:hAnsi="Arial" w:cs="Arial"/>
          <w:sz w:val="24"/>
          <w:szCs w:val="24"/>
        </w:rPr>
        <w:t xml:space="preserve">, </w:t>
      </w:r>
      <w:r w:rsidR="004F3EA3">
        <w:rPr>
          <w:rFonts w:ascii="Arial" w:hAnsi="Arial" w:cs="Arial"/>
          <w:sz w:val="24"/>
          <w:szCs w:val="24"/>
        </w:rPr>
        <w:t xml:space="preserve">Congress does not </w:t>
      </w:r>
      <w:r w:rsidR="00313E8A">
        <w:rPr>
          <w:rFonts w:ascii="Arial" w:hAnsi="Arial" w:cs="Arial"/>
          <w:sz w:val="24"/>
          <w:szCs w:val="24"/>
        </w:rPr>
        <w:t xml:space="preserve">consider the matter solved. Congress would still call for </w:t>
      </w:r>
      <w:r w:rsidR="00313E8A" w:rsidRPr="00313E8A">
        <w:rPr>
          <w:rFonts w:ascii="Arial" w:hAnsi="Arial" w:cs="Arial"/>
          <w:sz w:val="24"/>
          <w:szCs w:val="24"/>
        </w:rPr>
        <w:t>fundamental review of Industrial Relations procedures and the establishment of new models which would be a vehicle for expeditious and voluntary resolution of collective and individual disputes and breaches of employment law.</w:t>
      </w:r>
      <w:r w:rsidR="00313E8A">
        <w:rPr>
          <w:rFonts w:ascii="Arial" w:hAnsi="Arial" w:cs="Arial"/>
          <w:sz w:val="24"/>
          <w:szCs w:val="24"/>
        </w:rPr>
        <w:t xml:space="preserve"> The Roundtable Forum may be the vehicle for initiating this review but it would need to be informed by other proposals and initiatives such as the Law Centres model and the results of the </w:t>
      </w:r>
      <w:r w:rsidR="007A447C">
        <w:rPr>
          <w:rFonts w:ascii="Arial" w:hAnsi="Arial" w:cs="Arial"/>
          <w:sz w:val="24"/>
          <w:szCs w:val="24"/>
        </w:rPr>
        <w:t xml:space="preserve">of OITFET’s early interventions </w:t>
      </w:r>
      <w:r w:rsidR="00313E8A">
        <w:rPr>
          <w:rFonts w:ascii="Arial" w:hAnsi="Arial" w:cs="Arial"/>
          <w:sz w:val="24"/>
          <w:szCs w:val="24"/>
        </w:rPr>
        <w:t>trial.</w:t>
      </w:r>
      <w:r w:rsidR="007A447C">
        <w:rPr>
          <w:rFonts w:ascii="Arial" w:hAnsi="Arial" w:cs="Arial"/>
          <w:sz w:val="24"/>
          <w:szCs w:val="24"/>
        </w:rPr>
        <w:t xml:space="preserve"> </w:t>
      </w:r>
    </w:p>
    <w:p w:rsidR="007A447C" w:rsidRDefault="007A447C" w:rsidP="006C53BF">
      <w:pPr>
        <w:spacing w:after="0" w:line="240" w:lineRule="auto"/>
        <w:jc w:val="both"/>
        <w:rPr>
          <w:rFonts w:ascii="Arial" w:hAnsi="Arial" w:cs="Arial"/>
          <w:sz w:val="24"/>
          <w:szCs w:val="24"/>
        </w:rPr>
      </w:pPr>
    </w:p>
    <w:p w:rsidR="007A447C" w:rsidRDefault="007A447C" w:rsidP="006C53BF">
      <w:pPr>
        <w:spacing w:after="0" w:line="240" w:lineRule="auto"/>
        <w:jc w:val="both"/>
        <w:rPr>
          <w:rFonts w:ascii="Arial" w:hAnsi="Arial" w:cs="Arial"/>
          <w:sz w:val="24"/>
          <w:szCs w:val="24"/>
        </w:rPr>
      </w:pPr>
    </w:p>
    <w:p w:rsidR="006C53BF" w:rsidRPr="007A447C" w:rsidRDefault="006C53BF" w:rsidP="006C53BF">
      <w:pPr>
        <w:spacing w:after="0" w:line="240" w:lineRule="auto"/>
        <w:jc w:val="both"/>
        <w:rPr>
          <w:rFonts w:ascii="Arial" w:hAnsi="Arial" w:cs="Arial"/>
          <w:sz w:val="24"/>
          <w:szCs w:val="24"/>
        </w:rPr>
      </w:pPr>
    </w:p>
    <w:p w:rsidR="00F04ED0" w:rsidRDefault="000E16CB" w:rsidP="00155586">
      <w:pPr>
        <w:spacing w:after="0" w:line="240" w:lineRule="auto"/>
        <w:ind w:firstLine="720"/>
        <w:jc w:val="both"/>
        <w:rPr>
          <w:rFonts w:ascii="Arial" w:hAnsi="Arial" w:cs="Arial"/>
          <w:sz w:val="28"/>
          <w:szCs w:val="28"/>
        </w:rPr>
      </w:pPr>
      <w:r w:rsidRPr="000E16CB">
        <w:rPr>
          <w:rFonts w:ascii="Arial" w:hAnsi="Arial" w:cs="Arial"/>
          <w:b/>
          <w:sz w:val="28"/>
          <w:szCs w:val="28"/>
        </w:rPr>
        <w:t xml:space="preserve">Questions on </w:t>
      </w:r>
      <w:r w:rsidR="00577308" w:rsidRPr="000E16CB">
        <w:rPr>
          <w:rFonts w:ascii="Arial" w:hAnsi="Arial" w:cs="Arial"/>
          <w:b/>
          <w:sz w:val="28"/>
          <w:szCs w:val="28"/>
        </w:rPr>
        <w:t>Early resolution of workplace disputes</w:t>
      </w:r>
      <w:r w:rsidR="00C03604" w:rsidRPr="000E16CB">
        <w:rPr>
          <w:rFonts w:ascii="Arial" w:hAnsi="Arial" w:cs="Arial"/>
          <w:sz w:val="28"/>
          <w:szCs w:val="28"/>
        </w:rPr>
        <w:t xml:space="preserve"> </w:t>
      </w:r>
    </w:p>
    <w:p w:rsidR="000E16CB" w:rsidRDefault="000E16CB" w:rsidP="006C53BF">
      <w:pPr>
        <w:spacing w:after="0" w:line="240" w:lineRule="auto"/>
        <w:jc w:val="both"/>
        <w:rPr>
          <w:rFonts w:ascii="Arial" w:hAnsi="Arial" w:cs="Arial"/>
          <w:sz w:val="28"/>
          <w:szCs w:val="28"/>
        </w:rPr>
      </w:pPr>
    </w:p>
    <w:p w:rsidR="000E16CB" w:rsidRPr="00155586" w:rsidRDefault="000E16CB" w:rsidP="00155586">
      <w:pPr>
        <w:spacing w:after="0" w:line="240" w:lineRule="auto"/>
        <w:ind w:left="720"/>
        <w:jc w:val="both"/>
        <w:rPr>
          <w:rFonts w:ascii="Arial" w:hAnsi="Arial" w:cs="Arial"/>
          <w:sz w:val="24"/>
          <w:szCs w:val="24"/>
          <w:u w:val="single"/>
        </w:rPr>
      </w:pPr>
      <w:r>
        <w:rPr>
          <w:rFonts w:ascii="Arial" w:hAnsi="Arial" w:cs="Arial"/>
          <w:sz w:val="24"/>
          <w:szCs w:val="24"/>
        </w:rPr>
        <w:t xml:space="preserve">When reading the answers to the questions please also refer to the </w:t>
      </w:r>
      <w:r w:rsidRPr="00155586">
        <w:rPr>
          <w:rFonts w:ascii="Arial" w:hAnsi="Arial" w:cs="Arial"/>
          <w:sz w:val="24"/>
          <w:szCs w:val="24"/>
        </w:rPr>
        <w:t>paragraphs above</w:t>
      </w:r>
      <w:r w:rsidRPr="00155586">
        <w:rPr>
          <w:rFonts w:ascii="Arial" w:hAnsi="Arial" w:cs="Arial"/>
          <w:sz w:val="24"/>
          <w:szCs w:val="24"/>
          <w:u w:val="single"/>
        </w:rPr>
        <w:t>.</w:t>
      </w:r>
    </w:p>
    <w:p w:rsidR="00937CBC" w:rsidRDefault="00937CBC" w:rsidP="006C53BF">
      <w:pPr>
        <w:spacing w:after="0" w:line="240" w:lineRule="auto"/>
        <w:jc w:val="both"/>
        <w:rPr>
          <w:rFonts w:ascii="Arial" w:hAnsi="Arial" w:cs="Arial"/>
          <w:sz w:val="24"/>
          <w:szCs w:val="24"/>
        </w:rPr>
      </w:pPr>
    </w:p>
    <w:p w:rsidR="00937CBC" w:rsidRPr="00C03604" w:rsidRDefault="00937CBC" w:rsidP="006C53BF">
      <w:pPr>
        <w:spacing w:after="0" w:line="240" w:lineRule="auto"/>
        <w:jc w:val="both"/>
        <w:rPr>
          <w:rFonts w:ascii="Arial" w:hAnsi="Arial" w:cs="Arial"/>
          <w:color w:val="FF0000"/>
          <w:sz w:val="24"/>
          <w:szCs w:val="24"/>
        </w:rPr>
      </w:pPr>
    </w:p>
    <w:p w:rsidR="00577308" w:rsidRPr="00F13E1A" w:rsidRDefault="00577308" w:rsidP="00155586">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1</w:t>
      </w:r>
    </w:p>
    <w:p w:rsidR="00577308" w:rsidRDefault="00577308" w:rsidP="00155586">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If early conciliation (EC) is implemented, should it include a provision to ‘stop the clock’, suspending the limitation period for lodging a tribunal claim? Please give reasons for your answer.</w:t>
      </w:r>
    </w:p>
    <w:p w:rsidR="001765D5" w:rsidRDefault="001765D5" w:rsidP="006C53BF">
      <w:pPr>
        <w:spacing w:after="0" w:line="240" w:lineRule="auto"/>
        <w:jc w:val="both"/>
        <w:rPr>
          <w:rFonts w:ascii="Arial" w:hAnsi="Arial" w:cs="Arial"/>
          <w:color w:val="0070C0"/>
          <w:sz w:val="24"/>
          <w:szCs w:val="24"/>
        </w:rPr>
      </w:pPr>
    </w:p>
    <w:p w:rsidR="001765D5" w:rsidRPr="001765D5" w:rsidRDefault="00155586" w:rsidP="00155586">
      <w:pPr>
        <w:spacing w:after="0" w:line="240" w:lineRule="auto"/>
        <w:ind w:left="720" w:hanging="720"/>
        <w:jc w:val="both"/>
        <w:rPr>
          <w:rFonts w:ascii="Arial" w:hAnsi="Arial" w:cs="Arial"/>
          <w:sz w:val="24"/>
          <w:szCs w:val="24"/>
        </w:rPr>
      </w:pPr>
      <w:r>
        <w:rPr>
          <w:rFonts w:ascii="Arial" w:hAnsi="Arial" w:cs="Arial"/>
          <w:sz w:val="24"/>
          <w:szCs w:val="24"/>
        </w:rPr>
        <w:t>2.10</w:t>
      </w:r>
      <w:r>
        <w:rPr>
          <w:rFonts w:ascii="Arial" w:hAnsi="Arial" w:cs="Arial"/>
          <w:sz w:val="24"/>
          <w:szCs w:val="24"/>
        </w:rPr>
        <w:tab/>
      </w:r>
      <w:r w:rsidR="001765D5">
        <w:rPr>
          <w:rFonts w:ascii="Arial" w:hAnsi="Arial" w:cs="Arial"/>
          <w:sz w:val="24"/>
          <w:szCs w:val="24"/>
        </w:rPr>
        <w:t xml:space="preserve">Yes. </w:t>
      </w:r>
      <w:r w:rsidR="001765D5" w:rsidRPr="008E3D7D">
        <w:rPr>
          <w:rFonts w:ascii="Arial" w:hAnsi="Arial" w:cs="Arial"/>
          <w:b/>
          <w:sz w:val="24"/>
          <w:szCs w:val="24"/>
        </w:rPr>
        <w:t>Without the ‘stop the clock’ provision</w:t>
      </w:r>
      <w:r w:rsidR="001765D5">
        <w:rPr>
          <w:rFonts w:ascii="Arial" w:hAnsi="Arial" w:cs="Arial"/>
          <w:sz w:val="24"/>
          <w:szCs w:val="24"/>
        </w:rPr>
        <w:t xml:space="preserve"> </w:t>
      </w:r>
      <w:r w:rsidR="001765D5" w:rsidRPr="005161F9">
        <w:rPr>
          <w:rFonts w:ascii="Arial" w:hAnsi="Arial" w:cs="Arial"/>
          <w:b/>
          <w:sz w:val="24"/>
          <w:szCs w:val="24"/>
        </w:rPr>
        <w:t>Congress would be firmly opposed to the Early Conciliation</w:t>
      </w:r>
      <w:r w:rsidR="001765D5">
        <w:rPr>
          <w:rFonts w:ascii="Arial" w:hAnsi="Arial" w:cs="Arial"/>
          <w:sz w:val="24"/>
          <w:szCs w:val="24"/>
        </w:rPr>
        <w:t xml:space="preserve"> (EC) proposal because the requirement for issuing of an EC form before the OITFET </w:t>
      </w:r>
      <w:r w:rsidR="005161F9">
        <w:rPr>
          <w:rFonts w:ascii="Arial" w:hAnsi="Arial" w:cs="Arial"/>
          <w:sz w:val="24"/>
          <w:szCs w:val="24"/>
        </w:rPr>
        <w:t>will accept a claim will</w:t>
      </w:r>
      <w:r w:rsidR="001765D5">
        <w:rPr>
          <w:rFonts w:ascii="Arial" w:hAnsi="Arial" w:cs="Arial"/>
          <w:sz w:val="24"/>
          <w:szCs w:val="24"/>
        </w:rPr>
        <w:t xml:space="preserve"> unfairly reduce the </w:t>
      </w:r>
      <w:r w:rsidR="005161F9">
        <w:rPr>
          <w:rFonts w:ascii="Arial" w:hAnsi="Arial" w:cs="Arial"/>
          <w:sz w:val="24"/>
          <w:szCs w:val="24"/>
        </w:rPr>
        <w:t>timescale for potential claimants to lodge their case.</w:t>
      </w:r>
    </w:p>
    <w:p w:rsidR="00577308" w:rsidRDefault="00577308" w:rsidP="006C53BF">
      <w:pPr>
        <w:spacing w:after="0" w:line="240" w:lineRule="auto"/>
        <w:jc w:val="both"/>
        <w:rPr>
          <w:rFonts w:ascii="Arial" w:hAnsi="Arial" w:cs="Arial"/>
          <w:color w:val="0070C0"/>
          <w:sz w:val="24"/>
          <w:szCs w:val="24"/>
        </w:rPr>
      </w:pPr>
    </w:p>
    <w:p w:rsidR="005161F9" w:rsidRPr="00F13E1A" w:rsidRDefault="005161F9" w:rsidP="006C53BF">
      <w:pPr>
        <w:spacing w:after="0" w:line="240" w:lineRule="auto"/>
        <w:jc w:val="both"/>
        <w:rPr>
          <w:rFonts w:ascii="Arial" w:hAnsi="Arial" w:cs="Arial"/>
          <w:color w:val="0070C0"/>
          <w:sz w:val="24"/>
          <w:szCs w:val="24"/>
        </w:rPr>
      </w:pPr>
    </w:p>
    <w:p w:rsidR="00577308" w:rsidRPr="00F13E1A" w:rsidRDefault="00577308" w:rsidP="00155586">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2</w:t>
      </w:r>
    </w:p>
    <w:p w:rsidR="00577308" w:rsidRPr="00F13E1A" w:rsidRDefault="00577308" w:rsidP="00155586">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Your opinions are sought on:</w:t>
      </w:r>
    </w:p>
    <w:p w:rsidR="00577308" w:rsidRPr="00F13E1A" w:rsidRDefault="00577308" w:rsidP="00155586">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 xml:space="preserve">• Unintended consequences that could arise if prospective claimants are required to give a brief description of the nature of the dispute(s) on the EC </w:t>
      </w:r>
      <w:proofErr w:type="gramStart"/>
      <w:r w:rsidRPr="00F13E1A">
        <w:rPr>
          <w:rFonts w:ascii="Arial" w:hAnsi="Arial" w:cs="Arial"/>
          <w:color w:val="0070C0"/>
          <w:sz w:val="24"/>
          <w:szCs w:val="24"/>
        </w:rPr>
        <w:t>form</w:t>
      </w:r>
      <w:proofErr w:type="gramEnd"/>
      <w:r w:rsidRPr="00F13E1A">
        <w:rPr>
          <w:rFonts w:ascii="Arial" w:hAnsi="Arial" w:cs="Arial"/>
          <w:color w:val="0070C0"/>
          <w:sz w:val="24"/>
          <w:szCs w:val="24"/>
        </w:rPr>
        <w:t>; and</w:t>
      </w:r>
    </w:p>
    <w:p w:rsidR="00577308" w:rsidRDefault="00577308" w:rsidP="00155586">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lastRenderedPageBreak/>
        <w:t>• The other proposed contents of the EC form.</w:t>
      </w:r>
    </w:p>
    <w:p w:rsidR="005161F9" w:rsidRDefault="005161F9" w:rsidP="006C53BF">
      <w:pPr>
        <w:spacing w:after="0" w:line="240" w:lineRule="auto"/>
        <w:jc w:val="both"/>
        <w:rPr>
          <w:rFonts w:ascii="Arial" w:hAnsi="Arial" w:cs="Arial"/>
          <w:color w:val="0070C0"/>
          <w:sz w:val="24"/>
          <w:szCs w:val="24"/>
        </w:rPr>
      </w:pPr>
    </w:p>
    <w:p w:rsidR="005161F9" w:rsidRDefault="00155586" w:rsidP="00155586">
      <w:pPr>
        <w:spacing w:after="0" w:line="240" w:lineRule="auto"/>
        <w:ind w:left="720" w:hanging="720"/>
        <w:jc w:val="both"/>
        <w:rPr>
          <w:rFonts w:ascii="Arial" w:hAnsi="Arial" w:cs="Arial"/>
          <w:sz w:val="24"/>
          <w:szCs w:val="24"/>
        </w:rPr>
      </w:pPr>
      <w:r>
        <w:rPr>
          <w:rFonts w:ascii="Arial" w:hAnsi="Arial" w:cs="Arial"/>
          <w:sz w:val="24"/>
          <w:szCs w:val="24"/>
        </w:rPr>
        <w:t>2.11</w:t>
      </w:r>
      <w:r>
        <w:rPr>
          <w:rFonts w:ascii="Arial" w:hAnsi="Arial" w:cs="Arial"/>
          <w:sz w:val="24"/>
          <w:szCs w:val="24"/>
        </w:rPr>
        <w:tab/>
      </w:r>
      <w:r w:rsidR="005161F9" w:rsidRPr="005161F9">
        <w:rPr>
          <w:rFonts w:ascii="Arial" w:hAnsi="Arial" w:cs="Arial"/>
          <w:sz w:val="24"/>
          <w:szCs w:val="24"/>
        </w:rPr>
        <w:t xml:space="preserve">Congress </w:t>
      </w:r>
      <w:r w:rsidR="005161F9">
        <w:rPr>
          <w:rFonts w:ascii="Arial" w:hAnsi="Arial" w:cs="Arial"/>
          <w:sz w:val="24"/>
          <w:szCs w:val="24"/>
        </w:rPr>
        <w:t xml:space="preserve">believes that Claimants should be able to lodge </w:t>
      </w:r>
      <w:proofErr w:type="gramStart"/>
      <w:r w:rsidR="005161F9">
        <w:rPr>
          <w:rFonts w:ascii="Arial" w:hAnsi="Arial" w:cs="Arial"/>
          <w:sz w:val="24"/>
          <w:szCs w:val="24"/>
        </w:rPr>
        <w:t>a</w:t>
      </w:r>
      <w:proofErr w:type="gramEnd"/>
      <w:r w:rsidR="005161F9">
        <w:rPr>
          <w:rFonts w:ascii="Arial" w:hAnsi="Arial" w:cs="Arial"/>
          <w:sz w:val="24"/>
          <w:szCs w:val="24"/>
        </w:rPr>
        <w:t xml:space="preserve"> EC request over the phone with LRA staff recording the details of the potential claimant and respondent and any other required information.</w:t>
      </w:r>
      <w:r w:rsidR="007F27A2">
        <w:rPr>
          <w:rFonts w:ascii="Arial" w:hAnsi="Arial" w:cs="Arial"/>
          <w:sz w:val="24"/>
          <w:szCs w:val="24"/>
        </w:rPr>
        <w:t xml:space="preserve"> This is particularly essential for potential claimants who through certain circumstances are very close to the end of the OITFET time limit.</w:t>
      </w:r>
    </w:p>
    <w:p w:rsidR="001F7FE9" w:rsidRDefault="001F7FE9" w:rsidP="006C53BF">
      <w:pPr>
        <w:spacing w:after="0" w:line="240" w:lineRule="auto"/>
        <w:jc w:val="both"/>
        <w:rPr>
          <w:rFonts w:ascii="Arial" w:hAnsi="Arial" w:cs="Arial"/>
          <w:sz w:val="24"/>
          <w:szCs w:val="24"/>
        </w:rPr>
      </w:pPr>
    </w:p>
    <w:p w:rsidR="001F7FE9" w:rsidRPr="005161F9" w:rsidRDefault="001F7FE9" w:rsidP="00155586">
      <w:pPr>
        <w:spacing w:after="0" w:line="240" w:lineRule="auto"/>
        <w:ind w:left="720"/>
        <w:jc w:val="both"/>
        <w:rPr>
          <w:rFonts w:ascii="Arial" w:hAnsi="Arial" w:cs="Arial"/>
          <w:sz w:val="24"/>
          <w:szCs w:val="24"/>
        </w:rPr>
      </w:pPr>
      <w:r>
        <w:rPr>
          <w:rFonts w:ascii="Arial" w:hAnsi="Arial" w:cs="Arial"/>
          <w:sz w:val="24"/>
          <w:szCs w:val="24"/>
        </w:rPr>
        <w:t>Congress notes that the Consultation document states that, ‘</w:t>
      </w:r>
      <w:r w:rsidRPr="001F7FE9">
        <w:rPr>
          <w:rFonts w:ascii="Arial" w:hAnsi="Arial" w:cs="Arial"/>
          <w:i/>
          <w:sz w:val="24"/>
          <w:szCs w:val="24"/>
        </w:rPr>
        <w:t>The form would not be intended to inform any future tribunal proceedings.’</w:t>
      </w:r>
    </w:p>
    <w:p w:rsidR="00577308" w:rsidRDefault="00577308" w:rsidP="006C53BF">
      <w:pPr>
        <w:spacing w:after="0" w:line="240" w:lineRule="auto"/>
        <w:jc w:val="both"/>
        <w:rPr>
          <w:rFonts w:ascii="Arial" w:hAnsi="Arial" w:cs="Arial"/>
          <w:color w:val="0070C0"/>
          <w:sz w:val="24"/>
          <w:szCs w:val="24"/>
        </w:rPr>
      </w:pPr>
    </w:p>
    <w:p w:rsidR="001F7FE9" w:rsidRDefault="001F7FE9" w:rsidP="00155586">
      <w:pPr>
        <w:spacing w:after="0" w:line="240" w:lineRule="auto"/>
        <w:ind w:left="720"/>
        <w:jc w:val="both"/>
        <w:rPr>
          <w:rFonts w:ascii="Arial" w:hAnsi="Arial" w:cs="Arial"/>
          <w:sz w:val="24"/>
          <w:szCs w:val="24"/>
        </w:rPr>
      </w:pPr>
      <w:r w:rsidRPr="001F7FE9">
        <w:rPr>
          <w:rFonts w:ascii="Arial" w:hAnsi="Arial" w:cs="Arial"/>
          <w:sz w:val="24"/>
          <w:szCs w:val="24"/>
        </w:rPr>
        <w:t>Congress</w:t>
      </w:r>
      <w:r>
        <w:rPr>
          <w:rFonts w:ascii="Arial" w:hAnsi="Arial" w:cs="Arial"/>
          <w:sz w:val="24"/>
          <w:szCs w:val="24"/>
        </w:rPr>
        <w:t xml:space="preserve"> firmly believes that this should be the case and that the brief description of the case should </w:t>
      </w:r>
      <w:r w:rsidRPr="001F7FE9">
        <w:rPr>
          <w:rFonts w:ascii="Arial" w:hAnsi="Arial" w:cs="Arial"/>
          <w:b/>
          <w:sz w:val="24"/>
          <w:szCs w:val="24"/>
        </w:rPr>
        <w:t>only</w:t>
      </w:r>
      <w:r>
        <w:rPr>
          <w:rFonts w:ascii="Arial" w:hAnsi="Arial" w:cs="Arial"/>
          <w:sz w:val="24"/>
          <w:szCs w:val="24"/>
        </w:rPr>
        <w:t xml:space="preserve"> be used to help inform the Conciliation Officer. Conciliation Officers should explore all </w:t>
      </w:r>
      <w:r w:rsidRPr="001F7FE9">
        <w:rPr>
          <w:rFonts w:ascii="Arial" w:hAnsi="Arial" w:cs="Arial"/>
          <w:sz w:val="24"/>
          <w:szCs w:val="24"/>
        </w:rPr>
        <w:t xml:space="preserve">the </w:t>
      </w:r>
      <w:r>
        <w:rPr>
          <w:rFonts w:ascii="Arial" w:hAnsi="Arial" w:cs="Arial"/>
          <w:sz w:val="24"/>
          <w:szCs w:val="24"/>
        </w:rPr>
        <w:t>aspects of the case</w:t>
      </w:r>
      <w:r w:rsidR="0094332F">
        <w:rPr>
          <w:rFonts w:ascii="Arial" w:hAnsi="Arial" w:cs="Arial"/>
          <w:sz w:val="24"/>
          <w:szCs w:val="24"/>
        </w:rPr>
        <w:t>, including assisting with the production of a schedule of loss,</w:t>
      </w:r>
      <w:r>
        <w:rPr>
          <w:rFonts w:ascii="Arial" w:hAnsi="Arial" w:cs="Arial"/>
          <w:sz w:val="24"/>
          <w:szCs w:val="24"/>
        </w:rPr>
        <w:t xml:space="preserve"> with the potential claimant after receipt of the EC form in whatever way it comes to the LRA.</w:t>
      </w:r>
    </w:p>
    <w:p w:rsidR="001F7FE9" w:rsidRDefault="001F7FE9" w:rsidP="006C53BF">
      <w:pPr>
        <w:spacing w:after="0" w:line="240" w:lineRule="auto"/>
        <w:jc w:val="both"/>
        <w:rPr>
          <w:rFonts w:ascii="Arial" w:hAnsi="Arial" w:cs="Arial"/>
          <w:sz w:val="24"/>
          <w:szCs w:val="24"/>
        </w:rPr>
      </w:pPr>
    </w:p>
    <w:p w:rsidR="001F7FE9" w:rsidRDefault="001F7FE9" w:rsidP="006C53BF">
      <w:pPr>
        <w:spacing w:after="0" w:line="240" w:lineRule="auto"/>
        <w:jc w:val="both"/>
        <w:rPr>
          <w:rFonts w:ascii="Arial" w:hAnsi="Arial" w:cs="Arial"/>
          <w:sz w:val="24"/>
          <w:szCs w:val="24"/>
        </w:rPr>
      </w:pPr>
    </w:p>
    <w:p w:rsidR="00577308" w:rsidRPr="00F13E1A" w:rsidRDefault="00577308" w:rsidP="00155586">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3</w:t>
      </w:r>
    </w:p>
    <w:p w:rsidR="00577308" w:rsidRPr="00F13E1A" w:rsidRDefault="00577308" w:rsidP="00155586">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Are there other jurisdictions in relation to which EC would be inappropriate; in particular categories of claim unlikely to settle in a four week period (e.g. discrimination claims)? Please give reasons for your views.</w:t>
      </w:r>
    </w:p>
    <w:p w:rsidR="00577308" w:rsidRPr="00F13E1A" w:rsidRDefault="00577308" w:rsidP="006C53BF">
      <w:pPr>
        <w:spacing w:after="0" w:line="240" w:lineRule="auto"/>
        <w:jc w:val="both"/>
        <w:rPr>
          <w:rFonts w:ascii="Arial" w:hAnsi="Arial" w:cs="Arial"/>
          <w:color w:val="0070C0"/>
          <w:sz w:val="24"/>
          <w:szCs w:val="24"/>
        </w:rPr>
      </w:pPr>
    </w:p>
    <w:p w:rsidR="00577308" w:rsidRPr="003B3141" w:rsidRDefault="00155586" w:rsidP="00155586">
      <w:pPr>
        <w:spacing w:after="0" w:line="240" w:lineRule="auto"/>
        <w:ind w:left="720" w:hanging="720"/>
        <w:jc w:val="both"/>
        <w:rPr>
          <w:rFonts w:ascii="Arial" w:hAnsi="Arial" w:cs="Arial"/>
          <w:sz w:val="24"/>
          <w:szCs w:val="24"/>
        </w:rPr>
      </w:pPr>
      <w:r>
        <w:rPr>
          <w:rFonts w:ascii="Arial" w:hAnsi="Arial" w:cs="Arial"/>
          <w:sz w:val="24"/>
          <w:szCs w:val="24"/>
        </w:rPr>
        <w:t>2.12</w:t>
      </w:r>
      <w:r>
        <w:rPr>
          <w:rFonts w:ascii="Arial" w:hAnsi="Arial" w:cs="Arial"/>
          <w:sz w:val="24"/>
          <w:szCs w:val="24"/>
        </w:rPr>
        <w:tab/>
      </w:r>
      <w:r w:rsidR="003B3141">
        <w:rPr>
          <w:rFonts w:ascii="Arial" w:hAnsi="Arial" w:cs="Arial"/>
          <w:sz w:val="24"/>
          <w:szCs w:val="24"/>
        </w:rPr>
        <w:t xml:space="preserve">Congress would reserve its position on this matter at this time. However, Congress would welcome discussions around the </w:t>
      </w:r>
      <w:r w:rsidR="003B3141" w:rsidRPr="003B3141">
        <w:rPr>
          <w:rFonts w:ascii="Arial" w:hAnsi="Arial" w:cs="Arial"/>
          <w:sz w:val="24"/>
          <w:szCs w:val="24"/>
        </w:rPr>
        <w:t>full l</w:t>
      </w:r>
      <w:r w:rsidR="003B3141">
        <w:rPr>
          <w:rFonts w:ascii="Arial" w:hAnsi="Arial" w:cs="Arial"/>
          <w:sz w:val="24"/>
          <w:szCs w:val="24"/>
        </w:rPr>
        <w:t xml:space="preserve">ist of jurisdictions considered </w:t>
      </w:r>
      <w:r w:rsidR="003B3141" w:rsidRPr="003B3141">
        <w:rPr>
          <w:rFonts w:ascii="Arial" w:hAnsi="Arial" w:cs="Arial"/>
          <w:sz w:val="24"/>
          <w:szCs w:val="24"/>
        </w:rPr>
        <w:t xml:space="preserve">unsuitable for the process </w:t>
      </w:r>
      <w:r w:rsidR="003B3141">
        <w:rPr>
          <w:rFonts w:ascii="Arial" w:hAnsi="Arial" w:cs="Arial"/>
          <w:sz w:val="24"/>
          <w:szCs w:val="24"/>
        </w:rPr>
        <w:t xml:space="preserve">that </w:t>
      </w:r>
      <w:r w:rsidR="003B3141" w:rsidRPr="003B3141">
        <w:rPr>
          <w:rFonts w:ascii="Arial" w:hAnsi="Arial" w:cs="Arial"/>
          <w:sz w:val="24"/>
          <w:szCs w:val="24"/>
        </w:rPr>
        <w:t>will be developed</w:t>
      </w:r>
      <w:r w:rsidR="003B3141">
        <w:rPr>
          <w:rFonts w:ascii="Arial" w:hAnsi="Arial" w:cs="Arial"/>
          <w:sz w:val="24"/>
          <w:szCs w:val="24"/>
        </w:rPr>
        <w:t>.</w:t>
      </w:r>
    </w:p>
    <w:p w:rsidR="003B3141" w:rsidRDefault="003B3141" w:rsidP="006C53BF">
      <w:pPr>
        <w:spacing w:after="0" w:line="240" w:lineRule="auto"/>
        <w:jc w:val="both"/>
        <w:rPr>
          <w:rFonts w:ascii="Arial" w:hAnsi="Arial" w:cs="Arial"/>
          <w:color w:val="0070C0"/>
          <w:sz w:val="24"/>
          <w:szCs w:val="24"/>
        </w:rPr>
      </w:pPr>
    </w:p>
    <w:p w:rsidR="003B3141" w:rsidRPr="00F13E1A" w:rsidRDefault="003B3141" w:rsidP="006C53BF">
      <w:pPr>
        <w:spacing w:after="0" w:line="240" w:lineRule="auto"/>
        <w:jc w:val="both"/>
        <w:rPr>
          <w:rFonts w:ascii="Arial" w:hAnsi="Arial" w:cs="Arial"/>
          <w:color w:val="0070C0"/>
          <w:sz w:val="24"/>
          <w:szCs w:val="24"/>
        </w:rPr>
      </w:pPr>
    </w:p>
    <w:p w:rsidR="00577308" w:rsidRPr="00F13E1A" w:rsidRDefault="00577308" w:rsidP="00155586">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 xml:space="preserve">Question 4 </w:t>
      </w:r>
    </w:p>
    <w:p w:rsidR="00577308" w:rsidRDefault="00577308" w:rsidP="00155586">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Please set out and explain your views on the proposed circumstances in which EC would not be appropriate.</w:t>
      </w:r>
    </w:p>
    <w:p w:rsidR="003B3141" w:rsidRDefault="003B3141" w:rsidP="006C53BF">
      <w:pPr>
        <w:spacing w:after="0" w:line="240" w:lineRule="auto"/>
        <w:jc w:val="both"/>
        <w:rPr>
          <w:rFonts w:ascii="Arial" w:hAnsi="Arial" w:cs="Arial"/>
          <w:color w:val="0070C0"/>
          <w:sz w:val="24"/>
          <w:szCs w:val="24"/>
        </w:rPr>
      </w:pPr>
    </w:p>
    <w:p w:rsidR="003B3141" w:rsidRDefault="00155586" w:rsidP="00155586">
      <w:pPr>
        <w:spacing w:after="0" w:line="240" w:lineRule="auto"/>
        <w:ind w:left="720" w:hanging="720"/>
        <w:jc w:val="both"/>
        <w:rPr>
          <w:rFonts w:ascii="Arial" w:hAnsi="Arial" w:cs="Arial"/>
          <w:sz w:val="24"/>
          <w:szCs w:val="24"/>
        </w:rPr>
      </w:pPr>
      <w:r>
        <w:rPr>
          <w:rFonts w:ascii="Arial" w:hAnsi="Arial" w:cs="Arial"/>
          <w:sz w:val="24"/>
          <w:szCs w:val="24"/>
        </w:rPr>
        <w:t>2.13</w:t>
      </w:r>
      <w:r>
        <w:rPr>
          <w:rFonts w:ascii="Arial" w:hAnsi="Arial" w:cs="Arial"/>
          <w:sz w:val="24"/>
          <w:szCs w:val="24"/>
        </w:rPr>
        <w:tab/>
      </w:r>
      <w:r w:rsidR="003B3141" w:rsidRPr="003B3141">
        <w:rPr>
          <w:rFonts w:ascii="Arial" w:hAnsi="Arial" w:cs="Arial"/>
          <w:sz w:val="24"/>
          <w:szCs w:val="24"/>
        </w:rPr>
        <w:t>Congress is broadly content with list as set out.</w:t>
      </w:r>
      <w:r w:rsidR="003B3141">
        <w:rPr>
          <w:rFonts w:ascii="Arial" w:hAnsi="Arial" w:cs="Arial"/>
          <w:sz w:val="24"/>
          <w:szCs w:val="24"/>
        </w:rPr>
        <w:t xml:space="preserve"> However, we would have concerns </w:t>
      </w:r>
      <w:r w:rsidR="007D1ECE">
        <w:rPr>
          <w:rFonts w:ascii="Arial" w:hAnsi="Arial" w:cs="Arial"/>
          <w:sz w:val="24"/>
          <w:szCs w:val="24"/>
        </w:rPr>
        <w:t>that</w:t>
      </w:r>
      <w:r w:rsidR="00463A71">
        <w:rPr>
          <w:rFonts w:ascii="Arial" w:hAnsi="Arial" w:cs="Arial"/>
          <w:sz w:val="24"/>
          <w:szCs w:val="24"/>
        </w:rPr>
        <w:t xml:space="preserve">, as the consultation document points out, </w:t>
      </w:r>
      <w:r w:rsidR="00463A71" w:rsidRPr="00463A71">
        <w:rPr>
          <w:rFonts w:ascii="Arial" w:hAnsi="Arial" w:cs="Arial"/>
          <w:sz w:val="24"/>
          <w:szCs w:val="24"/>
        </w:rPr>
        <w:t>‘individuals will not necessarily kn</w:t>
      </w:r>
      <w:r w:rsidR="00463A71">
        <w:rPr>
          <w:rFonts w:ascii="Arial" w:hAnsi="Arial" w:cs="Arial"/>
          <w:sz w:val="24"/>
          <w:szCs w:val="24"/>
        </w:rPr>
        <w:t xml:space="preserve">ow whether a potential claim is </w:t>
      </w:r>
      <w:r w:rsidR="00463A71" w:rsidRPr="00463A71">
        <w:rPr>
          <w:rFonts w:ascii="Arial" w:hAnsi="Arial" w:cs="Arial"/>
          <w:sz w:val="24"/>
          <w:szCs w:val="24"/>
        </w:rPr>
        <w:t>exempt,’</w:t>
      </w:r>
      <w:r w:rsidR="00463A71">
        <w:rPr>
          <w:rFonts w:ascii="Arial" w:hAnsi="Arial" w:cs="Arial"/>
          <w:sz w:val="24"/>
          <w:szCs w:val="24"/>
        </w:rPr>
        <w:t xml:space="preserve"> </w:t>
      </w:r>
      <w:r w:rsidR="00A809FD">
        <w:rPr>
          <w:rFonts w:ascii="Arial" w:hAnsi="Arial" w:cs="Arial"/>
          <w:sz w:val="24"/>
          <w:szCs w:val="24"/>
        </w:rPr>
        <w:t>an application for</w:t>
      </w:r>
      <w:r w:rsidR="007D1ECE">
        <w:rPr>
          <w:rFonts w:ascii="Arial" w:hAnsi="Arial" w:cs="Arial"/>
          <w:sz w:val="24"/>
          <w:szCs w:val="24"/>
        </w:rPr>
        <w:t xml:space="preserve"> EC on a case </w:t>
      </w:r>
      <w:r w:rsidR="00463A71">
        <w:rPr>
          <w:rFonts w:ascii="Arial" w:hAnsi="Arial" w:cs="Arial"/>
          <w:sz w:val="24"/>
          <w:szCs w:val="24"/>
        </w:rPr>
        <w:t xml:space="preserve">that is exempt </w:t>
      </w:r>
      <w:r w:rsidR="00394CA1">
        <w:rPr>
          <w:rFonts w:ascii="Arial" w:hAnsi="Arial" w:cs="Arial"/>
          <w:sz w:val="24"/>
          <w:szCs w:val="24"/>
        </w:rPr>
        <w:t xml:space="preserve">and </w:t>
      </w:r>
      <w:r w:rsidR="007D1ECE">
        <w:rPr>
          <w:rFonts w:ascii="Arial" w:hAnsi="Arial" w:cs="Arial"/>
          <w:sz w:val="24"/>
          <w:szCs w:val="24"/>
        </w:rPr>
        <w:t xml:space="preserve">is </w:t>
      </w:r>
      <w:r w:rsidR="00463A71">
        <w:rPr>
          <w:rFonts w:ascii="Arial" w:hAnsi="Arial" w:cs="Arial"/>
          <w:sz w:val="24"/>
          <w:szCs w:val="24"/>
        </w:rPr>
        <w:t xml:space="preserve">submitted </w:t>
      </w:r>
      <w:r w:rsidR="007D1ECE">
        <w:rPr>
          <w:rFonts w:ascii="Arial" w:hAnsi="Arial" w:cs="Arial"/>
          <w:sz w:val="24"/>
          <w:szCs w:val="24"/>
        </w:rPr>
        <w:t xml:space="preserve">at the end of the OITFET time limit </w:t>
      </w:r>
      <w:r w:rsidR="00463A71">
        <w:rPr>
          <w:rFonts w:ascii="Arial" w:hAnsi="Arial" w:cs="Arial"/>
          <w:sz w:val="24"/>
          <w:szCs w:val="24"/>
        </w:rPr>
        <w:t xml:space="preserve">may suffer from the potential </w:t>
      </w:r>
      <w:r w:rsidR="007F27A2">
        <w:rPr>
          <w:rFonts w:ascii="Arial" w:hAnsi="Arial" w:cs="Arial"/>
          <w:sz w:val="24"/>
          <w:szCs w:val="24"/>
        </w:rPr>
        <w:t>‘</w:t>
      </w:r>
      <w:r w:rsidR="00463A71">
        <w:rPr>
          <w:rFonts w:ascii="Arial" w:hAnsi="Arial" w:cs="Arial"/>
          <w:sz w:val="24"/>
          <w:szCs w:val="24"/>
        </w:rPr>
        <w:t xml:space="preserve">2 </w:t>
      </w:r>
      <w:r w:rsidR="007F27A2">
        <w:rPr>
          <w:rFonts w:ascii="Arial" w:hAnsi="Arial" w:cs="Arial"/>
          <w:sz w:val="24"/>
          <w:szCs w:val="24"/>
        </w:rPr>
        <w:t xml:space="preserve">working </w:t>
      </w:r>
      <w:r w:rsidR="00463A71">
        <w:rPr>
          <w:rFonts w:ascii="Arial" w:hAnsi="Arial" w:cs="Arial"/>
          <w:sz w:val="24"/>
          <w:szCs w:val="24"/>
        </w:rPr>
        <w:t>day</w:t>
      </w:r>
      <w:r w:rsidR="007F27A2">
        <w:rPr>
          <w:rFonts w:ascii="Arial" w:hAnsi="Arial" w:cs="Arial"/>
          <w:sz w:val="24"/>
          <w:szCs w:val="24"/>
        </w:rPr>
        <w:t>’</w:t>
      </w:r>
      <w:r w:rsidR="00463A71">
        <w:rPr>
          <w:rFonts w:ascii="Arial" w:hAnsi="Arial" w:cs="Arial"/>
          <w:sz w:val="24"/>
          <w:szCs w:val="24"/>
        </w:rPr>
        <w:t xml:space="preserve"> delay in a Conciliation Officer contacting the potential claimant. </w:t>
      </w:r>
    </w:p>
    <w:p w:rsidR="00463A71" w:rsidRDefault="00463A71" w:rsidP="006C53BF">
      <w:pPr>
        <w:spacing w:after="0" w:line="240" w:lineRule="auto"/>
        <w:jc w:val="both"/>
        <w:rPr>
          <w:rFonts w:ascii="Arial" w:hAnsi="Arial" w:cs="Arial"/>
          <w:sz w:val="24"/>
          <w:szCs w:val="24"/>
        </w:rPr>
      </w:pPr>
    </w:p>
    <w:p w:rsidR="00463A71" w:rsidRPr="003B3141" w:rsidRDefault="00463A71" w:rsidP="00155586">
      <w:pPr>
        <w:spacing w:after="0" w:line="240" w:lineRule="auto"/>
        <w:ind w:left="720"/>
        <w:jc w:val="both"/>
        <w:rPr>
          <w:rFonts w:ascii="Arial" w:hAnsi="Arial" w:cs="Arial"/>
          <w:sz w:val="24"/>
          <w:szCs w:val="24"/>
        </w:rPr>
      </w:pPr>
      <w:r>
        <w:rPr>
          <w:rFonts w:ascii="Arial" w:hAnsi="Arial" w:cs="Arial"/>
          <w:sz w:val="24"/>
          <w:szCs w:val="24"/>
        </w:rPr>
        <w:t>Congress believes that provisions need to be made to avoid this eventuality to stop a claimant’s case being ruled out of time.</w:t>
      </w:r>
    </w:p>
    <w:p w:rsidR="00577308" w:rsidRDefault="00577308" w:rsidP="006C53BF">
      <w:pPr>
        <w:spacing w:after="0" w:line="240" w:lineRule="auto"/>
        <w:jc w:val="both"/>
        <w:rPr>
          <w:rFonts w:ascii="Arial" w:hAnsi="Arial" w:cs="Arial"/>
          <w:color w:val="0070C0"/>
          <w:sz w:val="24"/>
          <w:szCs w:val="24"/>
        </w:rPr>
      </w:pPr>
    </w:p>
    <w:p w:rsidR="00745D4C" w:rsidRPr="00F13E1A" w:rsidRDefault="00745D4C" w:rsidP="006C53BF">
      <w:pPr>
        <w:spacing w:after="0" w:line="240" w:lineRule="auto"/>
        <w:jc w:val="both"/>
        <w:rPr>
          <w:rFonts w:ascii="Arial" w:hAnsi="Arial" w:cs="Arial"/>
          <w:color w:val="0070C0"/>
          <w:sz w:val="24"/>
          <w:szCs w:val="24"/>
        </w:rPr>
      </w:pPr>
    </w:p>
    <w:p w:rsidR="00577308" w:rsidRPr="00F13E1A" w:rsidRDefault="00577308" w:rsidP="00155586">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 xml:space="preserve">Question 5 </w:t>
      </w:r>
    </w:p>
    <w:p w:rsidR="00577308" w:rsidRDefault="00577308" w:rsidP="00155586">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Should hard copy EC forms receive a written acknowledgement? Please explain.</w:t>
      </w:r>
    </w:p>
    <w:p w:rsidR="00745D4C" w:rsidRDefault="00745D4C" w:rsidP="006C53BF">
      <w:pPr>
        <w:spacing w:after="0" w:line="240" w:lineRule="auto"/>
        <w:jc w:val="both"/>
        <w:rPr>
          <w:rFonts w:ascii="Arial" w:hAnsi="Arial" w:cs="Arial"/>
          <w:color w:val="0070C0"/>
          <w:sz w:val="24"/>
          <w:szCs w:val="24"/>
        </w:rPr>
      </w:pPr>
    </w:p>
    <w:p w:rsidR="00745D4C" w:rsidRPr="00591714" w:rsidRDefault="00155586" w:rsidP="00591714">
      <w:pPr>
        <w:spacing w:after="0" w:line="240" w:lineRule="auto"/>
        <w:ind w:left="720" w:hanging="720"/>
        <w:jc w:val="both"/>
        <w:rPr>
          <w:rFonts w:ascii="Arial" w:hAnsi="Arial" w:cs="Arial"/>
          <w:sz w:val="24"/>
          <w:szCs w:val="24"/>
        </w:rPr>
      </w:pPr>
      <w:r>
        <w:rPr>
          <w:rFonts w:ascii="Arial" w:hAnsi="Arial" w:cs="Arial"/>
          <w:sz w:val="24"/>
          <w:szCs w:val="24"/>
        </w:rPr>
        <w:t>2.14</w:t>
      </w:r>
      <w:r>
        <w:rPr>
          <w:rFonts w:ascii="Arial" w:hAnsi="Arial" w:cs="Arial"/>
          <w:sz w:val="24"/>
          <w:szCs w:val="24"/>
        </w:rPr>
        <w:tab/>
      </w:r>
      <w:r w:rsidR="00745D4C" w:rsidRPr="00745D4C">
        <w:rPr>
          <w:rFonts w:ascii="Arial" w:hAnsi="Arial" w:cs="Arial"/>
          <w:sz w:val="24"/>
          <w:szCs w:val="24"/>
        </w:rPr>
        <w:t xml:space="preserve">Yes. </w:t>
      </w:r>
      <w:r w:rsidR="007F27A2">
        <w:rPr>
          <w:rFonts w:ascii="Arial" w:hAnsi="Arial" w:cs="Arial"/>
          <w:sz w:val="24"/>
          <w:szCs w:val="24"/>
        </w:rPr>
        <w:t>If the responsibility for complying with OITFET time limits remains with the potential claimant then it is essential that they have proof of receipt of the lodging of an EC request.</w:t>
      </w:r>
    </w:p>
    <w:p w:rsidR="00577308" w:rsidRPr="00F13E1A" w:rsidRDefault="00577308" w:rsidP="006C53BF">
      <w:pPr>
        <w:spacing w:after="0" w:line="240" w:lineRule="auto"/>
        <w:jc w:val="both"/>
        <w:rPr>
          <w:rFonts w:ascii="Arial" w:hAnsi="Arial" w:cs="Arial"/>
          <w:color w:val="0070C0"/>
          <w:sz w:val="24"/>
          <w:szCs w:val="24"/>
        </w:rPr>
      </w:pPr>
    </w:p>
    <w:p w:rsidR="00577308" w:rsidRPr="00F13E1A" w:rsidRDefault="00577308" w:rsidP="00155586">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 xml:space="preserve">Question 6 </w:t>
      </w:r>
    </w:p>
    <w:p w:rsidR="00577308" w:rsidRDefault="00577308" w:rsidP="00155586">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What should be considered ‘reasonable attempts’ to contact the parties in the first instance, and should the same approach be taken for both prospective claimants and prospective respondents?</w:t>
      </w:r>
    </w:p>
    <w:p w:rsidR="007F27A2" w:rsidRDefault="007F27A2" w:rsidP="006C53BF">
      <w:pPr>
        <w:spacing w:after="0" w:line="240" w:lineRule="auto"/>
        <w:jc w:val="both"/>
        <w:rPr>
          <w:rFonts w:ascii="Arial" w:hAnsi="Arial" w:cs="Arial"/>
          <w:color w:val="0070C0"/>
          <w:sz w:val="24"/>
          <w:szCs w:val="24"/>
        </w:rPr>
      </w:pPr>
    </w:p>
    <w:p w:rsidR="00C81D5D" w:rsidRDefault="00155586" w:rsidP="00155586">
      <w:pPr>
        <w:spacing w:after="0" w:line="240" w:lineRule="auto"/>
        <w:ind w:left="720" w:hanging="720"/>
        <w:jc w:val="both"/>
        <w:rPr>
          <w:rFonts w:ascii="Arial" w:hAnsi="Arial" w:cs="Arial"/>
          <w:sz w:val="24"/>
          <w:szCs w:val="24"/>
        </w:rPr>
      </w:pPr>
      <w:r>
        <w:rPr>
          <w:rFonts w:ascii="Arial" w:hAnsi="Arial" w:cs="Arial"/>
          <w:sz w:val="24"/>
          <w:szCs w:val="24"/>
        </w:rPr>
        <w:t>2.15</w:t>
      </w:r>
      <w:r>
        <w:rPr>
          <w:rFonts w:ascii="Arial" w:hAnsi="Arial" w:cs="Arial"/>
          <w:sz w:val="24"/>
          <w:szCs w:val="24"/>
        </w:rPr>
        <w:tab/>
      </w:r>
      <w:r w:rsidR="004C0977">
        <w:rPr>
          <w:rFonts w:ascii="Arial" w:hAnsi="Arial" w:cs="Arial"/>
          <w:sz w:val="24"/>
          <w:szCs w:val="24"/>
        </w:rPr>
        <w:t>Congress is broadly content with the approach as outlined in the Consultation document. However, in our experience many employees are forbidden from using their phones during working hours. To counter this problem the LRA would need to provide coverage at lunchtimes and outside of normal business hours to ensure that the attempts to contact parties are reasonable.</w:t>
      </w:r>
    </w:p>
    <w:p w:rsidR="007F27A2" w:rsidRDefault="007F27A2" w:rsidP="006C53BF">
      <w:pPr>
        <w:spacing w:after="0" w:line="240" w:lineRule="auto"/>
        <w:jc w:val="both"/>
        <w:rPr>
          <w:rFonts w:ascii="Arial" w:hAnsi="Arial" w:cs="Arial"/>
          <w:color w:val="0070C0"/>
          <w:sz w:val="24"/>
          <w:szCs w:val="24"/>
        </w:rPr>
      </w:pPr>
    </w:p>
    <w:p w:rsidR="004C0977" w:rsidRDefault="004C0977" w:rsidP="00155586">
      <w:pPr>
        <w:spacing w:after="0" w:line="240" w:lineRule="auto"/>
        <w:ind w:left="720"/>
        <w:jc w:val="both"/>
        <w:rPr>
          <w:rFonts w:ascii="Arial" w:hAnsi="Arial" w:cs="Arial"/>
          <w:sz w:val="24"/>
          <w:szCs w:val="24"/>
        </w:rPr>
      </w:pPr>
      <w:r w:rsidRPr="004C0977">
        <w:rPr>
          <w:rFonts w:ascii="Arial" w:hAnsi="Arial" w:cs="Arial"/>
          <w:sz w:val="24"/>
          <w:szCs w:val="24"/>
        </w:rPr>
        <w:t xml:space="preserve">Congress would also wish to record our </w:t>
      </w:r>
      <w:r>
        <w:rPr>
          <w:rFonts w:ascii="Arial" w:hAnsi="Arial" w:cs="Arial"/>
          <w:sz w:val="24"/>
          <w:szCs w:val="24"/>
        </w:rPr>
        <w:t xml:space="preserve">view that </w:t>
      </w:r>
      <w:r w:rsidRPr="004C0977">
        <w:rPr>
          <w:rFonts w:ascii="Arial" w:hAnsi="Arial" w:cs="Arial"/>
          <w:sz w:val="24"/>
          <w:szCs w:val="24"/>
        </w:rPr>
        <w:t>the LRA to continue to offer conciliation services right up to and during Tribunal hearings to parties who had failed to accept the EC service.</w:t>
      </w:r>
    </w:p>
    <w:p w:rsidR="00591714" w:rsidRDefault="00591714" w:rsidP="00591714">
      <w:pPr>
        <w:spacing w:after="0" w:line="240" w:lineRule="auto"/>
        <w:ind w:firstLine="720"/>
        <w:jc w:val="both"/>
        <w:rPr>
          <w:rFonts w:ascii="Arial" w:hAnsi="Arial" w:cs="Arial"/>
          <w:sz w:val="24"/>
          <w:szCs w:val="24"/>
        </w:rPr>
      </w:pPr>
    </w:p>
    <w:p w:rsidR="00591714" w:rsidRDefault="00591714" w:rsidP="00591714">
      <w:pPr>
        <w:spacing w:after="0" w:line="240" w:lineRule="auto"/>
        <w:ind w:firstLine="720"/>
        <w:jc w:val="both"/>
        <w:rPr>
          <w:rFonts w:ascii="Arial" w:hAnsi="Arial" w:cs="Arial"/>
          <w:sz w:val="24"/>
          <w:szCs w:val="24"/>
        </w:rPr>
      </w:pPr>
    </w:p>
    <w:p w:rsidR="00577308" w:rsidRPr="00F13E1A" w:rsidRDefault="00577308" w:rsidP="00591714">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7</w:t>
      </w:r>
    </w:p>
    <w:p w:rsidR="00577308" w:rsidRDefault="00577308" w:rsidP="00155586">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What are your views on the proposed process for issuing EC certificates? Should different or additional information be included? Should a certificate be issued even where all matters have been conciliated?</w:t>
      </w:r>
    </w:p>
    <w:p w:rsidR="00124C54" w:rsidRDefault="00124C54" w:rsidP="006C53BF">
      <w:pPr>
        <w:spacing w:after="0" w:line="240" w:lineRule="auto"/>
        <w:jc w:val="both"/>
        <w:rPr>
          <w:rFonts w:ascii="Arial" w:hAnsi="Arial" w:cs="Arial"/>
          <w:color w:val="0070C0"/>
          <w:sz w:val="24"/>
          <w:szCs w:val="24"/>
        </w:rPr>
      </w:pPr>
    </w:p>
    <w:p w:rsidR="00124C54" w:rsidRDefault="00155586" w:rsidP="00155586">
      <w:pPr>
        <w:spacing w:after="0" w:line="240" w:lineRule="auto"/>
        <w:ind w:left="720" w:hanging="720"/>
        <w:jc w:val="both"/>
        <w:rPr>
          <w:rFonts w:ascii="Arial" w:hAnsi="Arial" w:cs="Arial"/>
          <w:sz w:val="24"/>
          <w:szCs w:val="24"/>
        </w:rPr>
      </w:pPr>
      <w:r>
        <w:rPr>
          <w:rFonts w:ascii="Arial" w:hAnsi="Arial" w:cs="Arial"/>
          <w:sz w:val="24"/>
          <w:szCs w:val="24"/>
        </w:rPr>
        <w:t>2.16</w:t>
      </w:r>
      <w:r>
        <w:rPr>
          <w:rFonts w:ascii="Arial" w:hAnsi="Arial" w:cs="Arial"/>
          <w:sz w:val="24"/>
          <w:szCs w:val="24"/>
        </w:rPr>
        <w:tab/>
      </w:r>
      <w:r w:rsidR="00E528AB" w:rsidRPr="00E528AB">
        <w:rPr>
          <w:rFonts w:ascii="Arial" w:hAnsi="Arial" w:cs="Arial"/>
          <w:sz w:val="24"/>
          <w:szCs w:val="24"/>
        </w:rPr>
        <w:t xml:space="preserve">Congress </w:t>
      </w:r>
      <w:r w:rsidR="00E528AB">
        <w:rPr>
          <w:rFonts w:ascii="Arial" w:hAnsi="Arial" w:cs="Arial"/>
          <w:sz w:val="24"/>
          <w:szCs w:val="24"/>
        </w:rPr>
        <w:t xml:space="preserve">consider that the information on the form should only contain details of the </w:t>
      </w:r>
      <w:r w:rsidR="00023F26" w:rsidRPr="00023F26">
        <w:rPr>
          <w:rFonts w:ascii="Arial" w:hAnsi="Arial" w:cs="Arial"/>
          <w:sz w:val="24"/>
          <w:szCs w:val="24"/>
        </w:rPr>
        <w:t>prosp</w:t>
      </w:r>
      <w:r w:rsidR="00023F26">
        <w:rPr>
          <w:rFonts w:ascii="Arial" w:hAnsi="Arial" w:cs="Arial"/>
          <w:sz w:val="24"/>
          <w:szCs w:val="24"/>
        </w:rPr>
        <w:t xml:space="preserve">ective claimant and respondent </w:t>
      </w:r>
      <w:r w:rsidR="00E528AB">
        <w:rPr>
          <w:rFonts w:ascii="Arial" w:hAnsi="Arial" w:cs="Arial"/>
          <w:sz w:val="24"/>
          <w:szCs w:val="24"/>
        </w:rPr>
        <w:t xml:space="preserve">to avoid the scenario that BIS identified, i.e. </w:t>
      </w:r>
      <w:r w:rsidR="00E528AB" w:rsidRPr="00E528AB">
        <w:rPr>
          <w:rFonts w:ascii="Arial" w:hAnsi="Arial" w:cs="Arial"/>
          <w:sz w:val="24"/>
          <w:szCs w:val="24"/>
        </w:rPr>
        <w:t>“…</w:t>
      </w:r>
      <w:r w:rsidR="00E528AB" w:rsidRPr="00023F26">
        <w:rPr>
          <w:rFonts w:ascii="Arial" w:hAnsi="Arial" w:cs="Arial"/>
          <w:i/>
          <w:sz w:val="24"/>
          <w:szCs w:val="24"/>
        </w:rPr>
        <w:t>a prospective claimant who knew that th</w:t>
      </w:r>
      <w:r w:rsidR="00023F26" w:rsidRPr="00023F26">
        <w:rPr>
          <w:rFonts w:ascii="Arial" w:hAnsi="Arial" w:cs="Arial"/>
          <w:i/>
          <w:sz w:val="24"/>
          <w:szCs w:val="24"/>
        </w:rPr>
        <w:t xml:space="preserve">ey had been unfairly dismissed, </w:t>
      </w:r>
      <w:r w:rsidR="00E528AB" w:rsidRPr="00023F26">
        <w:rPr>
          <w:rFonts w:ascii="Arial" w:hAnsi="Arial" w:cs="Arial"/>
          <w:i/>
          <w:sz w:val="24"/>
          <w:szCs w:val="24"/>
        </w:rPr>
        <w:t xml:space="preserve">but did not realise until during, or after, the </w:t>
      </w:r>
      <w:r w:rsidR="00023F26" w:rsidRPr="00023F26">
        <w:rPr>
          <w:rFonts w:ascii="Arial" w:hAnsi="Arial" w:cs="Arial"/>
          <w:i/>
          <w:sz w:val="24"/>
          <w:szCs w:val="24"/>
        </w:rPr>
        <w:t xml:space="preserve">EC stage that the dismissal had </w:t>
      </w:r>
      <w:r w:rsidR="00E528AB" w:rsidRPr="00023F26">
        <w:rPr>
          <w:rFonts w:ascii="Arial" w:hAnsi="Arial" w:cs="Arial"/>
          <w:i/>
          <w:sz w:val="24"/>
          <w:szCs w:val="24"/>
        </w:rPr>
        <w:t>involved discrimination, would be unable to pr</w:t>
      </w:r>
      <w:r w:rsidR="00023F26" w:rsidRPr="00023F26">
        <w:rPr>
          <w:rFonts w:ascii="Arial" w:hAnsi="Arial" w:cs="Arial"/>
          <w:i/>
          <w:sz w:val="24"/>
          <w:szCs w:val="24"/>
        </w:rPr>
        <w:t xml:space="preserve">esent a discrimination claim to </w:t>
      </w:r>
      <w:r w:rsidR="00E528AB" w:rsidRPr="00023F26">
        <w:rPr>
          <w:rFonts w:ascii="Arial" w:hAnsi="Arial" w:cs="Arial"/>
          <w:i/>
          <w:sz w:val="24"/>
          <w:szCs w:val="24"/>
        </w:rPr>
        <w:t>the tribunal unless and until they had submitt</w:t>
      </w:r>
      <w:r w:rsidR="00023F26" w:rsidRPr="00023F26">
        <w:rPr>
          <w:rFonts w:ascii="Arial" w:hAnsi="Arial" w:cs="Arial"/>
          <w:i/>
          <w:sz w:val="24"/>
          <w:szCs w:val="24"/>
        </w:rPr>
        <w:t xml:space="preserve">ed the discrimination matter to </w:t>
      </w:r>
      <w:r w:rsidR="00E528AB" w:rsidRPr="00023F26">
        <w:rPr>
          <w:rFonts w:ascii="Arial" w:hAnsi="Arial" w:cs="Arial"/>
          <w:i/>
          <w:sz w:val="24"/>
          <w:szCs w:val="24"/>
        </w:rPr>
        <w:t>EC</w:t>
      </w:r>
      <w:r w:rsidR="00E528AB" w:rsidRPr="00E528AB">
        <w:rPr>
          <w:rFonts w:ascii="Arial" w:hAnsi="Arial" w:cs="Arial"/>
          <w:sz w:val="24"/>
          <w:szCs w:val="24"/>
        </w:rPr>
        <w:t>.</w:t>
      </w:r>
      <w:r w:rsidR="00023F26">
        <w:rPr>
          <w:rFonts w:ascii="Arial" w:hAnsi="Arial" w:cs="Arial"/>
          <w:sz w:val="24"/>
          <w:szCs w:val="24"/>
        </w:rPr>
        <w:t>”</w:t>
      </w:r>
    </w:p>
    <w:p w:rsidR="00023F26" w:rsidRDefault="00023F26" w:rsidP="006C53BF">
      <w:pPr>
        <w:spacing w:after="0" w:line="240" w:lineRule="auto"/>
        <w:jc w:val="both"/>
        <w:rPr>
          <w:rFonts w:ascii="Arial" w:hAnsi="Arial" w:cs="Arial"/>
          <w:sz w:val="24"/>
          <w:szCs w:val="24"/>
        </w:rPr>
      </w:pPr>
    </w:p>
    <w:p w:rsidR="00023F26" w:rsidRDefault="00023F26" w:rsidP="00155586">
      <w:pPr>
        <w:spacing w:after="0" w:line="240" w:lineRule="auto"/>
        <w:ind w:left="720"/>
        <w:jc w:val="both"/>
        <w:rPr>
          <w:rFonts w:ascii="Arial" w:hAnsi="Arial" w:cs="Arial"/>
          <w:sz w:val="24"/>
          <w:szCs w:val="24"/>
        </w:rPr>
      </w:pPr>
      <w:r>
        <w:rPr>
          <w:rFonts w:ascii="Arial" w:hAnsi="Arial" w:cs="Arial"/>
          <w:sz w:val="24"/>
          <w:szCs w:val="24"/>
        </w:rPr>
        <w:t>When advising on the issue of multiple claims, the Conciliation Officer must be responsible for ensuring that the members of the claim do not have different issues.</w:t>
      </w:r>
    </w:p>
    <w:p w:rsidR="00023F26" w:rsidRDefault="00023F26" w:rsidP="006C53BF">
      <w:pPr>
        <w:spacing w:after="0" w:line="240" w:lineRule="auto"/>
        <w:jc w:val="both"/>
        <w:rPr>
          <w:rFonts w:ascii="Arial" w:hAnsi="Arial" w:cs="Arial"/>
          <w:sz w:val="24"/>
          <w:szCs w:val="24"/>
        </w:rPr>
      </w:pPr>
    </w:p>
    <w:p w:rsidR="00023F26" w:rsidRPr="00E528AB" w:rsidRDefault="00023F26" w:rsidP="006C53BF">
      <w:pPr>
        <w:spacing w:after="0" w:line="240" w:lineRule="auto"/>
        <w:jc w:val="both"/>
        <w:rPr>
          <w:rFonts w:ascii="Arial" w:hAnsi="Arial" w:cs="Arial"/>
          <w:sz w:val="24"/>
          <w:szCs w:val="24"/>
        </w:rPr>
      </w:pPr>
    </w:p>
    <w:p w:rsidR="00577308" w:rsidRPr="00F13E1A" w:rsidRDefault="00577308" w:rsidP="006C53BF">
      <w:pPr>
        <w:spacing w:after="0" w:line="240" w:lineRule="auto"/>
        <w:jc w:val="both"/>
        <w:rPr>
          <w:rFonts w:ascii="Arial" w:hAnsi="Arial" w:cs="Arial"/>
          <w:color w:val="0070C0"/>
          <w:sz w:val="24"/>
          <w:szCs w:val="24"/>
        </w:rPr>
      </w:pPr>
    </w:p>
    <w:p w:rsidR="00577308" w:rsidRPr="00F13E1A" w:rsidRDefault="00577308" w:rsidP="00155586">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 xml:space="preserve">Question 8 </w:t>
      </w:r>
    </w:p>
    <w:p w:rsidR="00577308" w:rsidRPr="00F13E1A" w:rsidRDefault="00577308" w:rsidP="00155586">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How should evidence of having completed EC be provided to OITFET and what form should it take?</w:t>
      </w:r>
    </w:p>
    <w:p w:rsidR="00577308" w:rsidRDefault="00577308" w:rsidP="006C53BF">
      <w:pPr>
        <w:spacing w:after="0" w:line="240" w:lineRule="auto"/>
        <w:jc w:val="both"/>
        <w:rPr>
          <w:rFonts w:ascii="Arial" w:hAnsi="Arial" w:cs="Arial"/>
          <w:color w:val="0070C0"/>
          <w:sz w:val="24"/>
          <w:szCs w:val="24"/>
        </w:rPr>
      </w:pPr>
    </w:p>
    <w:p w:rsidR="00C81D5D" w:rsidRDefault="00155586" w:rsidP="00E71C81">
      <w:pPr>
        <w:spacing w:after="0" w:line="240" w:lineRule="auto"/>
        <w:ind w:left="720" w:hanging="720"/>
        <w:jc w:val="both"/>
        <w:rPr>
          <w:rFonts w:ascii="Arial" w:hAnsi="Arial" w:cs="Arial"/>
          <w:sz w:val="24"/>
          <w:szCs w:val="24"/>
        </w:rPr>
      </w:pPr>
      <w:r>
        <w:rPr>
          <w:rFonts w:ascii="Arial" w:hAnsi="Arial" w:cs="Arial"/>
          <w:sz w:val="24"/>
          <w:szCs w:val="24"/>
        </w:rPr>
        <w:t>2.17</w:t>
      </w:r>
      <w:r>
        <w:rPr>
          <w:rFonts w:ascii="Arial" w:hAnsi="Arial" w:cs="Arial"/>
          <w:sz w:val="24"/>
          <w:szCs w:val="24"/>
        </w:rPr>
        <w:tab/>
      </w:r>
      <w:r w:rsidR="00C81D5D" w:rsidRPr="00E528AB">
        <w:rPr>
          <w:rFonts w:ascii="Arial" w:hAnsi="Arial" w:cs="Arial"/>
          <w:sz w:val="24"/>
          <w:szCs w:val="24"/>
        </w:rPr>
        <w:t xml:space="preserve">Congress </w:t>
      </w:r>
      <w:r w:rsidR="00C81D5D">
        <w:rPr>
          <w:rFonts w:ascii="Arial" w:hAnsi="Arial" w:cs="Arial"/>
          <w:sz w:val="24"/>
          <w:szCs w:val="24"/>
        </w:rPr>
        <w:t xml:space="preserve">considers that the information on the form should only contain details of the </w:t>
      </w:r>
      <w:r w:rsidR="00C81D5D" w:rsidRPr="00023F26">
        <w:rPr>
          <w:rFonts w:ascii="Arial" w:hAnsi="Arial" w:cs="Arial"/>
          <w:sz w:val="24"/>
          <w:szCs w:val="24"/>
        </w:rPr>
        <w:t>prosp</w:t>
      </w:r>
      <w:r w:rsidR="00C81D5D">
        <w:rPr>
          <w:rFonts w:ascii="Arial" w:hAnsi="Arial" w:cs="Arial"/>
          <w:sz w:val="24"/>
          <w:szCs w:val="24"/>
        </w:rPr>
        <w:t>ective claimant and respondent with the any require unique numbering system.</w:t>
      </w:r>
    </w:p>
    <w:p w:rsidR="00C81D5D" w:rsidRDefault="00C81D5D" w:rsidP="006C53BF">
      <w:pPr>
        <w:spacing w:after="0" w:line="240" w:lineRule="auto"/>
        <w:jc w:val="both"/>
        <w:rPr>
          <w:rFonts w:ascii="Arial" w:hAnsi="Arial" w:cs="Arial"/>
          <w:color w:val="0070C0"/>
          <w:sz w:val="24"/>
          <w:szCs w:val="24"/>
        </w:rPr>
      </w:pPr>
    </w:p>
    <w:p w:rsidR="00C81D5D" w:rsidRPr="00F13E1A" w:rsidRDefault="00C81D5D" w:rsidP="006C53BF">
      <w:pPr>
        <w:spacing w:after="0" w:line="240" w:lineRule="auto"/>
        <w:jc w:val="both"/>
        <w:rPr>
          <w:rFonts w:ascii="Arial" w:hAnsi="Arial" w:cs="Arial"/>
          <w:color w:val="0070C0"/>
          <w:sz w:val="24"/>
          <w:szCs w:val="24"/>
        </w:rPr>
      </w:pPr>
    </w:p>
    <w:p w:rsidR="006314DB" w:rsidRDefault="006314DB" w:rsidP="00155586">
      <w:pPr>
        <w:spacing w:after="0" w:line="240" w:lineRule="auto"/>
        <w:ind w:firstLine="720"/>
        <w:jc w:val="both"/>
        <w:rPr>
          <w:rFonts w:ascii="Arial" w:hAnsi="Arial" w:cs="Arial"/>
          <w:color w:val="0070C0"/>
          <w:sz w:val="24"/>
          <w:szCs w:val="24"/>
        </w:rPr>
      </w:pPr>
    </w:p>
    <w:p w:rsidR="006314DB" w:rsidRDefault="006314DB" w:rsidP="00155586">
      <w:pPr>
        <w:spacing w:after="0" w:line="240" w:lineRule="auto"/>
        <w:ind w:firstLine="720"/>
        <w:jc w:val="both"/>
        <w:rPr>
          <w:rFonts w:ascii="Arial" w:hAnsi="Arial" w:cs="Arial"/>
          <w:color w:val="0070C0"/>
          <w:sz w:val="24"/>
          <w:szCs w:val="24"/>
        </w:rPr>
      </w:pPr>
    </w:p>
    <w:p w:rsidR="006314DB" w:rsidRDefault="006314DB" w:rsidP="00155586">
      <w:pPr>
        <w:spacing w:after="0" w:line="240" w:lineRule="auto"/>
        <w:ind w:firstLine="720"/>
        <w:jc w:val="both"/>
        <w:rPr>
          <w:rFonts w:ascii="Arial" w:hAnsi="Arial" w:cs="Arial"/>
          <w:color w:val="0070C0"/>
          <w:sz w:val="24"/>
          <w:szCs w:val="24"/>
        </w:rPr>
      </w:pPr>
    </w:p>
    <w:p w:rsidR="006314DB" w:rsidRDefault="006314DB" w:rsidP="00155586">
      <w:pPr>
        <w:spacing w:after="0" w:line="240" w:lineRule="auto"/>
        <w:ind w:firstLine="720"/>
        <w:jc w:val="both"/>
        <w:rPr>
          <w:rFonts w:ascii="Arial" w:hAnsi="Arial" w:cs="Arial"/>
          <w:color w:val="0070C0"/>
          <w:sz w:val="24"/>
          <w:szCs w:val="24"/>
        </w:rPr>
      </w:pPr>
    </w:p>
    <w:p w:rsidR="006314DB" w:rsidRDefault="006314DB" w:rsidP="00155586">
      <w:pPr>
        <w:spacing w:after="0" w:line="240" w:lineRule="auto"/>
        <w:ind w:firstLine="720"/>
        <w:jc w:val="both"/>
        <w:rPr>
          <w:rFonts w:ascii="Arial" w:hAnsi="Arial" w:cs="Arial"/>
          <w:color w:val="0070C0"/>
          <w:sz w:val="24"/>
          <w:szCs w:val="24"/>
        </w:rPr>
      </w:pPr>
    </w:p>
    <w:p w:rsidR="00577308" w:rsidRPr="00F13E1A" w:rsidRDefault="00577308" w:rsidP="00155586">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lastRenderedPageBreak/>
        <w:t>Question 9</w:t>
      </w:r>
    </w:p>
    <w:p w:rsidR="00577308" w:rsidRDefault="00577308" w:rsidP="00155586">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Is the proposed approach to handling EC requests from prospective respondents appropriate? Should respondents be permitted to provide information by other means e.g. telephone?</w:t>
      </w:r>
    </w:p>
    <w:p w:rsidR="00C81D5D" w:rsidRDefault="00C81D5D" w:rsidP="006C53BF">
      <w:pPr>
        <w:spacing w:after="0" w:line="240" w:lineRule="auto"/>
        <w:jc w:val="both"/>
        <w:rPr>
          <w:rFonts w:ascii="Arial" w:hAnsi="Arial" w:cs="Arial"/>
          <w:color w:val="0070C0"/>
          <w:sz w:val="24"/>
          <w:szCs w:val="24"/>
        </w:rPr>
      </w:pPr>
    </w:p>
    <w:p w:rsidR="00C81D5D" w:rsidRDefault="00155586" w:rsidP="00155586">
      <w:pPr>
        <w:spacing w:after="0" w:line="240" w:lineRule="auto"/>
        <w:ind w:left="720" w:hanging="720"/>
        <w:jc w:val="both"/>
        <w:rPr>
          <w:rFonts w:ascii="Arial" w:hAnsi="Arial" w:cs="Arial"/>
          <w:sz w:val="24"/>
          <w:szCs w:val="24"/>
        </w:rPr>
      </w:pPr>
      <w:r>
        <w:rPr>
          <w:rFonts w:ascii="Arial" w:hAnsi="Arial" w:cs="Arial"/>
          <w:sz w:val="24"/>
          <w:szCs w:val="24"/>
        </w:rPr>
        <w:t>2.18</w:t>
      </w:r>
      <w:r>
        <w:rPr>
          <w:rFonts w:ascii="Arial" w:hAnsi="Arial" w:cs="Arial"/>
          <w:sz w:val="24"/>
          <w:szCs w:val="24"/>
        </w:rPr>
        <w:tab/>
      </w:r>
      <w:r w:rsidR="00C81D5D">
        <w:rPr>
          <w:rFonts w:ascii="Arial" w:hAnsi="Arial" w:cs="Arial"/>
          <w:sz w:val="24"/>
          <w:szCs w:val="24"/>
        </w:rPr>
        <w:t xml:space="preserve">Congress is broadly content with the approach as outlined in the Consultation document. </w:t>
      </w:r>
    </w:p>
    <w:p w:rsidR="00C81D5D" w:rsidRPr="00F13E1A" w:rsidRDefault="00C81D5D" w:rsidP="006C53BF">
      <w:pPr>
        <w:spacing w:after="0" w:line="240" w:lineRule="auto"/>
        <w:jc w:val="both"/>
        <w:rPr>
          <w:rFonts w:ascii="Arial" w:hAnsi="Arial" w:cs="Arial"/>
          <w:color w:val="0070C0"/>
          <w:sz w:val="24"/>
          <w:szCs w:val="24"/>
        </w:rPr>
      </w:pPr>
    </w:p>
    <w:p w:rsidR="00577308" w:rsidRPr="00F13E1A" w:rsidRDefault="00577308" w:rsidP="006C53BF">
      <w:pPr>
        <w:spacing w:after="0" w:line="240" w:lineRule="auto"/>
        <w:jc w:val="both"/>
        <w:rPr>
          <w:rFonts w:ascii="Arial" w:hAnsi="Arial" w:cs="Arial"/>
          <w:color w:val="0070C0"/>
          <w:sz w:val="24"/>
          <w:szCs w:val="24"/>
        </w:rPr>
      </w:pPr>
    </w:p>
    <w:p w:rsidR="00577308" w:rsidRPr="00F13E1A" w:rsidRDefault="00577308" w:rsidP="00155586">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10</w:t>
      </w:r>
    </w:p>
    <w:p w:rsidR="00577308" w:rsidRDefault="00577308" w:rsidP="00155586">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Please give your views on the proposed EC process as a whole. If any, what alternatives should the Department consider?</w:t>
      </w:r>
    </w:p>
    <w:p w:rsidR="00C81D5D" w:rsidRDefault="00C81D5D" w:rsidP="006C53BF">
      <w:pPr>
        <w:spacing w:after="0" w:line="240" w:lineRule="auto"/>
        <w:jc w:val="both"/>
        <w:rPr>
          <w:rFonts w:ascii="Arial" w:hAnsi="Arial" w:cs="Arial"/>
          <w:color w:val="0070C0"/>
          <w:sz w:val="24"/>
          <w:szCs w:val="24"/>
        </w:rPr>
      </w:pPr>
    </w:p>
    <w:p w:rsidR="00C81D5D" w:rsidRDefault="00155586" w:rsidP="00155586">
      <w:pPr>
        <w:spacing w:after="0" w:line="240" w:lineRule="auto"/>
        <w:ind w:left="720" w:hanging="720"/>
        <w:jc w:val="both"/>
        <w:rPr>
          <w:rFonts w:ascii="Arial" w:hAnsi="Arial" w:cs="Arial"/>
          <w:sz w:val="24"/>
          <w:szCs w:val="24"/>
        </w:rPr>
      </w:pPr>
      <w:r>
        <w:rPr>
          <w:rFonts w:ascii="Arial" w:hAnsi="Arial" w:cs="Arial"/>
          <w:sz w:val="24"/>
          <w:szCs w:val="24"/>
        </w:rPr>
        <w:t>2.19</w:t>
      </w:r>
      <w:r>
        <w:rPr>
          <w:rFonts w:ascii="Arial" w:hAnsi="Arial" w:cs="Arial"/>
          <w:sz w:val="24"/>
          <w:szCs w:val="24"/>
        </w:rPr>
        <w:tab/>
      </w:r>
      <w:r w:rsidR="00C81D5D">
        <w:rPr>
          <w:rFonts w:ascii="Arial" w:hAnsi="Arial" w:cs="Arial"/>
          <w:sz w:val="24"/>
          <w:szCs w:val="24"/>
        </w:rPr>
        <w:t>Further to the details provided above</w:t>
      </w:r>
      <w:r w:rsidR="00914233">
        <w:rPr>
          <w:rFonts w:ascii="Arial" w:hAnsi="Arial" w:cs="Arial"/>
          <w:sz w:val="24"/>
          <w:szCs w:val="24"/>
        </w:rPr>
        <w:t>, Congress would l</w:t>
      </w:r>
      <w:r w:rsidR="001E679B">
        <w:rPr>
          <w:rFonts w:ascii="Arial" w:hAnsi="Arial" w:cs="Arial"/>
          <w:sz w:val="24"/>
          <w:szCs w:val="24"/>
        </w:rPr>
        <w:t>ike to add the following points.</w:t>
      </w:r>
    </w:p>
    <w:p w:rsidR="00914233" w:rsidRDefault="00914233" w:rsidP="006C53BF">
      <w:pPr>
        <w:spacing w:after="0" w:line="240" w:lineRule="auto"/>
        <w:jc w:val="both"/>
        <w:rPr>
          <w:rFonts w:ascii="Arial" w:hAnsi="Arial" w:cs="Arial"/>
          <w:sz w:val="24"/>
          <w:szCs w:val="24"/>
        </w:rPr>
      </w:pPr>
    </w:p>
    <w:p w:rsidR="00914233" w:rsidRDefault="00914233" w:rsidP="00155586">
      <w:pPr>
        <w:spacing w:after="0" w:line="240" w:lineRule="auto"/>
        <w:ind w:left="720"/>
        <w:jc w:val="both"/>
        <w:rPr>
          <w:rFonts w:ascii="Arial" w:hAnsi="Arial" w:cs="Arial"/>
          <w:sz w:val="24"/>
          <w:szCs w:val="24"/>
        </w:rPr>
      </w:pPr>
      <w:r>
        <w:rPr>
          <w:rFonts w:ascii="Arial" w:hAnsi="Arial" w:cs="Arial"/>
          <w:sz w:val="24"/>
          <w:szCs w:val="24"/>
        </w:rPr>
        <w:t>Currently the LRA has around 15 Conciliation Officers (COs). Additional resources may need to be provided to ensure that the</w:t>
      </w:r>
      <w:r w:rsidR="005917C4">
        <w:rPr>
          <w:rFonts w:ascii="Arial" w:hAnsi="Arial" w:cs="Arial"/>
          <w:sz w:val="24"/>
          <w:szCs w:val="24"/>
        </w:rPr>
        <w:t>y meet the demand and that the two</w:t>
      </w:r>
      <w:r>
        <w:rPr>
          <w:rFonts w:ascii="Arial" w:hAnsi="Arial" w:cs="Arial"/>
          <w:sz w:val="24"/>
          <w:szCs w:val="24"/>
        </w:rPr>
        <w:t xml:space="preserve"> working days contact target is met or bettered. Provision would also need to be made to ensure that COs are able to contact potential claimants and respondents outside normal working hours.</w:t>
      </w:r>
    </w:p>
    <w:p w:rsidR="00914233" w:rsidRDefault="00914233" w:rsidP="006C53BF">
      <w:pPr>
        <w:spacing w:after="0" w:line="240" w:lineRule="auto"/>
        <w:jc w:val="both"/>
        <w:rPr>
          <w:rFonts w:ascii="Arial" w:hAnsi="Arial" w:cs="Arial"/>
          <w:sz w:val="24"/>
          <w:szCs w:val="24"/>
        </w:rPr>
      </w:pPr>
    </w:p>
    <w:p w:rsidR="00914233" w:rsidRDefault="00914233" w:rsidP="00155586">
      <w:pPr>
        <w:spacing w:after="0" w:line="240" w:lineRule="auto"/>
        <w:ind w:left="720"/>
        <w:jc w:val="both"/>
        <w:rPr>
          <w:rFonts w:ascii="Arial" w:hAnsi="Arial" w:cs="Arial"/>
          <w:sz w:val="24"/>
          <w:szCs w:val="24"/>
        </w:rPr>
      </w:pPr>
      <w:r>
        <w:rPr>
          <w:rFonts w:ascii="Arial" w:hAnsi="Arial" w:cs="Arial"/>
          <w:sz w:val="24"/>
          <w:szCs w:val="24"/>
        </w:rPr>
        <w:t>We would have concerns that c</w:t>
      </w:r>
      <w:r w:rsidRPr="00914233">
        <w:rPr>
          <w:rFonts w:ascii="Arial" w:hAnsi="Arial" w:cs="Arial"/>
          <w:sz w:val="24"/>
          <w:szCs w:val="24"/>
        </w:rPr>
        <w:t>onfusion about the process and having to go through another level may put people off pursuing their complaint.</w:t>
      </w:r>
      <w:r>
        <w:rPr>
          <w:rFonts w:ascii="Arial" w:hAnsi="Arial" w:cs="Arial"/>
          <w:sz w:val="24"/>
          <w:szCs w:val="24"/>
        </w:rPr>
        <w:t xml:space="preserve"> Also, that it could add </w:t>
      </w:r>
      <w:r w:rsidRPr="00914233">
        <w:rPr>
          <w:rFonts w:ascii="Arial" w:hAnsi="Arial" w:cs="Arial"/>
          <w:sz w:val="24"/>
          <w:szCs w:val="24"/>
        </w:rPr>
        <w:t>a further potential delay in the process of addressing an employer’s unlawful behaviour.</w:t>
      </w:r>
    </w:p>
    <w:p w:rsidR="00604AD8" w:rsidRDefault="00604AD8" w:rsidP="006C53BF">
      <w:pPr>
        <w:spacing w:after="0" w:line="240" w:lineRule="auto"/>
        <w:jc w:val="both"/>
        <w:rPr>
          <w:rFonts w:ascii="Arial" w:hAnsi="Arial" w:cs="Arial"/>
          <w:sz w:val="24"/>
          <w:szCs w:val="24"/>
        </w:rPr>
      </w:pPr>
    </w:p>
    <w:p w:rsidR="00604AD8" w:rsidRDefault="00604AD8" w:rsidP="00155586">
      <w:pPr>
        <w:spacing w:after="0" w:line="240" w:lineRule="auto"/>
        <w:ind w:left="720"/>
        <w:jc w:val="both"/>
        <w:rPr>
          <w:rFonts w:ascii="Arial" w:hAnsi="Arial" w:cs="Arial"/>
          <w:sz w:val="24"/>
          <w:szCs w:val="24"/>
        </w:rPr>
      </w:pPr>
      <w:r>
        <w:rPr>
          <w:rFonts w:ascii="Arial" w:hAnsi="Arial" w:cs="Arial"/>
          <w:sz w:val="24"/>
          <w:szCs w:val="24"/>
        </w:rPr>
        <w:t>Potential claimants must receive accurate information around their schedule of loss to ensure that the settlements reflect the potential Tribunal awards.</w:t>
      </w:r>
    </w:p>
    <w:p w:rsidR="00604AD8" w:rsidRDefault="00604AD8" w:rsidP="006C53BF">
      <w:pPr>
        <w:spacing w:after="0" w:line="240" w:lineRule="auto"/>
        <w:jc w:val="both"/>
        <w:rPr>
          <w:rFonts w:ascii="Arial" w:hAnsi="Arial" w:cs="Arial"/>
          <w:sz w:val="24"/>
          <w:szCs w:val="24"/>
        </w:rPr>
      </w:pPr>
    </w:p>
    <w:p w:rsidR="00604AD8" w:rsidRDefault="00604AD8" w:rsidP="00155586">
      <w:pPr>
        <w:spacing w:after="0" w:line="240" w:lineRule="auto"/>
        <w:ind w:left="720"/>
        <w:jc w:val="both"/>
        <w:rPr>
          <w:rFonts w:ascii="Arial" w:hAnsi="Arial" w:cs="Arial"/>
          <w:sz w:val="24"/>
          <w:szCs w:val="24"/>
        </w:rPr>
      </w:pPr>
      <w:r>
        <w:rPr>
          <w:rFonts w:ascii="Arial" w:hAnsi="Arial" w:cs="Arial"/>
          <w:sz w:val="24"/>
          <w:szCs w:val="24"/>
        </w:rPr>
        <w:t xml:space="preserve">We would be concerned if the drive to reduce the number of Tribunal cases led to an environment in which potential claimants are overly encouraged to settle cases. Congress would also have concerns that such an environment would result in important </w:t>
      </w:r>
      <w:r w:rsidR="001E679B">
        <w:rPr>
          <w:rFonts w:ascii="Arial" w:hAnsi="Arial" w:cs="Arial"/>
          <w:sz w:val="24"/>
          <w:szCs w:val="24"/>
        </w:rPr>
        <w:t xml:space="preserve">(e.g. in the case of recidivist employers) </w:t>
      </w:r>
      <w:r>
        <w:rPr>
          <w:rFonts w:ascii="Arial" w:hAnsi="Arial" w:cs="Arial"/>
          <w:sz w:val="24"/>
          <w:szCs w:val="24"/>
        </w:rPr>
        <w:t xml:space="preserve">and strategic cases being settled rather than </w:t>
      </w:r>
      <w:r w:rsidR="001E5F9C">
        <w:rPr>
          <w:rFonts w:ascii="Arial" w:hAnsi="Arial" w:cs="Arial"/>
          <w:sz w:val="24"/>
          <w:szCs w:val="24"/>
        </w:rPr>
        <w:t>being exposed and tested in the public arena of Tribunals.</w:t>
      </w:r>
    </w:p>
    <w:p w:rsidR="001E5F9C" w:rsidRDefault="001E5F9C" w:rsidP="006C53BF">
      <w:pPr>
        <w:spacing w:after="0" w:line="240" w:lineRule="auto"/>
        <w:jc w:val="both"/>
        <w:rPr>
          <w:rFonts w:ascii="Arial" w:hAnsi="Arial" w:cs="Arial"/>
          <w:sz w:val="24"/>
          <w:szCs w:val="24"/>
        </w:rPr>
      </w:pPr>
    </w:p>
    <w:p w:rsidR="001E5F9C" w:rsidRDefault="001E5F9C" w:rsidP="00155586">
      <w:pPr>
        <w:spacing w:after="0" w:line="240" w:lineRule="auto"/>
        <w:ind w:left="720"/>
        <w:jc w:val="both"/>
        <w:rPr>
          <w:rFonts w:ascii="Arial" w:hAnsi="Arial" w:cs="Arial"/>
          <w:sz w:val="24"/>
          <w:szCs w:val="24"/>
        </w:rPr>
      </w:pPr>
      <w:r>
        <w:rPr>
          <w:rFonts w:ascii="Arial" w:hAnsi="Arial" w:cs="Arial"/>
          <w:sz w:val="24"/>
          <w:szCs w:val="24"/>
        </w:rPr>
        <w:t>Congress is concerned that the system, particularly with the use of confidentiality clauses, will allow bad employers to continually mistreat and flout employee’s employment rights.</w:t>
      </w:r>
      <w:r w:rsidR="001E679B">
        <w:rPr>
          <w:rFonts w:ascii="Arial" w:hAnsi="Arial" w:cs="Arial"/>
          <w:sz w:val="24"/>
          <w:szCs w:val="24"/>
        </w:rPr>
        <w:t xml:space="preserve"> Congress would expect that the LRA would take this into account when monitoring the system.</w:t>
      </w:r>
    </w:p>
    <w:p w:rsidR="00914233" w:rsidRDefault="00914233" w:rsidP="006C53BF">
      <w:pPr>
        <w:spacing w:after="0" w:line="240" w:lineRule="auto"/>
        <w:jc w:val="both"/>
        <w:rPr>
          <w:rFonts w:ascii="Arial" w:hAnsi="Arial" w:cs="Arial"/>
          <w:sz w:val="24"/>
          <w:szCs w:val="24"/>
        </w:rPr>
      </w:pPr>
    </w:p>
    <w:p w:rsidR="001E5F9C" w:rsidRDefault="001E679B" w:rsidP="00155586">
      <w:pPr>
        <w:spacing w:after="0" w:line="240" w:lineRule="auto"/>
        <w:ind w:left="720"/>
        <w:jc w:val="both"/>
        <w:rPr>
          <w:rFonts w:ascii="Arial" w:hAnsi="Arial" w:cs="Arial"/>
          <w:sz w:val="24"/>
          <w:szCs w:val="24"/>
        </w:rPr>
      </w:pPr>
      <w:r>
        <w:rPr>
          <w:rFonts w:ascii="Arial" w:hAnsi="Arial" w:cs="Arial"/>
          <w:sz w:val="24"/>
          <w:szCs w:val="24"/>
        </w:rPr>
        <w:t>Congress would expect that in the bedding in of this system the OITFET would need to adopt a reasonable approach to cases relying on a request under the “just and equitable” extensions of time limits.</w:t>
      </w:r>
    </w:p>
    <w:p w:rsidR="00C81D5D" w:rsidRDefault="00C81D5D" w:rsidP="006C53BF">
      <w:pPr>
        <w:spacing w:after="0" w:line="240" w:lineRule="auto"/>
        <w:jc w:val="both"/>
        <w:rPr>
          <w:rFonts w:ascii="Arial" w:hAnsi="Arial" w:cs="Arial"/>
          <w:sz w:val="24"/>
          <w:szCs w:val="24"/>
        </w:rPr>
      </w:pPr>
    </w:p>
    <w:p w:rsidR="00C81D5D" w:rsidRDefault="00C81D5D" w:rsidP="00155586">
      <w:pPr>
        <w:spacing w:after="0" w:line="240" w:lineRule="auto"/>
        <w:ind w:left="720"/>
        <w:jc w:val="both"/>
        <w:rPr>
          <w:rFonts w:ascii="Arial" w:hAnsi="Arial" w:cs="Arial"/>
          <w:sz w:val="24"/>
          <w:szCs w:val="24"/>
        </w:rPr>
      </w:pPr>
      <w:r w:rsidRPr="00C81D5D">
        <w:rPr>
          <w:rFonts w:ascii="Arial" w:hAnsi="Arial" w:cs="Arial"/>
          <w:sz w:val="24"/>
          <w:szCs w:val="24"/>
        </w:rPr>
        <w:t>Congress</w:t>
      </w:r>
      <w:r>
        <w:rPr>
          <w:rFonts w:ascii="Arial" w:hAnsi="Arial" w:cs="Arial"/>
          <w:sz w:val="24"/>
          <w:szCs w:val="24"/>
        </w:rPr>
        <w:t xml:space="preserve">, also, </w:t>
      </w:r>
      <w:r w:rsidRPr="00C81D5D">
        <w:rPr>
          <w:rFonts w:ascii="Arial" w:hAnsi="Arial" w:cs="Arial"/>
          <w:sz w:val="24"/>
          <w:szCs w:val="24"/>
        </w:rPr>
        <w:t xml:space="preserve">would recommend that the proposals for the LRA’s Early Conciliation model and ‘neutral assessment’ service be trialled for a one year period with a monitoring process that includes, where possible, take up rates, length of interventions, reasons for any failure of EC, details of the potential </w:t>
      </w:r>
      <w:r w:rsidRPr="00C81D5D">
        <w:rPr>
          <w:rFonts w:ascii="Arial" w:hAnsi="Arial" w:cs="Arial"/>
          <w:sz w:val="24"/>
          <w:szCs w:val="24"/>
        </w:rPr>
        <w:lastRenderedPageBreak/>
        <w:t>claimant and rates of pay, details of the respondent, recording of the issues, awards and terms of any compromise agreements.</w:t>
      </w:r>
    </w:p>
    <w:p w:rsidR="00914233" w:rsidRDefault="00914233" w:rsidP="006C53BF">
      <w:pPr>
        <w:spacing w:after="0" w:line="240" w:lineRule="auto"/>
        <w:jc w:val="both"/>
        <w:rPr>
          <w:rFonts w:ascii="Arial" w:hAnsi="Arial" w:cs="Arial"/>
          <w:sz w:val="24"/>
          <w:szCs w:val="24"/>
        </w:rPr>
      </w:pPr>
    </w:p>
    <w:p w:rsidR="00914233" w:rsidRDefault="00914233" w:rsidP="00155586">
      <w:pPr>
        <w:spacing w:after="0" w:line="240" w:lineRule="auto"/>
        <w:ind w:left="720"/>
        <w:jc w:val="both"/>
        <w:rPr>
          <w:rFonts w:ascii="Arial" w:hAnsi="Arial" w:cs="Arial"/>
          <w:sz w:val="24"/>
          <w:szCs w:val="24"/>
        </w:rPr>
      </w:pPr>
      <w:r w:rsidRPr="00914233">
        <w:rPr>
          <w:rFonts w:ascii="Arial" w:hAnsi="Arial" w:cs="Arial"/>
          <w:sz w:val="24"/>
          <w:szCs w:val="24"/>
        </w:rPr>
        <w:t>Congress would also wish to record our view that the LRA to continue to offer conciliation services right up to and during Tribunal hearings to parties who had failed to accept the EC service.</w:t>
      </w:r>
    </w:p>
    <w:p w:rsidR="00C81D5D" w:rsidRDefault="00C81D5D" w:rsidP="006C53BF">
      <w:pPr>
        <w:spacing w:after="0" w:line="240" w:lineRule="auto"/>
        <w:jc w:val="both"/>
        <w:rPr>
          <w:rFonts w:ascii="Arial" w:hAnsi="Arial" w:cs="Arial"/>
          <w:sz w:val="24"/>
          <w:szCs w:val="24"/>
        </w:rPr>
      </w:pPr>
    </w:p>
    <w:p w:rsidR="00C81D5D" w:rsidRPr="00C81D5D" w:rsidRDefault="00C81D5D" w:rsidP="00155586">
      <w:pPr>
        <w:spacing w:after="0" w:line="240" w:lineRule="auto"/>
        <w:ind w:left="720"/>
        <w:jc w:val="both"/>
        <w:rPr>
          <w:rFonts w:ascii="Arial" w:hAnsi="Arial" w:cs="Arial"/>
          <w:sz w:val="24"/>
          <w:szCs w:val="24"/>
        </w:rPr>
      </w:pPr>
      <w:r w:rsidRPr="00C81D5D">
        <w:rPr>
          <w:rFonts w:ascii="Arial" w:hAnsi="Arial" w:cs="Arial"/>
          <w:sz w:val="24"/>
          <w:szCs w:val="24"/>
        </w:rPr>
        <w:t>Congress believes that the consultation would have benefited greatly from a consideration of the OTIFETs</w:t>
      </w:r>
      <w:r>
        <w:rPr>
          <w:rFonts w:ascii="Arial" w:hAnsi="Arial" w:cs="Arial"/>
          <w:sz w:val="24"/>
          <w:szCs w:val="24"/>
        </w:rPr>
        <w:t xml:space="preserve"> early interventions trial and would welcome the opportunity explore alternatives beyond this model.</w:t>
      </w:r>
    </w:p>
    <w:p w:rsidR="00C81D5D" w:rsidRPr="00F13E1A" w:rsidRDefault="00C81D5D" w:rsidP="006C53BF">
      <w:pPr>
        <w:spacing w:after="0" w:line="240" w:lineRule="auto"/>
        <w:jc w:val="both"/>
        <w:rPr>
          <w:rFonts w:ascii="Arial" w:hAnsi="Arial" w:cs="Arial"/>
          <w:color w:val="0070C0"/>
          <w:sz w:val="24"/>
          <w:szCs w:val="24"/>
        </w:rPr>
      </w:pPr>
    </w:p>
    <w:p w:rsidR="00577308" w:rsidRDefault="00577308" w:rsidP="006C53BF">
      <w:pPr>
        <w:spacing w:after="0" w:line="240" w:lineRule="auto"/>
        <w:jc w:val="both"/>
        <w:rPr>
          <w:rFonts w:ascii="Arial" w:hAnsi="Arial" w:cs="Arial"/>
          <w:color w:val="0070C0"/>
          <w:sz w:val="24"/>
          <w:szCs w:val="24"/>
        </w:rPr>
      </w:pPr>
    </w:p>
    <w:p w:rsidR="00577308" w:rsidRPr="00F13E1A" w:rsidRDefault="00577308" w:rsidP="00155586">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11</w:t>
      </w:r>
    </w:p>
    <w:p w:rsidR="00577308" w:rsidRDefault="00577308" w:rsidP="00155586">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Should neutral assessment only be available where the LRA believes that the requesting parties have already made good faith efforts to resolve their dispute?</w:t>
      </w:r>
    </w:p>
    <w:p w:rsidR="00717639" w:rsidRDefault="00717639" w:rsidP="006C53BF">
      <w:pPr>
        <w:spacing w:after="0" w:line="240" w:lineRule="auto"/>
        <w:jc w:val="both"/>
        <w:rPr>
          <w:rFonts w:ascii="Arial" w:hAnsi="Arial" w:cs="Arial"/>
          <w:color w:val="0070C0"/>
          <w:sz w:val="24"/>
          <w:szCs w:val="24"/>
        </w:rPr>
      </w:pPr>
    </w:p>
    <w:p w:rsidR="00717639" w:rsidRPr="00717639" w:rsidRDefault="00155586" w:rsidP="006C53BF">
      <w:pPr>
        <w:spacing w:after="0" w:line="240" w:lineRule="auto"/>
        <w:jc w:val="both"/>
        <w:rPr>
          <w:rFonts w:ascii="Arial" w:hAnsi="Arial" w:cs="Arial"/>
          <w:sz w:val="24"/>
          <w:szCs w:val="24"/>
        </w:rPr>
      </w:pPr>
      <w:r>
        <w:rPr>
          <w:rFonts w:ascii="Arial" w:hAnsi="Arial" w:cs="Arial"/>
          <w:sz w:val="24"/>
          <w:szCs w:val="24"/>
        </w:rPr>
        <w:t>2.20</w:t>
      </w:r>
      <w:r>
        <w:rPr>
          <w:rFonts w:ascii="Arial" w:hAnsi="Arial" w:cs="Arial"/>
          <w:sz w:val="24"/>
          <w:szCs w:val="24"/>
        </w:rPr>
        <w:tab/>
      </w:r>
      <w:r w:rsidR="00717639" w:rsidRPr="00717639">
        <w:rPr>
          <w:rFonts w:ascii="Arial" w:hAnsi="Arial" w:cs="Arial"/>
          <w:sz w:val="24"/>
          <w:szCs w:val="24"/>
        </w:rPr>
        <w:t>Yes</w:t>
      </w:r>
      <w:r w:rsidR="00717639">
        <w:rPr>
          <w:rFonts w:ascii="Arial" w:hAnsi="Arial" w:cs="Arial"/>
          <w:sz w:val="24"/>
          <w:szCs w:val="24"/>
        </w:rPr>
        <w:t>.</w:t>
      </w:r>
    </w:p>
    <w:p w:rsidR="00577308" w:rsidRDefault="00577308" w:rsidP="006C53BF">
      <w:pPr>
        <w:spacing w:after="0" w:line="240" w:lineRule="auto"/>
        <w:jc w:val="both"/>
        <w:rPr>
          <w:rFonts w:ascii="Arial" w:hAnsi="Arial" w:cs="Arial"/>
          <w:color w:val="0070C0"/>
          <w:sz w:val="24"/>
          <w:szCs w:val="24"/>
        </w:rPr>
      </w:pPr>
    </w:p>
    <w:p w:rsidR="00B6602F" w:rsidRPr="00F13E1A" w:rsidRDefault="00B6602F" w:rsidP="006C53BF">
      <w:pPr>
        <w:spacing w:after="0" w:line="240" w:lineRule="auto"/>
        <w:jc w:val="both"/>
        <w:rPr>
          <w:rFonts w:ascii="Arial" w:hAnsi="Arial" w:cs="Arial"/>
          <w:color w:val="0070C0"/>
          <w:sz w:val="24"/>
          <w:szCs w:val="24"/>
        </w:rPr>
      </w:pPr>
    </w:p>
    <w:p w:rsidR="00577308" w:rsidRPr="00F13E1A" w:rsidRDefault="00577308" w:rsidP="00155586">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 xml:space="preserve">Question 12 </w:t>
      </w:r>
    </w:p>
    <w:p w:rsidR="00577308" w:rsidRDefault="00577308" w:rsidP="00155586">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Should neutral assessment in writing be available as an option?</w:t>
      </w:r>
    </w:p>
    <w:p w:rsidR="00717639" w:rsidRDefault="00717639" w:rsidP="006C53BF">
      <w:pPr>
        <w:spacing w:after="0" w:line="240" w:lineRule="auto"/>
        <w:jc w:val="both"/>
        <w:rPr>
          <w:rFonts w:ascii="Arial" w:hAnsi="Arial" w:cs="Arial"/>
          <w:color w:val="0070C0"/>
          <w:sz w:val="24"/>
          <w:szCs w:val="24"/>
        </w:rPr>
      </w:pPr>
    </w:p>
    <w:p w:rsidR="00717639" w:rsidRPr="00717639" w:rsidRDefault="00155586" w:rsidP="00155586">
      <w:pPr>
        <w:spacing w:after="0" w:line="240" w:lineRule="auto"/>
        <w:ind w:left="720" w:hanging="720"/>
        <w:jc w:val="both"/>
        <w:rPr>
          <w:rFonts w:ascii="Arial" w:hAnsi="Arial" w:cs="Arial"/>
          <w:sz w:val="24"/>
          <w:szCs w:val="24"/>
        </w:rPr>
      </w:pPr>
      <w:r>
        <w:rPr>
          <w:rFonts w:ascii="Arial" w:hAnsi="Arial" w:cs="Arial"/>
          <w:sz w:val="24"/>
          <w:szCs w:val="24"/>
        </w:rPr>
        <w:t>2.21</w:t>
      </w:r>
      <w:r>
        <w:rPr>
          <w:rFonts w:ascii="Arial" w:hAnsi="Arial" w:cs="Arial"/>
          <w:sz w:val="24"/>
          <w:szCs w:val="24"/>
        </w:rPr>
        <w:tab/>
      </w:r>
      <w:r w:rsidR="00B6602F">
        <w:rPr>
          <w:rFonts w:ascii="Arial" w:hAnsi="Arial" w:cs="Arial"/>
          <w:sz w:val="24"/>
          <w:szCs w:val="24"/>
        </w:rPr>
        <w:t xml:space="preserve">Congress would be concerned about this approach but would consent provided that it is only through agreement and that this provision </w:t>
      </w:r>
      <w:r w:rsidR="00717639">
        <w:rPr>
          <w:rFonts w:ascii="Arial" w:hAnsi="Arial" w:cs="Arial"/>
          <w:sz w:val="24"/>
          <w:szCs w:val="24"/>
        </w:rPr>
        <w:t>should be the exception rather than the norm.</w:t>
      </w:r>
      <w:r w:rsidR="00B6602F">
        <w:rPr>
          <w:rFonts w:ascii="Arial" w:hAnsi="Arial" w:cs="Arial"/>
          <w:sz w:val="24"/>
          <w:szCs w:val="24"/>
        </w:rPr>
        <w:t xml:space="preserve"> Simultaneous exchange of such documentation between the parties is essential.</w:t>
      </w:r>
    </w:p>
    <w:p w:rsidR="00577308" w:rsidRDefault="00577308" w:rsidP="006C53BF">
      <w:pPr>
        <w:spacing w:after="0" w:line="240" w:lineRule="auto"/>
        <w:jc w:val="both"/>
        <w:rPr>
          <w:rFonts w:ascii="Arial" w:hAnsi="Arial" w:cs="Arial"/>
          <w:color w:val="0070C0"/>
          <w:sz w:val="24"/>
          <w:szCs w:val="24"/>
        </w:rPr>
      </w:pPr>
    </w:p>
    <w:p w:rsidR="00B6602F" w:rsidRPr="00F13E1A" w:rsidRDefault="00B6602F" w:rsidP="006C53BF">
      <w:pPr>
        <w:spacing w:after="0" w:line="240" w:lineRule="auto"/>
        <w:jc w:val="both"/>
        <w:rPr>
          <w:rFonts w:ascii="Arial" w:hAnsi="Arial" w:cs="Arial"/>
          <w:color w:val="0070C0"/>
          <w:sz w:val="24"/>
          <w:szCs w:val="24"/>
        </w:rPr>
      </w:pPr>
    </w:p>
    <w:p w:rsidR="00577308" w:rsidRPr="00F13E1A" w:rsidRDefault="00577308" w:rsidP="00155586">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 xml:space="preserve">Question 13 </w:t>
      </w:r>
    </w:p>
    <w:p w:rsidR="00577308" w:rsidRPr="00F13E1A" w:rsidRDefault="00577308" w:rsidP="00155586">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What are your views on the proposed focus and content of the neutral assessment process?</w:t>
      </w:r>
    </w:p>
    <w:p w:rsidR="00577308" w:rsidRDefault="00577308" w:rsidP="006C53BF">
      <w:pPr>
        <w:spacing w:after="0" w:line="240" w:lineRule="auto"/>
        <w:jc w:val="both"/>
        <w:rPr>
          <w:rFonts w:ascii="Arial" w:hAnsi="Arial" w:cs="Arial"/>
          <w:color w:val="0070C0"/>
          <w:sz w:val="24"/>
          <w:szCs w:val="24"/>
        </w:rPr>
      </w:pPr>
    </w:p>
    <w:p w:rsidR="00B6602F" w:rsidRDefault="00155586" w:rsidP="00155586">
      <w:pPr>
        <w:spacing w:after="0" w:line="240" w:lineRule="auto"/>
        <w:ind w:left="720" w:hanging="720"/>
        <w:jc w:val="both"/>
        <w:rPr>
          <w:rFonts w:ascii="Arial" w:hAnsi="Arial" w:cs="Arial"/>
          <w:sz w:val="24"/>
          <w:szCs w:val="24"/>
        </w:rPr>
      </w:pPr>
      <w:r>
        <w:rPr>
          <w:rFonts w:ascii="Arial" w:hAnsi="Arial" w:cs="Arial"/>
          <w:sz w:val="24"/>
          <w:szCs w:val="24"/>
        </w:rPr>
        <w:t>2.22</w:t>
      </w:r>
      <w:r>
        <w:rPr>
          <w:rFonts w:ascii="Arial" w:hAnsi="Arial" w:cs="Arial"/>
          <w:sz w:val="24"/>
          <w:szCs w:val="24"/>
        </w:rPr>
        <w:tab/>
      </w:r>
      <w:r w:rsidR="00B6602F" w:rsidRPr="00B6602F">
        <w:rPr>
          <w:rFonts w:ascii="Arial" w:hAnsi="Arial" w:cs="Arial"/>
          <w:sz w:val="24"/>
          <w:szCs w:val="24"/>
        </w:rPr>
        <w:t>Congress is broadly content with the approach as outlined in the Consultation document.</w:t>
      </w:r>
    </w:p>
    <w:p w:rsidR="00B6602F" w:rsidRDefault="00B6602F" w:rsidP="006C53BF">
      <w:pPr>
        <w:spacing w:after="0" w:line="240" w:lineRule="auto"/>
        <w:jc w:val="both"/>
        <w:rPr>
          <w:rFonts w:ascii="Arial" w:hAnsi="Arial" w:cs="Arial"/>
          <w:sz w:val="24"/>
          <w:szCs w:val="24"/>
        </w:rPr>
      </w:pPr>
    </w:p>
    <w:p w:rsidR="00B6602F" w:rsidRPr="00B6602F" w:rsidRDefault="00B6602F" w:rsidP="00155586">
      <w:pPr>
        <w:spacing w:after="0" w:line="240" w:lineRule="auto"/>
        <w:ind w:left="720"/>
        <w:jc w:val="both"/>
        <w:rPr>
          <w:rFonts w:ascii="Arial" w:hAnsi="Arial" w:cs="Arial"/>
          <w:sz w:val="24"/>
          <w:szCs w:val="24"/>
        </w:rPr>
      </w:pPr>
      <w:r>
        <w:rPr>
          <w:rFonts w:ascii="Arial" w:hAnsi="Arial" w:cs="Arial"/>
          <w:sz w:val="24"/>
          <w:szCs w:val="24"/>
        </w:rPr>
        <w:t>Congress is concerned at the proposal to allow parties to present “</w:t>
      </w:r>
      <w:r w:rsidRPr="00B6602F">
        <w:rPr>
          <w:rFonts w:ascii="Arial" w:hAnsi="Arial" w:cs="Arial"/>
          <w:i/>
          <w:sz w:val="24"/>
          <w:szCs w:val="24"/>
        </w:rPr>
        <w:t>excerpts from pertinent cases</w:t>
      </w:r>
      <w:r>
        <w:rPr>
          <w:rFonts w:ascii="Arial" w:hAnsi="Arial" w:cs="Arial"/>
          <w:sz w:val="24"/>
          <w:szCs w:val="24"/>
        </w:rPr>
        <w:t>” as this could potentially disadvantage one of the parties. We would expect that the Assessors would be appropriately skilled to consider such points.</w:t>
      </w:r>
      <w:r w:rsidR="00CB60AB">
        <w:rPr>
          <w:rFonts w:ascii="Arial" w:hAnsi="Arial" w:cs="Arial"/>
          <w:sz w:val="24"/>
          <w:szCs w:val="24"/>
        </w:rPr>
        <w:t xml:space="preserve"> </w:t>
      </w:r>
      <w:r w:rsidR="00CB60AB" w:rsidRPr="00CB60AB">
        <w:rPr>
          <w:rFonts w:ascii="Arial" w:hAnsi="Arial" w:cs="Arial"/>
          <w:sz w:val="24"/>
          <w:szCs w:val="24"/>
        </w:rPr>
        <w:t>Simultaneous exchange of such documentation between the parties is essential.</w:t>
      </w:r>
    </w:p>
    <w:p w:rsidR="00B6602F" w:rsidRDefault="00B6602F" w:rsidP="006C53BF">
      <w:pPr>
        <w:spacing w:after="0" w:line="240" w:lineRule="auto"/>
        <w:jc w:val="both"/>
        <w:rPr>
          <w:rFonts w:ascii="Arial" w:hAnsi="Arial" w:cs="Arial"/>
          <w:color w:val="0070C0"/>
          <w:sz w:val="24"/>
          <w:szCs w:val="24"/>
        </w:rPr>
      </w:pPr>
    </w:p>
    <w:p w:rsidR="00CB60AB" w:rsidRPr="00F13E1A" w:rsidRDefault="00CB60AB" w:rsidP="006C53BF">
      <w:pPr>
        <w:spacing w:after="0" w:line="240" w:lineRule="auto"/>
        <w:jc w:val="both"/>
        <w:rPr>
          <w:rFonts w:ascii="Arial" w:hAnsi="Arial" w:cs="Arial"/>
          <w:color w:val="0070C0"/>
          <w:sz w:val="24"/>
          <w:szCs w:val="24"/>
        </w:rPr>
      </w:pPr>
    </w:p>
    <w:p w:rsidR="00577308" w:rsidRPr="00F13E1A" w:rsidRDefault="00577308" w:rsidP="00155586">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 xml:space="preserve">Question 14 </w:t>
      </w:r>
    </w:p>
    <w:p w:rsidR="00577308" w:rsidRDefault="00577308" w:rsidP="00155586">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The Department would welcome views on whether and to what extent neutral assessment should be in confidence.</w:t>
      </w:r>
    </w:p>
    <w:p w:rsidR="00CB60AB" w:rsidRDefault="00CB60AB" w:rsidP="006C53BF">
      <w:pPr>
        <w:spacing w:after="0" w:line="240" w:lineRule="auto"/>
        <w:jc w:val="both"/>
        <w:rPr>
          <w:rFonts w:ascii="Arial" w:hAnsi="Arial" w:cs="Arial"/>
          <w:color w:val="0070C0"/>
          <w:sz w:val="24"/>
          <w:szCs w:val="24"/>
        </w:rPr>
      </w:pPr>
    </w:p>
    <w:p w:rsidR="00577308" w:rsidRDefault="0002339E" w:rsidP="0002339E">
      <w:pPr>
        <w:spacing w:after="0" w:line="240" w:lineRule="auto"/>
        <w:ind w:left="720" w:hanging="720"/>
        <w:jc w:val="both"/>
        <w:rPr>
          <w:rFonts w:ascii="Arial" w:hAnsi="Arial" w:cs="Arial"/>
          <w:sz w:val="24"/>
          <w:szCs w:val="24"/>
        </w:rPr>
      </w:pPr>
      <w:r>
        <w:rPr>
          <w:rFonts w:ascii="Arial" w:hAnsi="Arial" w:cs="Arial"/>
          <w:sz w:val="24"/>
          <w:szCs w:val="24"/>
        </w:rPr>
        <w:t>2.23</w:t>
      </w:r>
      <w:r>
        <w:rPr>
          <w:rFonts w:ascii="Arial" w:hAnsi="Arial" w:cs="Arial"/>
          <w:sz w:val="24"/>
          <w:szCs w:val="24"/>
        </w:rPr>
        <w:tab/>
      </w:r>
      <w:r w:rsidR="008E132D" w:rsidRPr="008E132D">
        <w:rPr>
          <w:rFonts w:ascii="Arial" w:hAnsi="Arial" w:cs="Arial"/>
          <w:sz w:val="24"/>
          <w:szCs w:val="24"/>
        </w:rPr>
        <w:t xml:space="preserve">Congress firmly believes that the neutral assessment process and outcome remains totally confidential </w:t>
      </w:r>
      <w:r w:rsidR="008E132D">
        <w:rPr>
          <w:rFonts w:ascii="Arial" w:hAnsi="Arial" w:cs="Arial"/>
          <w:sz w:val="24"/>
          <w:szCs w:val="24"/>
        </w:rPr>
        <w:t xml:space="preserve">meaning that no </w:t>
      </w:r>
      <w:r w:rsidR="008E132D" w:rsidRPr="008E132D">
        <w:rPr>
          <w:rFonts w:ascii="Arial" w:hAnsi="Arial" w:cs="Arial"/>
          <w:sz w:val="24"/>
          <w:szCs w:val="24"/>
        </w:rPr>
        <w:t xml:space="preserve">reference to the process could be </w:t>
      </w:r>
      <w:r w:rsidR="008E132D" w:rsidRPr="008E132D">
        <w:rPr>
          <w:rFonts w:ascii="Arial" w:hAnsi="Arial" w:cs="Arial"/>
          <w:sz w:val="24"/>
          <w:szCs w:val="24"/>
        </w:rPr>
        <w:lastRenderedPageBreak/>
        <w:t>taken into</w:t>
      </w:r>
      <w:r w:rsidR="008E132D">
        <w:rPr>
          <w:rFonts w:ascii="Arial" w:hAnsi="Arial" w:cs="Arial"/>
          <w:sz w:val="24"/>
          <w:szCs w:val="24"/>
        </w:rPr>
        <w:t xml:space="preserve"> consideration; for example, in </w:t>
      </w:r>
      <w:r w:rsidR="008E132D" w:rsidRPr="008E132D">
        <w:rPr>
          <w:rFonts w:ascii="Arial" w:hAnsi="Arial" w:cs="Arial"/>
          <w:sz w:val="24"/>
          <w:szCs w:val="24"/>
        </w:rPr>
        <w:t>any subsequent ADR or legal process</w:t>
      </w:r>
      <w:r>
        <w:rPr>
          <w:rFonts w:ascii="Arial" w:hAnsi="Arial" w:cs="Arial"/>
          <w:sz w:val="24"/>
          <w:szCs w:val="24"/>
        </w:rPr>
        <w:t>.</w:t>
      </w:r>
    </w:p>
    <w:p w:rsidR="000F2A41" w:rsidRPr="0002339E" w:rsidRDefault="000F2A41" w:rsidP="0002339E">
      <w:pPr>
        <w:spacing w:after="0" w:line="240" w:lineRule="auto"/>
        <w:ind w:left="720" w:hanging="720"/>
        <w:jc w:val="both"/>
        <w:rPr>
          <w:rFonts w:ascii="Arial" w:hAnsi="Arial" w:cs="Arial"/>
          <w:sz w:val="24"/>
          <w:szCs w:val="24"/>
        </w:rPr>
      </w:pPr>
    </w:p>
    <w:p w:rsidR="00577308" w:rsidRPr="00F13E1A" w:rsidRDefault="00577308" w:rsidP="0002339E">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 xml:space="preserve">Question 16 </w:t>
      </w:r>
    </w:p>
    <w:p w:rsidR="00577308" w:rsidRDefault="00577308" w:rsidP="0002339E">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 xml:space="preserve">If introduced, what form should a subsidy scheme take and how should it be </w:t>
      </w:r>
      <w:proofErr w:type="spellStart"/>
      <w:r w:rsidRPr="00F13E1A">
        <w:rPr>
          <w:rFonts w:ascii="Arial" w:hAnsi="Arial" w:cs="Arial"/>
          <w:color w:val="0070C0"/>
          <w:sz w:val="24"/>
          <w:szCs w:val="24"/>
        </w:rPr>
        <w:t>argeted</w:t>
      </w:r>
      <w:proofErr w:type="spellEnd"/>
      <w:r w:rsidRPr="00F13E1A">
        <w:rPr>
          <w:rFonts w:ascii="Arial" w:hAnsi="Arial" w:cs="Arial"/>
          <w:color w:val="0070C0"/>
          <w:sz w:val="24"/>
          <w:szCs w:val="24"/>
        </w:rPr>
        <w:t>?</w:t>
      </w:r>
    </w:p>
    <w:p w:rsidR="00773BFF" w:rsidRDefault="00773BFF" w:rsidP="006C53BF">
      <w:pPr>
        <w:spacing w:after="0" w:line="240" w:lineRule="auto"/>
        <w:jc w:val="both"/>
        <w:rPr>
          <w:rFonts w:ascii="Arial" w:hAnsi="Arial" w:cs="Arial"/>
          <w:color w:val="0070C0"/>
          <w:sz w:val="24"/>
          <w:szCs w:val="24"/>
        </w:rPr>
      </w:pPr>
    </w:p>
    <w:p w:rsidR="00773BFF" w:rsidRDefault="0002339E" w:rsidP="0002339E">
      <w:pPr>
        <w:spacing w:after="0" w:line="240" w:lineRule="auto"/>
        <w:ind w:left="720" w:hanging="720"/>
        <w:jc w:val="both"/>
        <w:rPr>
          <w:rFonts w:ascii="Arial" w:hAnsi="Arial" w:cs="Arial"/>
          <w:sz w:val="24"/>
          <w:szCs w:val="24"/>
        </w:rPr>
      </w:pPr>
      <w:r>
        <w:rPr>
          <w:rFonts w:ascii="Arial" w:hAnsi="Arial" w:cs="Arial"/>
          <w:sz w:val="24"/>
          <w:szCs w:val="24"/>
        </w:rPr>
        <w:t>2.24</w:t>
      </w:r>
      <w:r>
        <w:rPr>
          <w:rFonts w:ascii="Arial" w:hAnsi="Arial" w:cs="Arial"/>
          <w:sz w:val="24"/>
          <w:szCs w:val="24"/>
        </w:rPr>
        <w:tab/>
      </w:r>
      <w:r w:rsidR="00773BFF" w:rsidRPr="00773BFF">
        <w:rPr>
          <w:rFonts w:ascii="Arial" w:hAnsi="Arial" w:cs="Arial"/>
          <w:sz w:val="24"/>
          <w:szCs w:val="24"/>
        </w:rPr>
        <w:t xml:space="preserve">Congress is amazed </w:t>
      </w:r>
      <w:r w:rsidR="00773BFF">
        <w:rPr>
          <w:rFonts w:ascii="Arial" w:hAnsi="Arial" w:cs="Arial"/>
          <w:sz w:val="24"/>
          <w:szCs w:val="24"/>
        </w:rPr>
        <w:t>and strongly opposed to this subsidy scheme. If such resources are available they should be provided to the LRA to conduct this work. This work falls most appropriately into the remit of the LRA, a body widely respected for its professionalism and independence.</w:t>
      </w:r>
    </w:p>
    <w:p w:rsidR="00F574D5" w:rsidRDefault="00F574D5" w:rsidP="006C53BF">
      <w:pPr>
        <w:spacing w:after="0" w:line="240" w:lineRule="auto"/>
        <w:jc w:val="both"/>
        <w:rPr>
          <w:rFonts w:ascii="Arial" w:hAnsi="Arial" w:cs="Arial"/>
          <w:sz w:val="24"/>
          <w:szCs w:val="24"/>
        </w:rPr>
      </w:pPr>
    </w:p>
    <w:p w:rsidR="00773BFF" w:rsidRDefault="00F574D5" w:rsidP="0002339E">
      <w:pPr>
        <w:spacing w:after="0" w:line="240" w:lineRule="auto"/>
        <w:ind w:left="720"/>
        <w:jc w:val="both"/>
        <w:rPr>
          <w:rFonts w:ascii="Arial" w:hAnsi="Arial" w:cs="Arial"/>
          <w:sz w:val="24"/>
          <w:szCs w:val="24"/>
        </w:rPr>
      </w:pPr>
      <w:r>
        <w:rPr>
          <w:rFonts w:ascii="Arial" w:hAnsi="Arial" w:cs="Arial"/>
          <w:sz w:val="24"/>
          <w:szCs w:val="24"/>
        </w:rPr>
        <w:t>Congress would welcome</w:t>
      </w:r>
      <w:r w:rsidR="00773BFF">
        <w:rPr>
          <w:rFonts w:ascii="Arial" w:hAnsi="Arial" w:cs="Arial"/>
          <w:sz w:val="24"/>
          <w:szCs w:val="24"/>
        </w:rPr>
        <w:t xml:space="preserve"> discussion</w:t>
      </w:r>
      <w:r>
        <w:rPr>
          <w:rFonts w:ascii="Arial" w:hAnsi="Arial" w:cs="Arial"/>
          <w:sz w:val="24"/>
          <w:szCs w:val="24"/>
        </w:rPr>
        <w:t>s</w:t>
      </w:r>
      <w:r w:rsidR="00773BFF">
        <w:rPr>
          <w:rFonts w:ascii="Arial" w:hAnsi="Arial" w:cs="Arial"/>
          <w:sz w:val="24"/>
          <w:szCs w:val="24"/>
        </w:rPr>
        <w:t xml:space="preserve"> with the Department, LRA, and </w:t>
      </w:r>
      <w:r>
        <w:rPr>
          <w:rFonts w:ascii="Arial" w:hAnsi="Arial" w:cs="Arial"/>
          <w:sz w:val="24"/>
          <w:szCs w:val="24"/>
        </w:rPr>
        <w:t>employer’s</w:t>
      </w:r>
      <w:r w:rsidR="00773BFF">
        <w:rPr>
          <w:rFonts w:ascii="Arial" w:hAnsi="Arial" w:cs="Arial"/>
          <w:sz w:val="24"/>
          <w:szCs w:val="24"/>
        </w:rPr>
        <w:t xml:space="preserve"> organisations to explore how best </w:t>
      </w:r>
      <w:r>
        <w:rPr>
          <w:rFonts w:ascii="Arial" w:hAnsi="Arial" w:cs="Arial"/>
          <w:sz w:val="24"/>
          <w:szCs w:val="24"/>
        </w:rPr>
        <w:t xml:space="preserve">to meet </w:t>
      </w:r>
      <w:r w:rsidR="00773BFF">
        <w:rPr>
          <w:rFonts w:ascii="Arial" w:hAnsi="Arial" w:cs="Arial"/>
          <w:sz w:val="24"/>
          <w:szCs w:val="24"/>
        </w:rPr>
        <w:t xml:space="preserve">this </w:t>
      </w:r>
      <w:r>
        <w:rPr>
          <w:rFonts w:ascii="Arial" w:hAnsi="Arial" w:cs="Arial"/>
          <w:sz w:val="24"/>
          <w:szCs w:val="24"/>
        </w:rPr>
        <w:t xml:space="preserve">undoubted need. </w:t>
      </w:r>
    </w:p>
    <w:p w:rsidR="00F574D5" w:rsidRDefault="00F574D5" w:rsidP="006C53BF">
      <w:pPr>
        <w:spacing w:after="0" w:line="240" w:lineRule="auto"/>
        <w:jc w:val="both"/>
        <w:rPr>
          <w:rFonts w:ascii="Arial" w:hAnsi="Arial" w:cs="Arial"/>
          <w:sz w:val="24"/>
          <w:szCs w:val="24"/>
        </w:rPr>
      </w:pPr>
    </w:p>
    <w:p w:rsidR="00F574D5" w:rsidRPr="00773BFF" w:rsidRDefault="00F574D5" w:rsidP="0002339E">
      <w:pPr>
        <w:spacing w:after="0" w:line="240" w:lineRule="auto"/>
        <w:ind w:left="720"/>
        <w:jc w:val="both"/>
        <w:rPr>
          <w:rFonts w:ascii="Arial" w:hAnsi="Arial" w:cs="Arial"/>
          <w:sz w:val="24"/>
          <w:szCs w:val="24"/>
        </w:rPr>
      </w:pPr>
      <w:r>
        <w:rPr>
          <w:rFonts w:ascii="Arial" w:hAnsi="Arial" w:cs="Arial"/>
          <w:sz w:val="24"/>
          <w:szCs w:val="24"/>
        </w:rPr>
        <w:t xml:space="preserve">It should be noted that </w:t>
      </w:r>
      <w:r w:rsidRPr="00F574D5">
        <w:rPr>
          <w:rFonts w:ascii="Arial" w:hAnsi="Arial" w:cs="Arial"/>
          <w:sz w:val="24"/>
          <w:szCs w:val="24"/>
        </w:rPr>
        <w:t>Congress has serious concerns around the research document on which this proposal was made.</w:t>
      </w:r>
    </w:p>
    <w:p w:rsidR="00577308" w:rsidRDefault="00577308" w:rsidP="006C53BF">
      <w:pPr>
        <w:spacing w:after="0" w:line="240" w:lineRule="auto"/>
        <w:jc w:val="both"/>
        <w:rPr>
          <w:rFonts w:ascii="Arial" w:hAnsi="Arial" w:cs="Arial"/>
          <w:color w:val="0070C0"/>
          <w:sz w:val="24"/>
          <w:szCs w:val="24"/>
        </w:rPr>
      </w:pPr>
    </w:p>
    <w:p w:rsidR="00360694" w:rsidRPr="00F13E1A" w:rsidRDefault="00360694" w:rsidP="006C53BF">
      <w:pPr>
        <w:spacing w:after="0" w:line="240" w:lineRule="auto"/>
        <w:jc w:val="both"/>
        <w:rPr>
          <w:rFonts w:ascii="Arial" w:hAnsi="Arial" w:cs="Arial"/>
          <w:color w:val="0070C0"/>
          <w:sz w:val="24"/>
          <w:szCs w:val="24"/>
        </w:rPr>
      </w:pPr>
    </w:p>
    <w:p w:rsidR="00577308" w:rsidRPr="00F13E1A" w:rsidRDefault="00577308" w:rsidP="0002339E">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17</w:t>
      </w:r>
    </w:p>
    <w:p w:rsidR="00577308" w:rsidRDefault="00577308" w:rsidP="0002339E">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The Department would welcome practical suggestions on how information can be more effectively communicated to small employers so that they better understand the options open to them in dealing with employment rights/relations issues.</w:t>
      </w:r>
    </w:p>
    <w:p w:rsidR="00360694" w:rsidRDefault="00360694" w:rsidP="006C53BF">
      <w:pPr>
        <w:spacing w:after="0" w:line="240" w:lineRule="auto"/>
        <w:jc w:val="both"/>
        <w:rPr>
          <w:rFonts w:ascii="Arial" w:hAnsi="Arial" w:cs="Arial"/>
          <w:color w:val="0070C0"/>
          <w:sz w:val="24"/>
          <w:szCs w:val="24"/>
        </w:rPr>
      </w:pPr>
    </w:p>
    <w:p w:rsidR="00360694" w:rsidRDefault="0002339E" w:rsidP="0002339E">
      <w:pPr>
        <w:spacing w:after="0" w:line="240" w:lineRule="auto"/>
        <w:ind w:left="720" w:hanging="720"/>
        <w:jc w:val="both"/>
        <w:rPr>
          <w:rFonts w:ascii="Arial" w:hAnsi="Arial" w:cs="Arial"/>
          <w:sz w:val="24"/>
          <w:szCs w:val="24"/>
        </w:rPr>
      </w:pPr>
      <w:r>
        <w:rPr>
          <w:rFonts w:ascii="Arial" w:hAnsi="Arial" w:cs="Arial"/>
          <w:sz w:val="24"/>
          <w:szCs w:val="24"/>
        </w:rPr>
        <w:t>2.25</w:t>
      </w:r>
      <w:r>
        <w:rPr>
          <w:rFonts w:ascii="Arial" w:hAnsi="Arial" w:cs="Arial"/>
          <w:sz w:val="24"/>
          <w:szCs w:val="24"/>
        </w:rPr>
        <w:tab/>
      </w:r>
      <w:r w:rsidR="00360694" w:rsidRPr="00360694">
        <w:rPr>
          <w:rFonts w:ascii="Arial" w:hAnsi="Arial" w:cs="Arial"/>
          <w:sz w:val="24"/>
          <w:szCs w:val="24"/>
        </w:rPr>
        <w:t>Congress would welcome discussions with the Department, LRA, and employer’s organisations to explore how best to meet this undoubted need.</w:t>
      </w:r>
    </w:p>
    <w:p w:rsidR="00360694" w:rsidRPr="00F13E1A" w:rsidRDefault="00360694" w:rsidP="006C53BF">
      <w:pPr>
        <w:spacing w:after="0" w:line="240" w:lineRule="auto"/>
        <w:jc w:val="both"/>
        <w:rPr>
          <w:rFonts w:ascii="Arial" w:hAnsi="Arial" w:cs="Arial"/>
          <w:color w:val="0070C0"/>
          <w:sz w:val="24"/>
          <w:szCs w:val="24"/>
        </w:rPr>
      </w:pPr>
    </w:p>
    <w:p w:rsidR="00577308" w:rsidRPr="00F13E1A" w:rsidRDefault="00577308" w:rsidP="006C53BF">
      <w:pPr>
        <w:spacing w:after="0" w:line="240" w:lineRule="auto"/>
        <w:jc w:val="both"/>
        <w:rPr>
          <w:rFonts w:ascii="Arial" w:hAnsi="Arial" w:cs="Arial"/>
          <w:color w:val="0070C0"/>
          <w:sz w:val="24"/>
          <w:szCs w:val="24"/>
        </w:rPr>
      </w:pPr>
    </w:p>
    <w:p w:rsidR="00577308" w:rsidRPr="00F13E1A" w:rsidRDefault="00577308" w:rsidP="0002339E">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 xml:space="preserve">Question 18 </w:t>
      </w:r>
    </w:p>
    <w:p w:rsidR="00577308" w:rsidRDefault="00577308" w:rsidP="0002339E">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If subsidised mediation is trialled, how might be best be targeted to maximise coverage and effectiveness?</w:t>
      </w:r>
    </w:p>
    <w:p w:rsidR="00360694" w:rsidRDefault="00360694" w:rsidP="006C53BF">
      <w:pPr>
        <w:spacing w:after="0" w:line="240" w:lineRule="auto"/>
        <w:jc w:val="both"/>
        <w:rPr>
          <w:rFonts w:ascii="Arial" w:hAnsi="Arial" w:cs="Arial"/>
          <w:color w:val="0070C0"/>
          <w:sz w:val="24"/>
          <w:szCs w:val="24"/>
        </w:rPr>
      </w:pPr>
    </w:p>
    <w:p w:rsidR="00360694" w:rsidRDefault="0002339E" w:rsidP="0002339E">
      <w:pPr>
        <w:spacing w:after="0" w:line="240" w:lineRule="auto"/>
        <w:ind w:left="720" w:hanging="720"/>
        <w:jc w:val="both"/>
        <w:rPr>
          <w:rFonts w:ascii="Arial" w:hAnsi="Arial" w:cs="Arial"/>
          <w:sz w:val="24"/>
          <w:szCs w:val="24"/>
        </w:rPr>
      </w:pPr>
      <w:r>
        <w:rPr>
          <w:rFonts w:ascii="Arial" w:hAnsi="Arial" w:cs="Arial"/>
          <w:sz w:val="24"/>
          <w:szCs w:val="24"/>
        </w:rPr>
        <w:t>2.26</w:t>
      </w:r>
      <w:r>
        <w:rPr>
          <w:rFonts w:ascii="Arial" w:hAnsi="Arial" w:cs="Arial"/>
          <w:sz w:val="24"/>
          <w:szCs w:val="24"/>
        </w:rPr>
        <w:tab/>
      </w:r>
      <w:r w:rsidR="00360694" w:rsidRPr="00360694">
        <w:rPr>
          <w:rFonts w:ascii="Arial" w:hAnsi="Arial" w:cs="Arial"/>
          <w:sz w:val="24"/>
          <w:szCs w:val="24"/>
        </w:rPr>
        <w:t xml:space="preserve">Congress is amazed and strongly opposed to this subsidy scheme. If such resources are available they should be provided to the LRA to </w:t>
      </w:r>
      <w:r w:rsidR="00360694">
        <w:rPr>
          <w:rFonts w:ascii="Arial" w:hAnsi="Arial" w:cs="Arial"/>
          <w:sz w:val="24"/>
          <w:szCs w:val="24"/>
        </w:rPr>
        <w:t xml:space="preserve">advertise and </w:t>
      </w:r>
      <w:r w:rsidR="00360694" w:rsidRPr="00360694">
        <w:rPr>
          <w:rFonts w:ascii="Arial" w:hAnsi="Arial" w:cs="Arial"/>
          <w:sz w:val="24"/>
          <w:szCs w:val="24"/>
        </w:rPr>
        <w:t>conduct this</w:t>
      </w:r>
      <w:r w:rsidR="00360694">
        <w:rPr>
          <w:rFonts w:ascii="Arial" w:hAnsi="Arial" w:cs="Arial"/>
          <w:sz w:val="24"/>
          <w:szCs w:val="24"/>
        </w:rPr>
        <w:t xml:space="preserve"> service</w:t>
      </w:r>
      <w:r w:rsidR="00360694" w:rsidRPr="00360694">
        <w:rPr>
          <w:rFonts w:ascii="Arial" w:hAnsi="Arial" w:cs="Arial"/>
          <w:sz w:val="24"/>
          <w:szCs w:val="24"/>
        </w:rPr>
        <w:t xml:space="preserve">. This </w:t>
      </w:r>
      <w:r w:rsidR="00360694">
        <w:rPr>
          <w:rFonts w:ascii="Arial" w:hAnsi="Arial" w:cs="Arial"/>
          <w:sz w:val="24"/>
          <w:szCs w:val="24"/>
        </w:rPr>
        <w:t xml:space="preserve">service </w:t>
      </w:r>
      <w:r w:rsidR="00360694" w:rsidRPr="00360694">
        <w:rPr>
          <w:rFonts w:ascii="Arial" w:hAnsi="Arial" w:cs="Arial"/>
          <w:sz w:val="24"/>
          <w:szCs w:val="24"/>
        </w:rPr>
        <w:t>falls most appropriately into the remit of the LRA, a body widely respected for its professionalism and independence.</w:t>
      </w:r>
      <w:r w:rsidR="00360694">
        <w:rPr>
          <w:rFonts w:ascii="Arial" w:hAnsi="Arial" w:cs="Arial"/>
          <w:sz w:val="24"/>
          <w:szCs w:val="24"/>
        </w:rPr>
        <w:t xml:space="preserve"> Through the LRA a project could be piloted</w:t>
      </w:r>
      <w:r w:rsidR="00F7690A">
        <w:rPr>
          <w:rFonts w:ascii="Arial" w:hAnsi="Arial" w:cs="Arial"/>
          <w:sz w:val="24"/>
          <w:szCs w:val="24"/>
        </w:rPr>
        <w:t xml:space="preserve">, promoted </w:t>
      </w:r>
      <w:r w:rsidR="00360694">
        <w:rPr>
          <w:rFonts w:ascii="Arial" w:hAnsi="Arial" w:cs="Arial"/>
          <w:sz w:val="24"/>
          <w:szCs w:val="24"/>
        </w:rPr>
        <w:t xml:space="preserve">and demand assessed. </w:t>
      </w:r>
    </w:p>
    <w:p w:rsidR="00F7690A" w:rsidRDefault="00F7690A" w:rsidP="006C53BF">
      <w:pPr>
        <w:spacing w:after="0" w:line="240" w:lineRule="auto"/>
        <w:jc w:val="both"/>
        <w:rPr>
          <w:rFonts w:ascii="Arial" w:hAnsi="Arial" w:cs="Arial"/>
          <w:sz w:val="24"/>
          <w:szCs w:val="24"/>
        </w:rPr>
      </w:pPr>
    </w:p>
    <w:p w:rsidR="00F7690A" w:rsidRDefault="00F7690A" w:rsidP="0002339E">
      <w:pPr>
        <w:spacing w:after="0" w:line="240" w:lineRule="auto"/>
        <w:ind w:left="720"/>
        <w:jc w:val="both"/>
        <w:rPr>
          <w:rFonts w:ascii="Arial" w:hAnsi="Arial" w:cs="Arial"/>
          <w:sz w:val="24"/>
          <w:szCs w:val="24"/>
        </w:rPr>
      </w:pPr>
      <w:r>
        <w:rPr>
          <w:rFonts w:ascii="Arial" w:hAnsi="Arial" w:cs="Arial"/>
          <w:sz w:val="24"/>
          <w:szCs w:val="24"/>
        </w:rPr>
        <w:t xml:space="preserve">Congress believes that the mediation service should be provided by the LRA </w:t>
      </w:r>
      <w:r w:rsidRPr="00F7690A">
        <w:rPr>
          <w:rFonts w:ascii="Arial" w:hAnsi="Arial" w:cs="Arial"/>
          <w:sz w:val="24"/>
          <w:szCs w:val="24"/>
        </w:rPr>
        <w:t>not just based on the fact that the cost of private professional mediators may be prohibitive to small employers, but also based on the concern that the “independence” of private professional mediators may come into question by employees as the employer will be selecting and paying for their services.</w:t>
      </w:r>
    </w:p>
    <w:p w:rsidR="00F7690A" w:rsidRDefault="00F7690A" w:rsidP="006C53BF">
      <w:pPr>
        <w:spacing w:after="0" w:line="240" w:lineRule="auto"/>
        <w:jc w:val="both"/>
        <w:rPr>
          <w:rFonts w:ascii="Arial" w:hAnsi="Arial" w:cs="Arial"/>
          <w:sz w:val="24"/>
          <w:szCs w:val="24"/>
        </w:rPr>
      </w:pPr>
    </w:p>
    <w:p w:rsidR="00F7690A" w:rsidRDefault="00F7690A" w:rsidP="0002339E">
      <w:pPr>
        <w:spacing w:after="0" w:line="240" w:lineRule="auto"/>
        <w:ind w:left="720"/>
        <w:jc w:val="both"/>
        <w:rPr>
          <w:rFonts w:ascii="Arial" w:hAnsi="Arial" w:cs="Arial"/>
          <w:sz w:val="24"/>
          <w:szCs w:val="24"/>
        </w:rPr>
      </w:pPr>
      <w:r w:rsidRPr="00F7690A">
        <w:rPr>
          <w:rFonts w:ascii="Arial" w:hAnsi="Arial" w:cs="Arial"/>
          <w:sz w:val="24"/>
          <w:szCs w:val="24"/>
        </w:rPr>
        <w:t>Congress would also have concerns over the misuse of the mediation process to disadvantage employees who have a limited awareness of their rights in a subsequent Tribunal hearing.</w:t>
      </w:r>
    </w:p>
    <w:p w:rsidR="00360694" w:rsidRDefault="00360694" w:rsidP="006C53BF">
      <w:pPr>
        <w:spacing w:after="0" w:line="240" w:lineRule="auto"/>
        <w:jc w:val="both"/>
        <w:rPr>
          <w:rFonts w:ascii="Arial" w:hAnsi="Arial" w:cs="Arial"/>
          <w:sz w:val="24"/>
          <w:szCs w:val="24"/>
        </w:rPr>
      </w:pPr>
    </w:p>
    <w:p w:rsidR="00360694" w:rsidRDefault="00360694" w:rsidP="0002339E">
      <w:pPr>
        <w:spacing w:after="0" w:line="240" w:lineRule="auto"/>
        <w:ind w:left="720"/>
        <w:jc w:val="both"/>
        <w:rPr>
          <w:rFonts w:ascii="Arial" w:hAnsi="Arial" w:cs="Arial"/>
          <w:sz w:val="24"/>
          <w:szCs w:val="24"/>
        </w:rPr>
      </w:pPr>
      <w:r w:rsidRPr="00360694">
        <w:rPr>
          <w:rFonts w:ascii="Arial" w:hAnsi="Arial" w:cs="Arial"/>
          <w:sz w:val="24"/>
          <w:szCs w:val="24"/>
        </w:rPr>
        <w:lastRenderedPageBreak/>
        <w:t>It should be noted that Congress has serious concerns around the research document on which this proposal was made.</w:t>
      </w:r>
    </w:p>
    <w:p w:rsidR="00F7690A" w:rsidRDefault="00F7690A" w:rsidP="006C53BF">
      <w:pPr>
        <w:spacing w:after="0" w:line="240" w:lineRule="auto"/>
        <w:jc w:val="both"/>
        <w:rPr>
          <w:rFonts w:ascii="Arial" w:hAnsi="Arial" w:cs="Arial"/>
          <w:sz w:val="24"/>
          <w:szCs w:val="24"/>
        </w:rPr>
      </w:pPr>
    </w:p>
    <w:p w:rsidR="00F7690A" w:rsidRDefault="00F7690A" w:rsidP="0002339E">
      <w:pPr>
        <w:spacing w:after="0" w:line="240" w:lineRule="auto"/>
        <w:ind w:firstLine="720"/>
        <w:jc w:val="both"/>
        <w:rPr>
          <w:rFonts w:ascii="Arial" w:hAnsi="Arial" w:cs="Arial"/>
          <w:sz w:val="24"/>
          <w:szCs w:val="24"/>
        </w:rPr>
      </w:pPr>
      <w:r>
        <w:rPr>
          <w:rFonts w:ascii="Arial" w:hAnsi="Arial" w:cs="Arial"/>
          <w:sz w:val="24"/>
          <w:szCs w:val="24"/>
        </w:rPr>
        <w:t>Congress would make the following further comments around this proposal.</w:t>
      </w:r>
    </w:p>
    <w:p w:rsidR="00F7690A" w:rsidRDefault="00F7690A" w:rsidP="006C53BF">
      <w:pPr>
        <w:spacing w:after="0" w:line="240" w:lineRule="auto"/>
        <w:jc w:val="both"/>
        <w:rPr>
          <w:rFonts w:ascii="Arial" w:hAnsi="Arial" w:cs="Arial"/>
          <w:sz w:val="24"/>
          <w:szCs w:val="24"/>
        </w:rPr>
      </w:pPr>
    </w:p>
    <w:p w:rsidR="00F7690A" w:rsidRPr="00F7690A" w:rsidRDefault="00F7690A" w:rsidP="0002339E">
      <w:pPr>
        <w:spacing w:after="0" w:line="240" w:lineRule="auto"/>
        <w:ind w:left="720"/>
        <w:jc w:val="both"/>
        <w:rPr>
          <w:rFonts w:ascii="Arial" w:hAnsi="Arial" w:cs="Arial"/>
          <w:bCs/>
          <w:iCs/>
          <w:sz w:val="24"/>
          <w:szCs w:val="24"/>
        </w:rPr>
      </w:pPr>
      <w:r w:rsidRPr="00F7690A">
        <w:rPr>
          <w:rFonts w:ascii="Arial" w:hAnsi="Arial" w:cs="Arial"/>
          <w:bCs/>
          <w:iCs/>
          <w:sz w:val="24"/>
          <w:szCs w:val="24"/>
        </w:rPr>
        <w:t>Congress notes the section on ‘Mediation’ of the Department for Business, Innovation and Skills (BIS) in Great Britain document ‘Resolving Workplace Disputes - Government Response to Consultation,’ which states:</w:t>
      </w:r>
      <w:r w:rsidRPr="00F7690A">
        <w:rPr>
          <w:rFonts w:ascii="Arial" w:hAnsi="Arial" w:cs="Arial"/>
          <w:bCs/>
          <w:iCs/>
          <w:sz w:val="24"/>
          <w:szCs w:val="24"/>
          <w:vertAlign w:val="superscript"/>
        </w:rPr>
        <w:footnoteReference w:id="1"/>
      </w:r>
    </w:p>
    <w:p w:rsidR="00F7690A" w:rsidRPr="00F7690A" w:rsidRDefault="00F7690A" w:rsidP="006C53BF">
      <w:pPr>
        <w:spacing w:after="0" w:line="240" w:lineRule="auto"/>
        <w:jc w:val="both"/>
        <w:rPr>
          <w:rFonts w:ascii="Arial" w:hAnsi="Arial" w:cs="Arial"/>
          <w:sz w:val="24"/>
          <w:szCs w:val="24"/>
        </w:rPr>
      </w:pPr>
    </w:p>
    <w:p w:rsidR="00F7690A" w:rsidRPr="005917C4" w:rsidRDefault="00F7690A" w:rsidP="0002339E">
      <w:pPr>
        <w:spacing w:after="0" w:line="240" w:lineRule="auto"/>
        <w:ind w:left="720"/>
        <w:jc w:val="both"/>
        <w:rPr>
          <w:rFonts w:ascii="Arial" w:hAnsi="Arial" w:cs="Arial"/>
          <w:i/>
          <w:sz w:val="24"/>
          <w:szCs w:val="24"/>
        </w:rPr>
      </w:pPr>
      <w:r w:rsidRPr="00F7690A">
        <w:rPr>
          <w:rFonts w:ascii="Arial" w:hAnsi="Arial" w:cs="Arial"/>
          <w:sz w:val="24"/>
          <w:szCs w:val="24"/>
        </w:rPr>
        <w:t>“</w:t>
      </w:r>
      <w:r w:rsidRPr="005917C4">
        <w:rPr>
          <w:rFonts w:ascii="Arial" w:hAnsi="Arial" w:cs="Arial"/>
          <w:i/>
          <w:sz w:val="24"/>
          <w:szCs w:val="24"/>
        </w:rPr>
        <w:t xml:space="preserve">Respondents with experience of mediation most frequently identified relationship and communication breakdown as the issues where mediation would be most helpful. Other areas commonly identified as suitable for mediation, providing there was the agreement of both parties to participate in the process and that there was no criminal offence related to the dispute, were: </w:t>
      </w:r>
    </w:p>
    <w:p w:rsidR="00F7690A" w:rsidRPr="005917C4" w:rsidRDefault="00F7690A" w:rsidP="006C53BF">
      <w:pPr>
        <w:numPr>
          <w:ilvl w:val="1"/>
          <w:numId w:val="25"/>
        </w:numPr>
        <w:spacing w:after="0" w:line="240" w:lineRule="auto"/>
        <w:jc w:val="both"/>
        <w:rPr>
          <w:rFonts w:ascii="Arial" w:hAnsi="Arial" w:cs="Arial"/>
          <w:i/>
          <w:sz w:val="24"/>
          <w:szCs w:val="24"/>
        </w:rPr>
      </w:pPr>
    </w:p>
    <w:p w:rsidR="00F7690A" w:rsidRPr="005917C4" w:rsidRDefault="00F7690A" w:rsidP="006C53BF">
      <w:pPr>
        <w:numPr>
          <w:ilvl w:val="0"/>
          <w:numId w:val="26"/>
        </w:numPr>
        <w:spacing w:after="0" w:line="240" w:lineRule="auto"/>
        <w:jc w:val="both"/>
        <w:rPr>
          <w:rFonts w:ascii="Arial" w:hAnsi="Arial" w:cs="Arial"/>
          <w:i/>
          <w:sz w:val="24"/>
          <w:szCs w:val="24"/>
        </w:rPr>
      </w:pPr>
      <w:r w:rsidRPr="005917C4">
        <w:rPr>
          <w:rFonts w:ascii="Arial" w:hAnsi="Arial" w:cs="Arial"/>
          <w:i/>
          <w:sz w:val="24"/>
          <w:szCs w:val="24"/>
        </w:rPr>
        <w:t xml:space="preserve">Bullying allegations; </w:t>
      </w:r>
    </w:p>
    <w:p w:rsidR="00F7690A" w:rsidRPr="005917C4" w:rsidRDefault="00F7690A" w:rsidP="006C53BF">
      <w:pPr>
        <w:spacing w:after="0" w:line="240" w:lineRule="auto"/>
        <w:jc w:val="both"/>
        <w:rPr>
          <w:rFonts w:ascii="Arial" w:hAnsi="Arial" w:cs="Arial"/>
          <w:i/>
          <w:sz w:val="24"/>
          <w:szCs w:val="24"/>
        </w:rPr>
      </w:pPr>
    </w:p>
    <w:p w:rsidR="00F7690A" w:rsidRPr="005917C4" w:rsidRDefault="00F7690A" w:rsidP="006C53BF">
      <w:pPr>
        <w:numPr>
          <w:ilvl w:val="0"/>
          <w:numId w:val="26"/>
        </w:numPr>
        <w:spacing w:after="0" w:line="240" w:lineRule="auto"/>
        <w:jc w:val="both"/>
        <w:rPr>
          <w:rFonts w:ascii="Arial" w:hAnsi="Arial" w:cs="Arial"/>
          <w:i/>
          <w:sz w:val="24"/>
          <w:szCs w:val="24"/>
        </w:rPr>
      </w:pPr>
      <w:r w:rsidRPr="005917C4">
        <w:rPr>
          <w:rFonts w:ascii="Arial" w:hAnsi="Arial" w:cs="Arial"/>
          <w:i/>
          <w:sz w:val="24"/>
          <w:szCs w:val="24"/>
        </w:rPr>
        <w:t xml:space="preserve">Discrimination and diversity issues – although in some cases respondents highlighted that particularly extreme cases in this jurisdiction might not be suitable, for example, harassment cases; </w:t>
      </w:r>
    </w:p>
    <w:p w:rsidR="00F7690A" w:rsidRPr="005917C4" w:rsidRDefault="00F7690A" w:rsidP="006C53BF">
      <w:pPr>
        <w:spacing w:after="0" w:line="240" w:lineRule="auto"/>
        <w:jc w:val="both"/>
        <w:rPr>
          <w:rFonts w:ascii="Arial" w:hAnsi="Arial" w:cs="Arial"/>
          <w:i/>
          <w:sz w:val="24"/>
          <w:szCs w:val="24"/>
        </w:rPr>
      </w:pPr>
    </w:p>
    <w:p w:rsidR="00F7690A" w:rsidRPr="005917C4" w:rsidRDefault="00F7690A" w:rsidP="006C53BF">
      <w:pPr>
        <w:numPr>
          <w:ilvl w:val="0"/>
          <w:numId w:val="26"/>
        </w:numPr>
        <w:spacing w:after="0" w:line="240" w:lineRule="auto"/>
        <w:jc w:val="both"/>
        <w:rPr>
          <w:rFonts w:ascii="Arial" w:hAnsi="Arial" w:cs="Arial"/>
          <w:i/>
          <w:sz w:val="24"/>
          <w:szCs w:val="24"/>
        </w:rPr>
      </w:pPr>
      <w:r w:rsidRPr="005917C4">
        <w:rPr>
          <w:rFonts w:ascii="Arial" w:hAnsi="Arial" w:cs="Arial"/>
          <w:i/>
          <w:sz w:val="24"/>
          <w:szCs w:val="24"/>
        </w:rPr>
        <w:t>Issues of ‘fairness’ or perceived injustice.</w:t>
      </w:r>
    </w:p>
    <w:p w:rsidR="00F7690A" w:rsidRPr="005917C4" w:rsidRDefault="00F7690A" w:rsidP="006C53BF">
      <w:pPr>
        <w:spacing w:after="0" w:line="240" w:lineRule="auto"/>
        <w:jc w:val="both"/>
        <w:rPr>
          <w:rFonts w:ascii="Arial" w:hAnsi="Arial" w:cs="Arial"/>
          <w:i/>
          <w:sz w:val="24"/>
          <w:szCs w:val="24"/>
        </w:rPr>
      </w:pPr>
      <w:r w:rsidRPr="005917C4">
        <w:rPr>
          <w:rFonts w:ascii="Arial" w:hAnsi="Arial" w:cs="Arial"/>
          <w:i/>
          <w:sz w:val="24"/>
          <w:szCs w:val="24"/>
        </w:rPr>
        <w:t xml:space="preserve"> </w:t>
      </w:r>
    </w:p>
    <w:p w:rsidR="00F7690A" w:rsidRPr="00F7690A" w:rsidRDefault="00F7690A" w:rsidP="0002339E">
      <w:pPr>
        <w:spacing w:after="0" w:line="240" w:lineRule="auto"/>
        <w:ind w:left="720"/>
        <w:jc w:val="both"/>
        <w:rPr>
          <w:rFonts w:ascii="Arial" w:hAnsi="Arial" w:cs="Arial"/>
          <w:sz w:val="24"/>
          <w:szCs w:val="24"/>
        </w:rPr>
      </w:pPr>
      <w:r w:rsidRPr="005917C4">
        <w:rPr>
          <w:rFonts w:ascii="Arial" w:hAnsi="Arial" w:cs="Arial"/>
          <w:i/>
          <w:sz w:val="24"/>
          <w:szCs w:val="24"/>
        </w:rPr>
        <w:t>Most respondents, including those unfamiliar with the mediation process, agreed that in the case of basic monetary disputes and issues of gross misconduct mediation was unlikely to be helpful. Importantly, respondents recognised that it wasn’t just the issue itself that dictated whether or not mediation could be successful, but that timing was also a critical factor. Of those respondents who had practical experience of using mediation, many felt it was not effective once formal discipline and grievance procedures had been instigated, after the employment relationship had been terminated, or once litigation had commenced, but largely agreed that the earlier in the dispute that parties engaged with mediation the better i.e. to ‘nip it in the bud’</w:t>
      </w:r>
      <w:r w:rsidRPr="00F7690A">
        <w:rPr>
          <w:rFonts w:ascii="Arial" w:hAnsi="Arial" w:cs="Arial"/>
          <w:sz w:val="24"/>
          <w:szCs w:val="24"/>
        </w:rPr>
        <w:t xml:space="preserve">.” </w:t>
      </w:r>
    </w:p>
    <w:p w:rsidR="00F7690A" w:rsidRPr="00F7690A" w:rsidRDefault="00F7690A" w:rsidP="006C53BF">
      <w:pPr>
        <w:spacing w:after="0" w:line="240" w:lineRule="auto"/>
        <w:jc w:val="both"/>
        <w:rPr>
          <w:rFonts w:ascii="Arial" w:hAnsi="Arial" w:cs="Arial"/>
          <w:sz w:val="24"/>
          <w:szCs w:val="24"/>
        </w:rPr>
      </w:pPr>
    </w:p>
    <w:p w:rsidR="00F7690A" w:rsidRDefault="00F7690A" w:rsidP="0002339E">
      <w:pPr>
        <w:spacing w:after="0" w:line="240" w:lineRule="auto"/>
        <w:ind w:left="720"/>
        <w:jc w:val="both"/>
        <w:rPr>
          <w:rFonts w:ascii="Arial" w:hAnsi="Arial" w:cs="Arial"/>
          <w:bCs/>
          <w:iCs/>
          <w:sz w:val="24"/>
          <w:szCs w:val="24"/>
        </w:rPr>
      </w:pPr>
      <w:r w:rsidRPr="00F7690A">
        <w:rPr>
          <w:rFonts w:ascii="Arial" w:hAnsi="Arial" w:cs="Arial"/>
          <w:bCs/>
          <w:iCs/>
          <w:sz w:val="24"/>
          <w:szCs w:val="24"/>
        </w:rPr>
        <w:t>In response to this Congress would, in part, share the views contained in the TUC’s submission that mediation may be suited to situations where relationships have broken down between team members or between a manager and a member of staff.  The TUC, which would have more experience of dealing with mediation in the workplace, go on to point out that:</w:t>
      </w:r>
    </w:p>
    <w:p w:rsidR="00F7690A" w:rsidRPr="00F7690A" w:rsidRDefault="00F7690A" w:rsidP="006C53BF">
      <w:pPr>
        <w:spacing w:after="0" w:line="240" w:lineRule="auto"/>
        <w:jc w:val="both"/>
        <w:rPr>
          <w:rFonts w:ascii="Arial" w:hAnsi="Arial" w:cs="Arial"/>
          <w:bCs/>
          <w:iCs/>
          <w:sz w:val="24"/>
          <w:szCs w:val="24"/>
        </w:rPr>
      </w:pPr>
    </w:p>
    <w:p w:rsidR="00F7690A" w:rsidRPr="005917C4" w:rsidRDefault="00F7690A" w:rsidP="0002339E">
      <w:pPr>
        <w:spacing w:after="0" w:line="240" w:lineRule="auto"/>
        <w:ind w:left="720"/>
        <w:jc w:val="both"/>
        <w:rPr>
          <w:rFonts w:ascii="Arial" w:hAnsi="Arial" w:cs="Arial"/>
          <w:i/>
          <w:iCs/>
          <w:sz w:val="24"/>
          <w:szCs w:val="24"/>
        </w:rPr>
      </w:pPr>
      <w:r w:rsidRPr="00F7690A">
        <w:rPr>
          <w:rFonts w:ascii="Arial" w:hAnsi="Arial" w:cs="Arial"/>
          <w:iCs/>
          <w:sz w:val="24"/>
          <w:szCs w:val="24"/>
        </w:rPr>
        <w:t>“</w:t>
      </w:r>
      <w:r w:rsidRPr="005917C4">
        <w:rPr>
          <w:rFonts w:ascii="Arial" w:hAnsi="Arial" w:cs="Arial"/>
          <w:i/>
          <w:iCs/>
          <w:sz w:val="24"/>
          <w:szCs w:val="24"/>
        </w:rPr>
        <w:t>It may also be helpful in some instances of bullying, harassment or discrimination subject to the facts of the case.”</w:t>
      </w:r>
    </w:p>
    <w:p w:rsidR="00F7690A" w:rsidRPr="005917C4" w:rsidRDefault="00F7690A" w:rsidP="006C53BF">
      <w:pPr>
        <w:spacing w:after="0" w:line="240" w:lineRule="auto"/>
        <w:jc w:val="both"/>
        <w:rPr>
          <w:rFonts w:ascii="Arial" w:hAnsi="Arial" w:cs="Arial"/>
          <w:i/>
          <w:iCs/>
          <w:sz w:val="24"/>
          <w:szCs w:val="24"/>
        </w:rPr>
      </w:pPr>
      <w:r w:rsidRPr="005917C4">
        <w:rPr>
          <w:rFonts w:ascii="Arial" w:hAnsi="Arial" w:cs="Arial"/>
          <w:i/>
          <w:iCs/>
          <w:sz w:val="24"/>
          <w:szCs w:val="24"/>
        </w:rPr>
        <w:t xml:space="preserve">  </w:t>
      </w:r>
    </w:p>
    <w:p w:rsidR="00F7690A" w:rsidRPr="005917C4" w:rsidRDefault="00F7690A" w:rsidP="0002339E">
      <w:pPr>
        <w:spacing w:after="0" w:line="240" w:lineRule="auto"/>
        <w:ind w:left="720"/>
        <w:jc w:val="both"/>
        <w:rPr>
          <w:rFonts w:ascii="Arial" w:hAnsi="Arial" w:cs="Arial"/>
          <w:i/>
          <w:iCs/>
          <w:sz w:val="24"/>
          <w:szCs w:val="24"/>
        </w:rPr>
      </w:pPr>
      <w:r w:rsidRPr="005917C4">
        <w:rPr>
          <w:rFonts w:ascii="Arial" w:hAnsi="Arial" w:cs="Arial"/>
          <w:i/>
          <w:iCs/>
          <w:sz w:val="24"/>
          <w:szCs w:val="24"/>
        </w:rPr>
        <w:t>However mediation is not a panacea and its use will not be appropriate in some circumstances:</w:t>
      </w:r>
    </w:p>
    <w:p w:rsidR="00F7690A" w:rsidRPr="005917C4" w:rsidRDefault="00F7690A" w:rsidP="006C53BF">
      <w:pPr>
        <w:spacing w:after="0" w:line="240" w:lineRule="auto"/>
        <w:jc w:val="both"/>
        <w:rPr>
          <w:rFonts w:ascii="Arial" w:hAnsi="Arial" w:cs="Arial"/>
          <w:i/>
          <w:iCs/>
          <w:sz w:val="24"/>
          <w:szCs w:val="24"/>
        </w:rPr>
      </w:pPr>
    </w:p>
    <w:p w:rsidR="00F7690A" w:rsidRPr="005917C4" w:rsidRDefault="00F7690A" w:rsidP="006C53BF">
      <w:pPr>
        <w:numPr>
          <w:ilvl w:val="0"/>
          <w:numId w:val="27"/>
        </w:numPr>
        <w:spacing w:after="0" w:line="240" w:lineRule="auto"/>
        <w:jc w:val="both"/>
        <w:rPr>
          <w:rFonts w:ascii="Arial" w:hAnsi="Arial" w:cs="Arial"/>
          <w:i/>
          <w:iCs/>
          <w:sz w:val="24"/>
          <w:szCs w:val="24"/>
        </w:rPr>
      </w:pPr>
      <w:r w:rsidRPr="005917C4">
        <w:rPr>
          <w:rFonts w:ascii="Arial" w:hAnsi="Arial" w:cs="Arial"/>
          <w:i/>
          <w:iCs/>
          <w:sz w:val="24"/>
          <w:szCs w:val="24"/>
        </w:rPr>
        <w:lastRenderedPageBreak/>
        <w:t xml:space="preserve">Mediation must always be voluntary.  No individual should be pressurised into agreeing to mediation. </w:t>
      </w:r>
    </w:p>
    <w:p w:rsidR="00F7690A" w:rsidRPr="005917C4" w:rsidRDefault="00F7690A" w:rsidP="006C53BF">
      <w:pPr>
        <w:spacing w:after="0" w:line="240" w:lineRule="auto"/>
        <w:ind w:left="720"/>
        <w:jc w:val="both"/>
        <w:rPr>
          <w:rFonts w:ascii="Arial" w:hAnsi="Arial" w:cs="Arial"/>
          <w:i/>
          <w:iCs/>
          <w:sz w:val="24"/>
          <w:szCs w:val="24"/>
        </w:rPr>
      </w:pPr>
    </w:p>
    <w:p w:rsidR="00F7690A" w:rsidRPr="005917C4" w:rsidRDefault="00F7690A" w:rsidP="0002339E">
      <w:pPr>
        <w:pStyle w:val="ListParagraph"/>
        <w:numPr>
          <w:ilvl w:val="0"/>
          <w:numId w:val="27"/>
        </w:numPr>
        <w:jc w:val="both"/>
        <w:rPr>
          <w:rFonts w:ascii="Arial" w:hAnsi="Arial" w:cs="Arial"/>
          <w:i/>
          <w:iCs/>
          <w:sz w:val="24"/>
          <w:szCs w:val="24"/>
        </w:rPr>
      </w:pPr>
      <w:r w:rsidRPr="005917C4">
        <w:rPr>
          <w:rFonts w:ascii="Arial" w:hAnsi="Arial" w:cs="Arial"/>
          <w:i/>
          <w:iCs/>
          <w:sz w:val="24"/>
          <w:szCs w:val="24"/>
        </w:rPr>
        <w:t xml:space="preserve">It is essential that mediation is not used as a means of undermining or by-passing union representation or formal workplace procedures. Such practices would not only conflict with the requirements of the </w:t>
      </w:r>
      <w:proofErr w:type="spellStart"/>
      <w:r w:rsidRPr="005917C4">
        <w:rPr>
          <w:rFonts w:ascii="Arial" w:hAnsi="Arial" w:cs="Arial"/>
          <w:i/>
          <w:iCs/>
          <w:sz w:val="24"/>
          <w:szCs w:val="24"/>
        </w:rPr>
        <w:t>Acas</w:t>
      </w:r>
      <w:proofErr w:type="spellEnd"/>
      <w:r w:rsidRPr="005917C4">
        <w:rPr>
          <w:rFonts w:ascii="Arial" w:hAnsi="Arial" w:cs="Arial"/>
          <w:i/>
          <w:iCs/>
          <w:sz w:val="24"/>
          <w:szCs w:val="24"/>
        </w:rPr>
        <w:t xml:space="preserve"> Code of Practice but are also likely to undermine the effectiveness of the scheme.  </w:t>
      </w:r>
    </w:p>
    <w:p w:rsidR="00F7690A" w:rsidRPr="005917C4" w:rsidRDefault="00F7690A" w:rsidP="006C53BF">
      <w:pPr>
        <w:numPr>
          <w:ilvl w:val="0"/>
          <w:numId w:val="27"/>
        </w:numPr>
        <w:spacing w:after="0" w:line="240" w:lineRule="auto"/>
        <w:jc w:val="both"/>
        <w:rPr>
          <w:rFonts w:ascii="Arial" w:hAnsi="Arial" w:cs="Arial"/>
          <w:i/>
          <w:iCs/>
          <w:sz w:val="24"/>
          <w:szCs w:val="24"/>
        </w:rPr>
      </w:pPr>
      <w:r w:rsidRPr="005917C4">
        <w:rPr>
          <w:rFonts w:ascii="Arial" w:hAnsi="Arial" w:cs="Arial"/>
          <w:i/>
          <w:iCs/>
          <w:sz w:val="24"/>
          <w:szCs w:val="24"/>
        </w:rPr>
        <w:t>Mediation is not appropriate where a decision about right or wrong is required for example in relation to an underpayment of wages or instances of serious criminal activity.</w:t>
      </w:r>
    </w:p>
    <w:p w:rsidR="00F7690A" w:rsidRPr="005917C4" w:rsidRDefault="00F7690A" w:rsidP="00F7690A">
      <w:pPr>
        <w:spacing w:after="0" w:line="240" w:lineRule="auto"/>
        <w:rPr>
          <w:rFonts w:ascii="Arial" w:hAnsi="Arial" w:cs="Arial"/>
          <w:i/>
          <w:iCs/>
          <w:sz w:val="24"/>
          <w:szCs w:val="24"/>
        </w:rPr>
      </w:pPr>
    </w:p>
    <w:p w:rsidR="00F7690A" w:rsidRPr="005917C4" w:rsidRDefault="00F7690A" w:rsidP="006C53BF">
      <w:pPr>
        <w:numPr>
          <w:ilvl w:val="0"/>
          <w:numId w:val="27"/>
        </w:numPr>
        <w:spacing w:after="0" w:line="240" w:lineRule="auto"/>
        <w:jc w:val="both"/>
        <w:rPr>
          <w:rFonts w:ascii="Arial" w:hAnsi="Arial" w:cs="Arial"/>
          <w:i/>
          <w:iCs/>
          <w:sz w:val="24"/>
          <w:szCs w:val="24"/>
        </w:rPr>
      </w:pPr>
      <w:r w:rsidRPr="005917C4">
        <w:rPr>
          <w:rFonts w:ascii="Arial" w:hAnsi="Arial" w:cs="Arial"/>
          <w:i/>
          <w:iCs/>
          <w:sz w:val="24"/>
          <w:szCs w:val="24"/>
        </w:rPr>
        <w:t>Mediation will not be appropriate in discrimination or bullying cases where there is a need for the issue to be investigated or the affected individual requests that it should be investigated.  In such cases formal procedures should be used.</w:t>
      </w:r>
    </w:p>
    <w:p w:rsidR="00F7690A" w:rsidRPr="005917C4" w:rsidRDefault="00F7690A" w:rsidP="006C53BF">
      <w:pPr>
        <w:spacing w:after="0" w:line="240" w:lineRule="auto"/>
        <w:jc w:val="both"/>
        <w:rPr>
          <w:rFonts w:ascii="Arial" w:hAnsi="Arial" w:cs="Arial"/>
          <w:i/>
          <w:iCs/>
          <w:sz w:val="24"/>
          <w:szCs w:val="24"/>
        </w:rPr>
      </w:pPr>
    </w:p>
    <w:p w:rsidR="00F7690A" w:rsidRPr="005917C4" w:rsidRDefault="00F7690A" w:rsidP="006C53BF">
      <w:pPr>
        <w:numPr>
          <w:ilvl w:val="0"/>
          <w:numId w:val="27"/>
        </w:numPr>
        <w:spacing w:after="0" w:line="240" w:lineRule="auto"/>
        <w:jc w:val="both"/>
        <w:rPr>
          <w:rFonts w:ascii="Arial" w:hAnsi="Arial" w:cs="Arial"/>
          <w:i/>
          <w:iCs/>
          <w:sz w:val="24"/>
          <w:szCs w:val="24"/>
        </w:rPr>
      </w:pPr>
      <w:r w:rsidRPr="005917C4">
        <w:rPr>
          <w:rFonts w:ascii="Arial" w:hAnsi="Arial" w:cs="Arial"/>
          <w:i/>
          <w:iCs/>
          <w:sz w:val="24"/>
          <w:szCs w:val="24"/>
        </w:rPr>
        <w:t xml:space="preserve">Unions are also unlikely to support the use of individual mediation where a number of workers face the same mistreatment in the workplace.  Due to the confidentiality of the process, it will not be possible to establish a precedent which can be applied to the wider workforce. </w:t>
      </w:r>
    </w:p>
    <w:p w:rsidR="00F7690A" w:rsidRPr="005917C4" w:rsidRDefault="00F7690A" w:rsidP="006C53BF">
      <w:pPr>
        <w:spacing w:after="0" w:line="240" w:lineRule="auto"/>
        <w:jc w:val="both"/>
        <w:rPr>
          <w:rFonts w:ascii="Arial" w:hAnsi="Arial" w:cs="Arial"/>
          <w:i/>
          <w:iCs/>
          <w:sz w:val="24"/>
          <w:szCs w:val="24"/>
        </w:rPr>
      </w:pPr>
    </w:p>
    <w:p w:rsidR="00F7690A" w:rsidRPr="005917C4" w:rsidRDefault="00F7690A" w:rsidP="006C53BF">
      <w:pPr>
        <w:numPr>
          <w:ilvl w:val="0"/>
          <w:numId w:val="27"/>
        </w:numPr>
        <w:spacing w:after="0" w:line="240" w:lineRule="auto"/>
        <w:jc w:val="both"/>
        <w:rPr>
          <w:rFonts w:ascii="Arial" w:hAnsi="Arial" w:cs="Arial"/>
          <w:i/>
          <w:iCs/>
          <w:sz w:val="24"/>
          <w:szCs w:val="24"/>
        </w:rPr>
      </w:pPr>
      <w:r w:rsidRPr="005917C4">
        <w:rPr>
          <w:rFonts w:ascii="Arial" w:hAnsi="Arial" w:cs="Arial"/>
          <w:i/>
          <w:iCs/>
          <w:sz w:val="24"/>
          <w:szCs w:val="24"/>
        </w:rPr>
        <w:t>Mediation should only be used where the parties involved have the power and authority to resolve the issue.”</w:t>
      </w:r>
    </w:p>
    <w:p w:rsidR="00F7690A" w:rsidRPr="00F7690A" w:rsidRDefault="00F7690A" w:rsidP="006C53BF">
      <w:pPr>
        <w:spacing w:after="0" w:line="240" w:lineRule="auto"/>
        <w:jc w:val="both"/>
        <w:rPr>
          <w:rFonts w:ascii="Arial" w:hAnsi="Arial" w:cs="Arial"/>
          <w:iCs/>
          <w:sz w:val="24"/>
          <w:szCs w:val="24"/>
        </w:rPr>
      </w:pPr>
    </w:p>
    <w:p w:rsidR="00F7690A" w:rsidRDefault="00F7690A" w:rsidP="0002339E">
      <w:pPr>
        <w:spacing w:after="0" w:line="240" w:lineRule="auto"/>
        <w:ind w:firstLine="720"/>
        <w:jc w:val="both"/>
        <w:rPr>
          <w:rFonts w:ascii="Arial" w:hAnsi="Arial" w:cs="Arial"/>
          <w:bCs/>
          <w:iCs/>
          <w:sz w:val="24"/>
          <w:szCs w:val="24"/>
        </w:rPr>
      </w:pPr>
      <w:r w:rsidRPr="00F7690A">
        <w:rPr>
          <w:rFonts w:ascii="Arial" w:hAnsi="Arial" w:cs="Arial"/>
          <w:bCs/>
          <w:iCs/>
          <w:sz w:val="24"/>
          <w:szCs w:val="24"/>
        </w:rPr>
        <w:t>The BIS document also exposes that:</w:t>
      </w:r>
    </w:p>
    <w:p w:rsidR="00F7690A" w:rsidRPr="00F7690A" w:rsidRDefault="00F7690A" w:rsidP="006C53BF">
      <w:pPr>
        <w:spacing w:after="0" w:line="240" w:lineRule="auto"/>
        <w:jc w:val="both"/>
        <w:rPr>
          <w:rFonts w:ascii="Arial" w:hAnsi="Arial" w:cs="Arial"/>
          <w:bCs/>
          <w:iCs/>
          <w:sz w:val="24"/>
          <w:szCs w:val="24"/>
        </w:rPr>
      </w:pPr>
    </w:p>
    <w:p w:rsidR="00F7690A" w:rsidRPr="005917C4" w:rsidRDefault="00F7690A" w:rsidP="0002339E">
      <w:pPr>
        <w:spacing w:after="0" w:line="240" w:lineRule="auto"/>
        <w:ind w:left="720"/>
        <w:jc w:val="both"/>
        <w:rPr>
          <w:rFonts w:ascii="Arial" w:hAnsi="Arial" w:cs="Arial"/>
          <w:i/>
          <w:iCs/>
          <w:sz w:val="24"/>
          <w:szCs w:val="24"/>
        </w:rPr>
      </w:pPr>
      <w:r w:rsidRPr="005917C4">
        <w:rPr>
          <w:rFonts w:ascii="Arial" w:hAnsi="Arial" w:cs="Arial"/>
          <w:i/>
          <w:iCs/>
          <w:sz w:val="24"/>
          <w:szCs w:val="24"/>
        </w:rPr>
        <w:t xml:space="preserve">“The financial cost (respondents cited £800 - £1000 plus VAT for a 1 day mediation session) of an external mediator and the diversion of resources to complete the process appear to be felt more keenly in a smaller organisation; only 8 SMEs and Micros had actually experienced mediation and a large number of businesses identified cost as a significant barrier.” </w:t>
      </w:r>
    </w:p>
    <w:p w:rsidR="00F7690A" w:rsidRPr="00F7690A" w:rsidRDefault="00F7690A" w:rsidP="006C53BF">
      <w:pPr>
        <w:spacing w:after="0" w:line="240" w:lineRule="auto"/>
        <w:jc w:val="both"/>
        <w:rPr>
          <w:rFonts w:ascii="Arial" w:hAnsi="Arial" w:cs="Arial"/>
          <w:iCs/>
          <w:sz w:val="24"/>
          <w:szCs w:val="24"/>
        </w:rPr>
      </w:pPr>
    </w:p>
    <w:p w:rsidR="00F7690A" w:rsidRPr="00F7690A" w:rsidRDefault="00F7690A" w:rsidP="0002339E">
      <w:pPr>
        <w:spacing w:after="0" w:line="240" w:lineRule="auto"/>
        <w:ind w:left="720"/>
        <w:jc w:val="both"/>
        <w:rPr>
          <w:rFonts w:ascii="Arial" w:hAnsi="Arial" w:cs="Arial"/>
          <w:bCs/>
          <w:iCs/>
          <w:sz w:val="24"/>
          <w:szCs w:val="24"/>
        </w:rPr>
      </w:pPr>
      <w:r w:rsidRPr="00F7690A">
        <w:rPr>
          <w:rFonts w:ascii="Arial" w:hAnsi="Arial" w:cs="Arial"/>
          <w:bCs/>
          <w:iCs/>
          <w:sz w:val="24"/>
          <w:szCs w:val="24"/>
        </w:rPr>
        <w:t>At this expense Congress believes that mediation would have a very limited value in the Northern Ireland context.</w:t>
      </w:r>
    </w:p>
    <w:p w:rsidR="00F7690A" w:rsidRDefault="00F7690A" w:rsidP="0002339E">
      <w:pPr>
        <w:spacing w:after="0" w:line="240" w:lineRule="auto"/>
        <w:ind w:left="720"/>
        <w:jc w:val="both"/>
        <w:rPr>
          <w:rFonts w:ascii="Arial" w:hAnsi="Arial" w:cs="Arial"/>
          <w:sz w:val="24"/>
          <w:szCs w:val="24"/>
        </w:rPr>
      </w:pPr>
      <w:r>
        <w:rPr>
          <w:rFonts w:ascii="Arial" w:hAnsi="Arial" w:cs="Arial"/>
          <w:sz w:val="24"/>
          <w:szCs w:val="24"/>
        </w:rPr>
        <w:t>C</w:t>
      </w:r>
      <w:r w:rsidRPr="00F7690A">
        <w:rPr>
          <w:rFonts w:ascii="Arial" w:hAnsi="Arial" w:cs="Arial"/>
          <w:sz w:val="24"/>
          <w:szCs w:val="24"/>
        </w:rPr>
        <w:t>ongress believes that there should be a clear definition of the circumstances in which mediation should be used and that the mediator service must be provided by the LRA</w:t>
      </w:r>
      <w:r>
        <w:rPr>
          <w:rFonts w:ascii="Arial" w:hAnsi="Arial" w:cs="Arial"/>
          <w:sz w:val="24"/>
          <w:szCs w:val="24"/>
        </w:rPr>
        <w:t>.</w:t>
      </w:r>
    </w:p>
    <w:p w:rsidR="00677039" w:rsidRDefault="00677039" w:rsidP="006C53BF">
      <w:pPr>
        <w:spacing w:after="0" w:line="240" w:lineRule="auto"/>
        <w:jc w:val="both"/>
        <w:rPr>
          <w:rFonts w:ascii="Arial" w:hAnsi="Arial" w:cs="Arial"/>
          <w:sz w:val="24"/>
          <w:szCs w:val="24"/>
        </w:rPr>
      </w:pPr>
    </w:p>
    <w:p w:rsidR="00677039" w:rsidRPr="00F7690A" w:rsidRDefault="00677039" w:rsidP="0002339E">
      <w:pPr>
        <w:spacing w:after="0" w:line="240" w:lineRule="auto"/>
        <w:ind w:left="720"/>
        <w:jc w:val="both"/>
        <w:rPr>
          <w:rFonts w:ascii="Arial" w:hAnsi="Arial" w:cs="Arial"/>
          <w:sz w:val="24"/>
          <w:szCs w:val="24"/>
        </w:rPr>
      </w:pPr>
      <w:r w:rsidRPr="00677039">
        <w:rPr>
          <w:rFonts w:ascii="Arial" w:hAnsi="Arial" w:cs="Arial"/>
          <w:sz w:val="24"/>
          <w:szCs w:val="24"/>
        </w:rPr>
        <w:t>Congress would welcome discussions with the Department, LRA, and employer’s organisations to explore how best to</w:t>
      </w:r>
      <w:r>
        <w:rPr>
          <w:rFonts w:ascii="Arial" w:hAnsi="Arial" w:cs="Arial"/>
          <w:sz w:val="24"/>
          <w:szCs w:val="24"/>
        </w:rPr>
        <w:t xml:space="preserve"> promote this suggestion.</w:t>
      </w:r>
    </w:p>
    <w:p w:rsidR="00577308" w:rsidRPr="00360694" w:rsidRDefault="00577308" w:rsidP="006C53BF">
      <w:pPr>
        <w:spacing w:after="0" w:line="240" w:lineRule="auto"/>
        <w:jc w:val="both"/>
        <w:rPr>
          <w:rFonts w:ascii="Arial" w:hAnsi="Arial" w:cs="Arial"/>
          <w:sz w:val="24"/>
          <w:szCs w:val="24"/>
        </w:rPr>
      </w:pPr>
    </w:p>
    <w:p w:rsidR="00577308" w:rsidRPr="00F13E1A" w:rsidRDefault="00577308" w:rsidP="0002339E">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19</w:t>
      </w:r>
    </w:p>
    <w:p w:rsidR="00577308" w:rsidRDefault="00577308" w:rsidP="0002339E">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Should the LRA proactively offer its services to respondents who have lost a tribunal case? If so, given the likely sensitivities, what approach should the Agency adopt?</w:t>
      </w:r>
    </w:p>
    <w:p w:rsidR="006128E8" w:rsidRDefault="006128E8" w:rsidP="006C53BF">
      <w:pPr>
        <w:spacing w:after="0" w:line="240" w:lineRule="auto"/>
        <w:jc w:val="both"/>
        <w:rPr>
          <w:rFonts w:ascii="Arial" w:hAnsi="Arial" w:cs="Arial"/>
          <w:color w:val="0070C0"/>
          <w:sz w:val="24"/>
          <w:szCs w:val="24"/>
        </w:rPr>
      </w:pPr>
    </w:p>
    <w:p w:rsidR="00591714" w:rsidRPr="006314DB" w:rsidRDefault="0002339E" w:rsidP="006314DB">
      <w:pPr>
        <w:spacing w:after="0" w:line="240" w:lineRule="auto"/>
        <w:ind w:left="720" w:hanging="720"/>
        <w:jc w:val="both"/>
        <w:rPr>
          <w:rFonts w:ascii="Arial" w:hAnsi="Arial" w:cs="Arial"/>
          <w:sz w:val="24"/>
          <w:szCs w:val="24"/>
        </w:rPr>
      </w:pPr>
      <w:r>
        <w:rPr>
          <w:rFonts w:ascii="Arial" w:hAnsi="Arial" w:cs="Arial"/>
          <w:sz w:val="24"/>
          <w:szCs w:val="24"/>
        </w:rPr>
        <w:t>2.27</w:t>
      </w:r>
      <w:r>
        <w:rPr>
          <w:rFonts w:ascii="Arial" w:hAnsi="Arial" w:cs="Arial"/>
          <w:sz w:val="24"/>
          <w:szCs w:val="24"/>
        </w:rPr>
        <w:tab/>
      </w:r>
      <w:r w:rsidR="006128E8" w:rsidRPr="00677039">
        <w:rPr>
          <w:rFonts w:ascii="Arial" w:hAnsi="Arial" w:cs="Arial"/>
          <w:sz w:val="24"/>
          <w:szCs w:val="24"/>
        </w:rPr>
        <w:t>Yes</w:t>
      </w:r>
      <w:r w:rsidR="00677039">
        <w:rPr>
          <w:rFonts w:ascii="Arial" w:hAnsi="Arial" w:cs="Arial"/>
          <w:sz w:val="24"/>
          <w:szCs w:val="24"/>
        </w:rPr>
        <w:t xml:space="preserve">. </w:t>
      </w:r>
      <w:r w:rsidR="00677039" w:rsidRPr="00677039">
        <w:rPr>
          <w:rFonts w:ascii="Arial" w:hAnsi="Arial" w:cs="Arial"/>
          <w:sz w:val="24"/>
          <w:szCs w:val="24"/>
        </w:rPr>
        <w:t>Congress would welcome discussions with the Department, LRA, and employer’s organisations to explore how best to</w:t>
      </w:r>
      <w:r w:rsidR="00677039">
        <w:rPr>
          <w:rFonts w:ascii="Arial" w:hAnsi="Arial" w:cs="Arial"/>
          <w:sz w:val="24"/>
          <w:szCs w:val="24"/>
        </w:rPr>
        <w:t xml:space="preserve"> address this sensitive matter</w:t>
      </w:r>
    </w:p>
    <w:p w:rsidR="008D4FF7" w:rsidRPr="00732F39" w:rsidRDefault="000E16CB" w:rsidP="00732F39">
      <w:pPr>
        <w:spacing w:after="0" w:line="240" w:lineRule="auto"/>
        <w:jc w:val="both"/>
        <w:rPr>
          <w:rFonts w:ascii="Arial" w:hAnsi="Arial" w:cs="Arial"/>
          <w:b/>
          <w:sz w:val="32"/>
          <w:szCs w:val="32"/>
          <w:u w:val="single"/>
        </w:rPr>
      </w:pPr>
      <w:r w:rsidRPr="00732F39">
        <w:rPr>
          <w:rFonts w:ascii="Arial" w:hAnsi="Arial" w:cs="Arial"/>
          <w:b/>
          <w:sz w:val="32"/>
          <w:szCs w:val="32"/>
          <w:u w:val="single"/>
        </w:rPr>
        <w:lastRenderedPageBreak/>
        <w:t>S</w:t>
      </w:r>
      <w:r w:rsidR="00F04ED0" w:rsidRPr="00732F39">
        <w:rPr>
          <w:rFonts w:ascii="Arial" w:hAnsi="Arial" w:cs="Arial"/>
          <w:b/>
          <w:sz w:val="32"/>
          <w:szCs w:val="32"/>
          <w:u w:val="single"/>
        </w:rPr>
        <w:t>ection 3</w:t>
      </w:r>
    </w:p>
    <w:p w:rsidR="008D4FF7" w:rsidRDefault="008D4FF7" w:rsidP="006C53BF">
      <w:pPr>
        <w:spacing w:after="0" w:line="240" w:lineRule="auto"/>
        <w:jc w:val="both"/>
        <w:rPr>
          <w:rFonts w:ascii="Arial" w:hAnsi="Arial" w:cs="Arial"/>
          <w:sz w:val="24"/>
          <w:szCs w:val="24"/>
        </w:rPr>
      </w:pPr>
    </w:p>
    <w:p w:rsidR="008D4FF7" w:rsidRDefault="008D4FF7" w:rsidP="006C53BF">
      <w:pPr>
        <w:spacing w:after="0" w:line="240" w:lineRule="auto"/>
        <w:jc w:val="both"/>
        <w:rPr>
          <w:rFonts w:ascii="Arial" w:hAnsi="Arial" w:cs="Arial"/>
          <w:sz w:val="24"/>
          <w:szCs w:val="24"/>
        </w:rPr>
      </w:pPr>
    </w:p>
    <w:p w:rsidR="004870E9" w:rsidRPr="0002339E" w:rsidRDefault="004376A0" w:rsidP="006C53BF">
      <w:pPr>
        <w:spacing w:after="0" w:line="240" w:lineRule="auto"/>
        <w:jc w:val="both"/>
        <w:rPr>
          <w:rFonts w:ascii="Arial" w:hAnsi="Arial" w:cs="Arial"/>
          <w:b/>
          <w:sz w:val="32"/>
          <w:szCs w:val="32"/>
          <w:u w:val="single"/>
        </w:rPr>
      </w:pPr>
      <w:r w:rsidRPr="0002339E">
        <w:rPr>
          <w:rFonts w:ascii="Arial" w:hAnsi="Arial" w:cs="Arial"/>
          <w:b/>
          <w:sz w:val="32"/>
          <w:szCs w:val="32"/>
          <w:u w:val="single"/>
        </w:rPr>
        <w:t>“</w:t>
      </w:r>
      <w:r w:rsidR="00577308" w:rsidRPr="0002339E">
        <w:rPr>
          <w:rFonts w:ascii="Arial" w:hAnsi="Arial" w:cs="Arial"/>
          <w:b/>
          <w:sz w:val="32"/>
          <w:szCs w:val="32"/>
          <w:u w:val="single"/>
        </w:rPr>
        <w:t>Better regulation measures</w:t>
      </w:r>
      <w:r w:rsidRPr="0002339E">
        <w:rPr>
          <w:rFonts w:ascii="Arial" w:hAnsi="Arial" w:cs="Arial"/>
          <w:b/>
          <w:sz w:val="32"/>
          <w:szCs w:val="32"/>
          <w:u w:val="single"/>
        </w:rPr>
        <w:t>”</w:t>
      </w:r>
    </w:p>
    <w:p w:rsidR="00DC3622" w:rsidRDefault="00DC3622" w:rsidP="006C53BF">
      <w:pPr>
        <w:spacing w:after="0" w:line="240" w:lineRule="auto"/>
        <w:jc w:val="both"/>
        <w:rPr>
          <w:rFonts w:ascii="Arial" w:hAnsi="Arial" w:cs="Arial"/>
          <w:b/>
          <w:sz w:val="24"/>
          <w:szCs w:val="24"/>
        </w:rPr>
      </w:pPr>
    </w:p>
    <w:p w:rsidR="001458D7" w:rsidRDefault="0002339E" w:rsidP="0002339E">
      <w:pPr>
        <w:spacing w:after="0" w:line="240" w:lineRule="auto"/>
        <w:ind w:left="720" w:hanging="720"/>
        <w:jc w:val="both"/>
        <w:rPr>
          <w:rFonts w:ascii="Arial" w:hAnsi="Arial" w:cs="Arial"/>
          <w:sz w:val="24"/>
          <w:szCs w:val="24"/>
        </w:rPr>
      </w:pPr>
      <w:r>
        <w:rPr>
          <w:rFonts w:ascii="Arial" w:hAnsi="Arial" w:cs="Arial"/>
          <w:sz w:val="24"/>
          <w:szCs w:val="24"/>
        </w:rPr>
        <w:t>3.1</w:t>
      </w:r>
      <w:r>
        <w:rPr>
          <w:rFonts w:ascii="Arial" w:hAnsi="Arial" w:cs="Arial"/>
          <w:sz w:val="24"/>
          <w:szCs w:val="24"/>
        </w:rPr>
        <w:tab/>
      </w:r>
      <w:r w:rsidR="008D4FF7">
        <w:rPr>
          <w:rFonts w:ascii="Arial" w:hAnsi="Arial" w:cs="Arial"/>
          <w:sz w:val="24"/>
          <w:szCs w:val="24"/>
        </w:rPr>
        <w:t xml:space="preserve">Congress </w:t>
      </w:r>
      <w:r w:rsidR="001458D7">
        <w:rPr>
          <w:rFonts w:ascii="Arial" w:hAnsi="Arial" w:cs="Arial"/>
          <w:sz w:val="24"/>
          <w:szCs w:val="24"/>
        </w:rPr>
        <w:t>has serious concerns regarding the section of the consultation which is curiously entitled ‘</w:t>
      </w:r>
      <w:r w:rsidR="001458D7" w:rsidRPr="001458D7">
        <w:rPr>
          <w:rFonts w:ascii="Arial" w:hAnsi="Arial" w:cs="Arial"/>
          <w:sz w:val="24"/>
          <w:szCs w:val="24"/>
        </w:rPr>
        <w:t>Better regulation measures.</w:t>
      </w:r>
      <w:r w:rsidR="001458D7">
        <w:rPr>
          <w:rFonts w:ascii="Arial" w:hAnsi="Arial" w:cs="Arial"/>
          <w:b/>
          <w:sz w:val="24"/>
          <w:szCs w:val="24"/>
        </w:rPr>
        <w:t xml:space="preserve">’ </w:t>
      </w:r>
      <w:r w:rsidR="001458D7">
        <w:rPr>
          <w:rFonts w:ascii="Arial" w:hAnsi="Arial" w:cs="Arial"/>
          <w:sz w:val="24"/>
          <w:szCs w:val="24"/>
        </w:rPr>
        <w:t xml:space="preserve">Congress would ask who this is ‘Better’ for. It is certainly not </w:t>
      </w:r>
      <w:r w:rsidR="001458D7" w:rsidRPr="001458D7">
        <w:rPr>
          <w:rFonts w:ascii="Arial" w:hAnsi="Arial" w:cs="Arial"/>
          <w:sz w:val="24"/>
          <w:szCs w:val="24"/>
        </w:rPr>
        <w:t>‘Better’</w:t>
      </w:r>
      <w:r w:rsidR="00EE4F0F">
        <w:rPr>
          <w:rFonts w:ascii="Arial" w:hAnsi="Arial" w:cs="Arial"/>
          <w:sz w:val="24"/>
          <w:szCs w:val="24"/>
        </w:rPr>
        <w:t xml:space="preserve"> for working people, nor, Congress would argue, is it better for job creation and econom</w:t>
      </w:r>
      <w:r w:rsidR="00DC3622">
        <w:rPr>
          <w:rFonts w:ascii="Arial" w:hAnsi="Arial" w:cs="Arial"/>
          <w:sz w:val="24"/>
          <w:szCs w:val="24"/>
        </w:rPr>
        <w:t>ic growth.</w:t>
      </w:r>
    </w:p>
    <w:p w:rsidR="00DC3622" w:rsidRDefault="00DC3622" w:rsidP="006C53BF">
      <w:pPr>
        <w:spacing w:after="0" w:line="240" w:lineRule="auto"/>
        <w:jc w:val="both"/>
        <w:rPr>
          <w:rFonts w:ascii="Arial" w:hAnsi="Arial" w:cs="Arial"/>
          <w:sz w:val="24"/>
          <w:szCs w:val="24"/>
        </w:rPr>
      </w:pPr>
    </w:p>
    <w:p w:rsidR="001458D7" w:rsidRDefault="0002339E" w:rsidP="0002339E">
      <w:pPr>
        <w:spacing w:after="0" w:line="240" w:lineRule="auto"/>
        <w:ind w:left="720" w:hanging="720"/>
        <w:jc w:val="both"/>
        <w:rPr>
          <w:rFonts w:ascii="Arial" w:hAnsi="Arial" w:cs="Arial"/>
          <w:bCs/>
          <w:iCs/>
          <w:sz w:val="24"/>
          <w:szCs w:val="24"/>
          <w:lang w:val="en"/>
        </w:rPr>
      </w:pPr>
      <w:r>
        <w:rPr>
          <w:rFonts w:ascii="Arial" w:hAnsi="Arial" w:cs="Arial"/>
          <w:sz w:val="24"/>
          <w:szCs w:val="24"/>
        </w:rPr>
        <w:t>3.2</w:t>
      </w:r>
      <w:r>
        <w:rPr>
          <w:rFonts w:ascii="Arial" w:hAnsi="Arial" w:cs="Arial"/>
          <w:sz w:val="24"/>
          <w:szCs w:val="24"/>
        </w:rPr>
        <w:tab/>
      </w:r>
      <w:r w:rsidR="001458D7">
        <w:rPr>
          <w:rFonts w:ascii="Arial" w:hAnsi="Arial" w:cs="Arial"/>
          <w:sz w:val="24"/>
          <w:szCs w:val="24"/>
        </w:rPr>
        <w:t xml:space="preserve">Congress is of the view that the majority of the proposals in this section flow directly from the </w:t>
      </w:r>
      <w:proofErr w:type="spellStart"/>
      <w:r w:rsidR="001458D7">
        <w:rPr>
          <w:rFonts w:ascii="Arial" w:hAnsi="Arial" w:cs="Arial"/>
          <w:sz w:val="24"/>
          <w:szCs w:val="24"/>
        </w:rPr>
        <w:t>Beecroft</w:t>
      </w:r>
      <w:proofErr w:type="spellEnd"/>
      <w:r w:rsidR="001458D7">
        <w:rPr>
          <w:rFonts w:ascii="Arial" w:hAnsi="Arial" w:cs="Arial"/>
          <w:sz w:val="24"/>
          <w:szCs w:val="24"/>
        </w:rPr>
        <w:t xml:space="preserve"> report, a document that is widely regarded as </w:t>
      </w:r>
      <w:r w:rsidR="001458D7" w:rsidRPr="001458D7">
        <w:rPr>
          <w:rFonts w:ascii="Arial" w:hAnsi="Arial" w:cs="Arial"/>
          <w:bCs/>
          <w:iCs/>
          <w:sz w:val="24"/>
          <w:szCs w:val="24"/>
          <w:lang w:val="en"/>
        </w:rPr>
        <w:t>an ideologically driven wish list with little regard to pragmatism and completely devoid of any evidential basis.</w:t>
      </w:r>
    </w:p>
    <w:p w:rsidR="00DC3622" w:rsidRDefault="00DC3622" w:rsidP="006C53BF">
      <w:pPr>
        <w:spacing w:after="0" w:line="240" w:lineRule="auto"/>
        <w:jc w:val="both"/>
        <w:rPr>
          <w:rFonts w:ascii="Arial" w:hAnsi="Arial" w:cs="Arial"/>
          <w:bCs/>
          <w:iCs/>
          <w:sz w:val="24"/>
          <w:szCs w:val="24"/>
          <w:lang w:val="en"/>
        </w:rPr>
      </w:pPr>
    </w:p>
    <w:p w:rsidR="0002339E" w:rsidRDefault="0002339E" w:rsidP="006C53BF">
      <w:pPr>
        <w:spacing w:after="0" w:line="240" w:lineRule="auto"/>
        <w:jc w:val="both"/>
        <w:rPr>
          <w:rFonts w:ascii="Arial" w:hAnsi="Arial" w:cs="Arial"/>
          <w:bCs/>
          <w:iCs/>
          <w:sz w:val="24"/>
          <w:szCs w:val="24"/>
          <w:lang w:val="en"/>
        </w:rPr>
      </w:pPr>
      <w:r>
        <w:rPr>
          <w:rFonts w:ascii="Arial" w:hAnsi="Arial" w:cs="Arial"/>
          <w:bCs/>
          <w:iCs/>
          <w:sz w:val="24"/>
          <w:szCs w:val="24"/>
          <w:lang w:val="en"/>
        </w:rPr>
        <w:t>3.3</w:t>
      </w:r>
      <w:r>
        <w:rPr>
          <w:rFonts w:ascii="Arial" w:hAnsi="Arial" w:cs="Arial"/>
          <w:bCs/>
          <w:iCs/>
          <w:sz w:val="24"/>
          <w:szCs w:val="24"/>
          <w:lang w:val="en"/>
        </w:rPr>
        <w:tab/>
      </w:r>
      <w:r w:rsidR="00DC3622">
        <w:rPr>
          <w:rFonts w:ascii="Arial" w:hAnsi="Arial" w:cs="Arial"/>
          <w:bCs/>
          <w:iCs/>
          <w:sz w:val="24"/>
          <w:szCs w:val="24"/>
          <w:lang w:val="en"/>
        </w:rPr>
        <w:t>Specifically Congress is opposed to the following proposals:</w:t>
      </w:r>
    </w:p>
    <w:p w:rsidR="00DC3622" w:rsidRDefault="00DC3622" w:rsidP="006C53BF">
      <w:pPr>
        <w:spacing w:after="0" w:line="240" w:lineRule="auto"/>
        <w:jc w:val="both"/>
        <w:rPr>
          <w:rFonts w:ascii="Arial" w:hAnsi="Arial" w:cs="Arial"/>
          <w:bCs/>
          <w:iCs/>
          <w:sz w:val="24"/>
          <w:szCs w:val="24"/>
          <w:lang w:val="en"/>
        </w:rPr>
      </w:pPr>
    </w:p>
    <w:p w:rsidR="00DC3622" w:rsidRDefault="00DC3622" w:rsidP="00E71C81">
      <w:pPr>
        <w:pStyle w:val="ListParagraph"/>
        <w:numPr>
          <w:ilvl w:val="0"/>
          <w:numId w:val="7"/>
        </w:numPr>
        <w:autoSpaceDE w:val="0"/>
        <w:autoSpaceDN w:val="0"/>
        <w:adjustRightInd w:val="0"/>
        <w:spacing w:after="0" w:line="240" w:lineRule="auto"/>
        <w:ind w:left="1080"/>
        <w:jc w:val="both"/>
        <w:rPr>
          <w:rFonts w:ascii="Arial" w:eastAsia="Calibri" w:hAnsi="Arial" w:cs="Arial"/>
          <w:sz w:val="24"/>
          <w:szCs w:val="24"/>
        </w:rPr>
      </w:pPr>
      <w:r w:rsidRPr="006762A7">
        <w:rPr>
          <w:rFonts w:ascii="Arial" w:eastAsia="Calibri" w:hAnsi="Arial" w:cs="Arial"/>
          <w:sz w:val="24"/>
          <w:szCs w:val="24"/>
        </w:rPr>
        <w:t>Proposals to extend the current qualification period for unfair dismissal.</w:t>
      </w:r>
    </w:p>
    <w:p w:rsidR="00DC3622" w:rsidRPr="006762A7" w:rsidRDefault="00DC3622" w:rsidP="00E71C81">
      <w:pPr>
        <w:pStyle w:val="ListParagraph"/>
        <w:autoSpaceDE w:val="0"/>
        <w:autoSpaceDN w:val="0"/>
        <w:adjustRightInd w:val="0"/>
        <w:spacing w:after="0" w:line="240" w:lineRule="auto"/>
        <w:ind w:left="1080"/>
        <w:jc w:val="both"/>
        <w:rPr>
          <w:rFonts w:ascii="Arial" w:eastAsia="Calibri" w:hAnsi="Arial" w:cs="Arial"/>
          <w:sz w:val="24"/>
          <w:szCs w:val="24"/>
        </w:rPr>
      </w:pPr>
    </w:p>
    <w:p w:rsidR="00DC3622" w:rsidRPr="006762A7" w:rsidRDefault="00DC3622" w:rsidP="00E71C81">
      <w:pPr>
        <w:pStyle w:val="ListParagraph"/>
        <w:numPr>
          <w:ilvl w:val="0"/>
          <w:numId w:val="8"/>
        </w:numPr>
        <w:autoSpaceDE w:val="0"/>
        <w:autoSpaceDN w:val="0"/>
        <w:adjustRightInd w:val="0"/>
        <w:spacing w:after="0" w:line="240" w:lineRule="auto"/>
        <w:ind w:left="1080"/>
        <w:jc w:val="both"/>
        <w:rPr>
          <w:rFonts w:ascii="Arial" w:eastAsia="Calibri" w:hAnsi="Arial" w:cs="Arial"/>
          <w:sz w:val="24"/>
          <w:szCs w:val="24"/>
        </w:rPr>
      </w:pPr>
      <w:r w:rsidRPr="006762A7">
        <w:rPr>
          <w:rFonts w:ascii="Arial" w:eastAsia="Calibri" w:hAnsi="Arial" w:cs="Arial"/>
          <w:sz w:val="24"/>
          <w:szCs w:val="24"/>
        </w:rPr>
        <w:t>Proposals to introduce a cap of 12 months’ pay on the compensatory award that a tribunal may issue in respect of a finding of unfair dismissal.</w:t>
      </w:r>
    </w:p>
    <w:p w:rsidR="00DC3622" w:rsidRPr="00706004" w:rsidRDefault="00DC3622" w:rsidP="00E71C81">
      <w:pPr>
        <w:autoSpaceDE w:val="0"/>
        <w:autoSpaceDN w:val="0"/>
        <w:adjustRightInd w:val="0"/>
        <w:spacing w:after="0" w:line="240" w:lineRule="auto"/>
        <w:ind w:left="720"/>
        <w:jc w:val="both"/>
        <w:rPr>
          <w:rFonts w:ascii="Arial" w:eastAsia="Calibri" w:hAnsi="Arial" w:cs="Arial"/>
          <w:sz w:val="24"/>
          <w:szCs w:val="24"/>
        </w:rPr>
      </w:pPr>
    </w:p>
    <w:p w:rsidR="00DC3622" w:rsidRPr="006762A7" w:rsidRDefault="00DC3622" w:rsidP="00E71C81">
      <w:pPr>
        <w:pStyle w:val="ListParagraph"/>
        <w:numPr>
          <w:ilvl w:val="0"/>
          <w:numId w:val="8"/>
        </w:numPr>
        <w:autoSpaceDE w:val="0"/>
        <w:autoSpaceDN w:val="0"/>
        <w:adjustRightInd w:val="0"/>
        <w:spacing w:after="0" w:line="240" w:lineRule="auto"/>
        <w:ind w:left="1080"/>
        <w:jc w:val="both"/>
        <w:rPr>
          <w:rFonts w:ascii="Arial" w:eastAsia="Calibri" w:hAnsi="Arial" w:cs="Arial"/>
          <w:sz w:val="24"/>
          <w:szCs w:val="24"/>
        </w:rPr>
      </w:pPr>
      <w:r w:rsidRPr="006762A7">
        <w:rPr>
          <w:rFonts w:ascii="Arial" w:eastAsia="Calibri" w:hAnsi="Arial" w:cs="Arial"/>
          <w:sz w:val="24"/>
          <w:szCs w:val="24"/>
        </w:rPr>
        <w:t xml:space="preserve">Proposals to reduce collective redundancies </w:t>
      </w:r>
      <w:r>
        <w:rPr>
          <w:rFonts w:ascii="Arial" w:eastAsia="Calibri" w:hAnsi="Arial" w:cs="Arial"/>
          <w:sz w:val="24"/>
          <w:szCs w:val="24"/>
        </w:rPr>
        <w:t>consultation periods.</w:t>
      </w:r>
    </w:p>
    <w:p w:rsidR="00DC3622" w:rsidRPr="00706004" w:rsidRDefault="00DC3622" w:rsidP="00E71C81">
      <w:pPr>
        <w:autoSpaceDE w:val="0"/>
        <w:autoSpaceDN w:val="0"/>
        <w:adjustRightInd w:val="0"/>
        <w:spacing w:after="0" w:line="240" w:lineRule="auto"/>
        <w:ind w:left="720"/>
        <w:jc w:val="both"/>
        <w:rPr>
          <w:rFonts w:ascii="Arial" w:eastAsia="Calibri" w:hAnsi="Arial" w:cs="Arial"/>
          <w:sz w:val="24"/>
          <w:szCs w:val="24"/>
        </w:rPr>
      </w:pPr>
    </w:p>
    <w:p w:rsidR="00DC3622" w:rsidRPr="006762A7" w:rsidRDefault="00DC3622" w:rsidP="00E71C81">
      <w:pPr>
        <w:pStyle w:val="ListParagraph"/>
        <w:numPr>
          <w:ilvl w:val="0"/>
          <w:numId w:val="8"/>
        </w:numPr>
        <w:autoSpaceDE w:val="0"/>
        <w:autoSpaceDN w:val="0"/>
        <w:adjustRightInd w:val="0"/>
        <w:spacing w:after="0" w:line="240" w:lineRule="auto"/>
        <w:ind w:left="1080"/>
        <w:jc w:val="both"/>
        <w:rPr>
          <w:rFonts w:ascii="Arial" w:eastAsia="Calibri" w:hAnsi="Arial" w:cs="Arial"/>
          <w:sz w:val="24"/>
          <w:szCs w:val="24"/>
        </w:rPr>
      </w:pPr>
      <w:r w:rsidRPr="006762A7">
        <w:rPr>
          <w:rFonts w:ascii="Arial" w:eastAsia="Calibri" w:hAnsi="Arial" w:cs="Arial"/>
          <w:sz w:val="24"/>
          <w:szCs w:val="24"/>
        </w:rPr>
        <w:t xml:space="preserve">A review of the existing policy for compromise agreements, including the potential for introducing a process of protected conversations that might allow for an employer to have a conversation with an employee about sensitive issues such as performance, where no employment dispute exists, on the basis that these conversations would not be admissible in an unfair dismissal tribunal hearing. </w:t>
      </w:r>
    </w:p>
    <w:p w:rsidR="00DC3622" w:rsidRDefault="00DC3622" w:rsidP="006C53BF">
      <w:pPr>
        <w:spacing w:after="0" w:line="240" w:lineRule="auto"/>
        <w:jc w:val="both"/>
        <w:rPr>
          <w:rFonts w:ascii="Arial" w:hAnsi="Arial" w:cs="Arial"/>
          <w:bCs/>
          <w:iCs/>
          <w:sz w:val="24"/>
          <w:szCs w:val="24"/>
        </w:rPr>
      </w:pPr>
    </w:p>
    <w:p w:rsidR="004376A0" w:rsidRDefault="004376A0" w:rsidP="006C53BF">
      <w:pPr>
        <w:spacing w:after="0" w:line="240" w:lineRule="auto"/>
        <w:jc w:val="both"/>
        <w:rPr>
          <w:rFonts w:ascii="Arial" w:hAnsi="Arial" w:cs="Arial"/>
          <w:bCs/>
          <w:iCs/>
          <w:sz w:val="24"/>
          <w:szCs w:val="24"/>
        </w:rPr>
      </w:pPr>
    </w:p>
    <w:p w:rsidR="003924EE" w:rsidRPr="000E16CB" w:rsidRDefault="003924EE" w:rsidP="006C53BF">
      <w:pPr>
        <w:spacing w:after="0" w:line="240" w:lineRule="auto"/>
        <w:jc w:val="both"/>
        <w:rPr>
          <w:rFonts w:ascii="Arial" w:hAnsi="Arial" w:cs="Arial"/>
          <w:bCs/>
          <w:iCs/>
          <w:sz w:val="28"/>
          <w:szCs w:val="28"/>
        </w:rPr>
      </w:pPr>
      <w:r w:rsidRPr="000E16CB">
        <w:rPr>
          <w:rFonts w:ascii="Arial" w:hAnsi="Arial" w:cs="Arial"/>
          <w:b/>
          <w:bCs/>
          <w:iCs/>
          <w:sz w:val="28"/>
          <w:szCs w:val="28"/>
        </w:rPr>
        <w:t>“Better regulation measures” or</w:t>
      </w:r>
      <w:r w:rsidR="000E16CB" w:rsidRPr="000E16CB">
        <w:rPr>
          <w:rFonts w:ascii="Arial" w:hAnsi="Arial" w:cs="Arial"/>
          <w:b/>
          <w:bCs/>
          <w:iCs/>
          <w:sz w:val="28"/>
          <w:szCs w:val="28"/>
        </w:rPr>
        <w:t xml:space="preserve"> unjustifiable attack on rights?</w:t>
      </w:r>
    </w:p>
    <w:p w:rsidR="004376A0" w:rsidRDefault="004376A0" w:rsidP="006C53BF">
      <w:pPr>
        <w:spacing w:after="0" w:line="240" w:lineRule="auto"/>
        <w:jc w:val="both"/>
        <w:rPr>
          <w:rFonts w:ascii="Arial" w:hAnsi="Arial" w:cs="Arial"/>
          <w:bCs/>
          <w:iCs/>
          <w:sz w:val="24"/>
          <w:szCs w:val="24"/>
        </w:rPr>
      </w:pPr>
    </w:p>
    <w:p w:rsidR="00EE4F0F" w:rsidRPr="00EE4F0F" w:rsidRDefault="00BB4513" w:rsidP="00E71C81">
      <w:pPr>
        <w:spacing w:after="0" w:line="240" w:lineRule="auto"/>
        <w:ind w:left="720" w:hanging="720"/>
        <w:jc w:val="both"/>
        <w:rPr>
          <w:rFonts w:ascii="Arial" w:hAnsi="Arial" w:cs="Arial"/>
          <w:bCs/>
          <w:iCs/>
          <w:sz w:val="24"/>
          <w:szCs w:val="24"/>
        </w:rPr>
      </w:pPr>
      <w:r>
        <w:rPr>
          <w:rFonts w:ascii="Arial" w:hAnsi="Arial" w:cs="Arial"/>
          <w:bCs/>
          <w:iCs/>
          <w:sz w:val="24"/>
          <w:szCs w:val="24"/>
        </w:rPr>
        <w:t>3.4</w:t>
      </w:r>
      <w:r>
        <w:rPr>
          <w:rFonts w:ascii="Arial" w:hAnsi="Arial" w:cs="Arial"/>
          <w:bCs/>
          <w:iCs/>
          <w:sz w:val="24"/>
          <w:szCs w:val="24"/>
        </w:rPr>
        <w:tab/>
      </w:r>
      <w:r w:rsidR="00EE4F0F">
        <w:rPr>
          <w:rFonts w:ascii="Arial" w:hAnsi="Arial" w:cs="Arial"/>
          <w:bCs/>
          <w:iCs/>
          <w:sz w:val="24"/>
          <w:szCs w:val="24"/>
        </w:rPr>
        <w:t xml:space="preserve">Congress </w:t>
      </w:r>
      <w:r w:rsidR="00D5723E">
        <w:rPr>
          <w:rFonts w:ascii="Arial" w:hAnsi="Arial" w:cs="Arial"/>
          <w:bCs/>
          <w:iCs/>
          <w:sz w:val="24"/>
          <w:szCs w:val="24"/>
        </w:rPr>
        <w:t xml:space="preserve">views </w:t>
      </w:r>
      <w:r w:rsidR="00EE4F0F">
        <w:rPr>
          <w:rFonts w:ascii="Arial" w:hAnsi="Arial" w:cs="Arial"/>
          <w:bCs/>
          <w:iCs/>
          <w:sz w:val="24"/>
          <w:szCs w:val="24"/>
        </w:rPr>
        <w:t xml:space="preserve">these proposals as part of </w:t>
      </w:r>
      <w:r w:rsidR="00EE4F0F" w:rsidRPr="00EE4F0F">
        <w:rPr>
          <w:rFonts w:ascii="Arial" w:hAnsi="Arial" w:cs="Arial"/>
          <w:bCs/>
          <w:iCs/>
          <w:sz w:val="24"/>
          <w:szCs w:val="24"/>
        </w:rPr>
        <w:t xml:space="preserve">the Coalition Government’s </w:t>
      </w:r>
      <w:r w:rsidR="00DC3622">
        <w:rPr>
          <w:rFonts w:ascii="Arial" w:hAnsi="Arial" w:cs="Arial"/>
          <w:bCs/>
          <w:iCs/>
          <w:sz w:val="24"/>
          <w:szCs w:val="24"/>
        </w:rPr>
        <w:t xml:space="preserve">ideological </w:t>
      </w:r>
      <w:r w:rsidR="00EE4F0F" w:rsidRPr="00EE4F0F">
        <w:rPr>
          <w:rFonts w:ascii="Arial" w:hAnsi="Arial" w:cs="Arial"/>
          <w:bCs/>
          <w:iCs/>
          <w:sz w:val="24"/>
          <w:szCs w:val="24"/>
        </w:rPr>
        <w:t>drive to reduce employment protection laws (EPL).</w:t>
      </w:r>
    </w:p>
    <w:p w:rsidR="00DC3622" w:rsidRDefault="00DC3622" w:rsidP="006C53BF">
      <w:pPr>
        <w:spacing w:after="0" w:line="240" w:lineRule="auto"/>
        <w:jc w:val="both"/>
        <w:rPr>
          <w:rFonts w:ascii="Arial" w:hAnsi="Arial" w:cs="Arial"/>
          <w:bCs/>
          <w:iCs/>
          <w:sz w:val="24"/>
          <w:szCs w:val="24"/>
        </w:rPr>
      </w:pPr>
    </w:p>
    <w:p w:rsidR="00EE4F0F" w:rsidRDefault="00E71C81" w:rsidP="00E71C81">
      <w:pPr>
        <w:spacing w:after="0" w:line="240" w:lineRule="auto"/>
        <w:ind w:left="720" w:hanging="720"/>
        <w:jc w:val="both"/>
        <w:rPr>
          <w:rFonts w:ascii="Arial" w:hAnsi="Arial" w:cs="Arial"/>
          <w:bCs/>
          <w:iCs/>
          <w:sz w:val="24"/>
          <w:szCs w:val="24"/>
        </w:rPr>
      </w:pPr>
      <w:r>
        <w:rPr>
          <w:rFonts w:ascii="Arial" w:hAnsi="Arial" w:cs="Arial"/>
          <w:bCs/>
          <w:iCs/>
          <w:sz w:val="24"/>
          <w:szCs w:val="24"/>
        </w:rPr>
        <w:t>3.5</w:t>
      </w:r>
      <w:r>
        <w:rPr>
          <w:rFonts w:ascii="Arial" w:hAnsi="Arial" w:cs="Arial"/>
          <w:bCs/>
          <w:iCs/>
          <w:sz w:val="24"/>
          <w:szCs w:val="24"/>
        </w:rPr>
        <w:tab/>
      </w:r>
      <w:r w:rsidR="00EE4F0F" w:rsidRPr="00EE4F0F">
        <w:rPr>
          <w:rFonts w:ascii="Arial" w:hAnsi="Arial" w:cs="Arial"/>
          <w:bCs/>
          <w:iCs/>
          <w:sz w:val="24"/>
          <w:szCs w:val="24"/>
        </w:rPr>
        <w:t>An objective review of modern British political history would conclude that it is the default position of Conservative governments to undermine employee’s rights and to attack the organisations promoting workers’ interests –trade unions.</w:t>
      </w:r>
    </w:p>
    <w:p w:rsidR="00DC3622" w:rsidRPr="00EE4F0F" w:rsidRDefault="00DC3622" w:rsidP="00E71C81">
      <w:pPr>
        <w:spacing w:after="0" w:line="240" w:lineRule="auto"/>
        <w:ind w:left="720"/>
        <w:jc w:val="both"/>
        <w:rPr>
          <w:rFonts w:ascii="Arial" w:hAnsi="Arial" w:cs="Arial"/>
          <w:bCs/>
          <w:iCs/>
          <w:sz w:val="24"/>
          <w:szCs w:val="24"/>
        </w:rPr>
      </w:pPr>
    </w:p>
    <w:p w:rsidR="00EE4F0F" w:rsidRDefault="00E71C81" w:rsidP="00E71C81">
      <w:pPr>
        <w:spacing w:after="0" w:line="240" w:lineRule="auto"/>
        <w:ind w:left="720" w:hanging="720"/>
        <w:jc w:val="both"/>
        <w:rPr>
          <w:rFonts w:ascii="Arial" w:hAnsi="Arial" w:cs="Arial"/>
          <w:bCs/>
          <w:iCs/>
          <w:sz w:val="24"/>
          <w:szCs w:val="24"/>
        </w:rPr>
      </w:pPr>
      <w:r>
        <w:rPr>
          <w:rFonts w:ascii="Arial" w:hAnsi="Arial" w:cs="Arial"/>
          <w:bCs/>
          <w:iCs/>
          <w:sz w:val="24"/>
          <w:szCs w:val="24"/>
        </w:rPr>
        <w:t>3.6</w:t>
      </w:r>
      <w:r>
        <w:rPr>
          <w:rFonts w:ascii="Arial" w:hAnsi="Arial" w:cs="Arial"/>
          <w:bCs/>
          <w:iCs/>
          <w:sz w:val="24"/>
          <w:szCs w:val="24"/>
        </w:rPr>
        <w:tab/>
      </w:r>
      <w:r w:rsidR="00EE4F0F" w:rsidRPr="00EE4F0F">
        <w:rPr>
          <w:rFonts w:ascii="Arial" w:hAnsi="Arial" w:cs="Arial"/>
          <w:bCs/>
          <w:iCs/>
          <w:sz w:val="24"/>
          <w:szCs w:val="24"/>
        </w:rPr>
        <w:t xml:space="preserve">Their justifications for such assaults have in the past frequently been tenuous at best, but on this occasion the Government’s arguments that the further relaxation of the EPL will create jobs and stimulate significant economic growth </w:t>
      </w:r>
      <w:r w:rsidR="00EE4F0F">
        <w:rPr>
          <w:rFonts w:ascii="Arial" w:hAnsi="Arial" w:cs="Arial"/>
          <w:bCs/>
          <w:iCs/>
          <w:sz w:val="24"/>
          <w:szCs w:val="24"/>
        </w:rPr>
        <w:t xml:space="preserve">are manifestly devoid of </w:t>
      </w:r>
      <w:r w:rsidR="00871112">
        <w:rPr>
          <w:rFonts w:ascii="Arial" w:hAnsi="Arial" w:cs="Arial"/>
          <w:bCs/>
          <w:iCs/>
          <w:sz w:val="24"/>
          <w:szCs w:val="24"/>
        </w:rPr>
        <w:t xml:space="preserve">any </w:t>
      </w:r>
      <w:r w:rsidR="00EE4F0F">
        <w:rPr>
          <w:rFonts w:ascii="Arial" w:hAnsi="Arial" w:cs="Arial"/>
          <w:bCs/>
          <w:iCs/>
          <w:sz w:val="24"/>
          <w:szCs w:val="24"/>
        </w:rPr>
        <w:t>substance.</w:t>
      </w:r>
    </w:p>
    <w:p w:rsidR="00DC3622" w:rsidRDefault="00DC3622" w:rsidP="00E71C81">
      <w:pPr>
        <w:spacing w:after="0" w:line="240" w:lineRule="auto"/>
        <w:ind w:left="720"/>
        <w:jc w:val="both"/>
        <w:rPr>
          <w:rFonts w:ascii="Arial" w:hAnsi="Arial" w:cs="Arial"/>
          <w:bCs/>
          <w:iCs/>
          <w:sz w:val="24"/>
          <w:szCs w:val="24"/>
        </w:rPr>
      </w:pPr>
    </w:p>
    <w:p w:rsidR="00EE4F0F" w:rsidRDefault="00E71C81" w:rsidP="00E71C81">
      <w:pPr>
        <w:spacing w:after="0" w:line="240" w:lineRule="auto"/>
        <w:ind w:left="720" w:hanging="720"/>
        <w:jc w:val="both"/>
        <w:rPr>
          <w:rFonts w:ascii="Arial" w:hAnsi="Arial" w:cs="Arial"/>
          <w:bCs/>
          <w:iCs/>
          <w:sz w:val="24"/>
          <w:szCs w:val="24"/>
        </w:rPr>
      </w:pPr>
      <w:r>
        <w:rPr>
          <w:rFonts w:ascii="Arial" w:hAnsi="Arial" w:cs="Arial"/>
          <w:bCs/>
          <w:iCs/>
          <w:sz w:val="24"/>
          <w:szCs w:val="24"/>
        </w:rPr>
        <w:lastRenderedPageBreak/>
        <w:t>3.7</w:t>
      </w:r>
      <w:r>
        <w:rPr>
          <w:rFonts w:ascii="Arial" w:hAnsi="Arial" w:cs="Arial"/>
          <w:bCs/>
          <w:iCs/>
          <w:sz w:val="24"/>
          <w:szCs w:val="24"/>
        </w:rPr>
        <w:tab/>
      </w:r>
      <w:r w:rsidR="00EE4F0F" w:rsidRPr="00EE4F0F">
        <w:rPr>
          <w:rFonts w:ascii="Arial" w:hAnsi="Arial" w:cs="Arial"/>
          <w:bCs/>
          <w:iCs/>
          <w:sz w:val="24"/>
          <w:szCs w:val="24"/>
        </w:rPr>
        <w:t>The o</w:t>
      </w:r>
      <w:r w:rsidR="00DC3622">
        <w:rPr>
          <w:rFonts w:ascii="Arial" w:hAnsi="Arial" w:cs="Arial"/>
          <w:bCs/>
          <w:iCs/>
          <w:sz w:val="24"/>
          <w:szCs w:val="24"/>
        </w:rPr>
        <w:t>rigins of these proposals</w:t>
      </w:r>
      <w:r w:rsidR="00EE4F0F" w:rsidRPr="00EE4F0F">
        <w:rPr>
          <w:rFonts w:ascii="Arial" w:hAnsi="Arial" w:cs="Arial"/>
          <w:bCs/>
          <w:iCs/>
          <w:sz w:val="24"/>
          <w:szCs w:val="24"/>
        </w:rPr>
        <w:t xml:space="preserve"> lie </w:t>
      </w:r>
      <w:r w:rsidR="00DC3622">
        <w:rPr>
          <w:rFonts w:ascii="Arial" w:hAnsi="Arial" w:cs="Arial"/>
          <w:bCs/>
          <w:iCs/>
          <w:sz w:val="24"/>
          <w:szCs w:val="24"/>
        </w:rPr>
        <w:t>in the</w:t>
      </w:r>
      <w:r w:rsidR="00EE4F0F" w:rsidRPr="00EE4F0F">
        <w:rPr>
          <w:rFonts w:ascii="Arial" w:hAnsi="Arial" w:cs="Arial"/>
          <w:bCs/>
          <w:iCs/>
          <w:sz w:val="24"/>
          <w:szCs w:val="24"/>
        </w:rPr>
        <w:t xml:space="preserve"> report </w:t>
      </w:r>
      <w:r w:rsidR="00DC3622">
        <w:rPr>
          <w:rFonts w:ascii="Arial" w:hAnsi="Arial" w:cs="Arial"/>
          <w:bCs/>
          <w:iCs/>
          <w:sz w:val="24"/>
          <w:szCs w:val="24"/>
        </w:rPr>
        <w:t>s</w:t>
      </w:r>
      <w:r w:rsidR="00DC3622" w:rsidRPr="00DC3622">
        <w:rPr>
          <w:rFonts w:ascii="Arial" w:hAnsi="Arial" w:cs="Arial"/>
          <w:bCs/>
          <w:iCs/>
          <w:sz w:val="24"/>
          <w:szCs w:val="24"/>
        </w:rPr>
        <w:t xml:space="preserve">olicited directly by the Prime Minister </w:t>
      </w:r>
      <w:r w:rsidR="00DC3622">
        <w:rPr>
          <w:rFonts w:ascii="Arial" w:hAnsi="Arial" w:cs="Arial"/>
          <w:bCs/>
          <w:iCs/>
          <w:sz w:val="24"/>
          <w:szCs w:val="24"/>
        </w:rPr>
        <w:t xml:space="preserve">from </w:t>
      </w:r>
      <w:r w:rsidR="00EE4F0F" w:rsidRPr="00EE4F0F">
        <w:rPr>
          <w:rFonts w:ascii="Arial" w:hAnsi="Arial" w:cs="Arial"/>
          <w:bCs/>
          <w:iCs/>
          <w:sz w:val="24"/>
          <w:szCs w:val="24"/>
        </w:rPr>
        <w:t xml:space="preserve">Adrian </w:t>
      </w:r>
      <w:proofErr w:type="spellStart"/>
      <w:r w:rsidR="00EE4F0F" w:rsidRPr="00EE4F0F">
        <w:rPr>
          <w:rFonts w:ascii="Arial" w:hAnsi="Arial" w:cs="Arial"/>
          <w:bCs/>
          <w:iCs/>
          <w:sz w:val="24"/>
          <w:szCs w:val="24"/>
        </w:rPr>
        <w:t>Beecroft</w:t>
      </w:r>
      <w:proofErr w:type="spellEnd"/>
      <w:r w:rsidR="00EE4F0F" w:rsidRPr="00EE4F0F">
        <w:rPr>
          <w:rFonts w:ascii="Arial" w:hAnsi="Arial" w:cs="Arial"/>
          <w:bCs/>
          <w:iCs/>
          <w:sz w:val="24"/>
          <w:szCs w:val="24"/>
        </w:rPr>
        <w:t xml:space="preserve">, </w:t>
      </w:r>
      <w:r w:rsidR="00EE4F0F" w:rsidRPr="00EE4F0F">
        <w:rPr>
          <w:rFonts w:ascii="Arial" w:hAnsi="Arial" w:cs="Arial"/>
          <w:bCs/>
          <w:iCs/>
          <w:sz w:val="24"/>
          <w:szCs w:val="24"/>
          <w:lang w:val="en"/>
        </w:rPr>
        <w:t xml:space="preserve">millionaire, </w:t>
      </w:r>
      <w:r w:rsidR="00EE4F0F" w:rsidRPr="00EE4F0F">
        <w:rPr>
          <w:rFonts w:ascii="Arial" w:hAnsi="Arial" w:cs="Arial"/>
          <w:bCs/>
          <w:iCs/>
          <w:sz w:val="24"/>
          <w:szCs w:val="24"/>
        </w:rPr>
        <w:t xml:space="preserve">Conservative Party donor and chairman of Dawn Capital, the firm that has a large stock in Wonga.com.  </w:t>
      </w:r>
    </w:p>
    <w:p w:rsidR="00DC3622" w:rsidRPr="00EE4F0F" w:rsidRDefault="00DC3622" w:rsidP="006C53BF">
      <w:pPr>
        <w:spacing w:after="0" w:line="240" w:lineRule="auto"/>
        <w:jc w:val="both"/>
        <w:rPr>
          <w:rFonts w:ascii="Arial" w:hAnsi="Arial" w:cs="Arial"/>
          <w:bCs/>
          <w:iCs/>
          <w:sz w:val="24"/>
          <w:szCs w:val="24"/>
        </w:rPr>
      </w:pPr>
    </w:p>
    <w:p w:rsidR="00EE4F0F" w:rsidRDefault="00E71C81" w:rsidP="00E71C81">
      <w:pPr>
        <w:spacing w:after="0" w:line="240" w:lineRule="auto"/>
        <w:ind w:left="720" w:hanging="720"/>
        <w:jc w:val="both"/>
        <w:rPr>
          <w:rFonts w:ascii="Arial" w:hAnsi="Arial" w:cs="Arial"/>
          <w:bCs/>
          <w:iCs/>
          <w:sz w:val="24"/>
          <w:szCs w:val="24"/>
        </w:rPr>
      </w:pPr>
      <w:r>
        <w:rPr>
          <w:rFonts w:ascii="Arial" w:hAnsi="Arial" w:cs="Arial"/>
          <w:bCs/>
          <w:iCs/>
          <w:sz w:val="24"/>
          <w:szCs w:val="24"/>
        </w:rPr>
        <w:t>3.8</w:t>
      </w:r>
      <w:r>
        <w:rPr>
          <w:rFonts w:ascii="Arial" w:hAnsi="Arial" w:cs="Arial"/>
          <w:bCs/>
          <w:iCs/>
          <w:sz w:val="24"/>
          <w:szCs w:val="24"/>
        </w:rPr>
        <w:tab/>
      </w:r>
      <w:r w:rsidR="00EE4F0F" w:rsidRPr="00EE4F0F">
        <w:rPr>
          <w:rFonts w:ascii="Arial" w:hAnsi="Arial" w:cs="Arial"/>
          <w:bCs/>
          <w:iCs/>
          <w:sz w:val="24"/>
          <w:szCs w:val="24"/>
        </w:rPr>
        <w:t xml:space="preserve">The leak of </w:t>
      </w:r>
      <w:proofErr w:type="spellStart"/>
      <w:r w:rsidR="00EE4F0F" w:rsidRPr="00EE4F0F">
        <w:rPr>
          <w:rFonts w:ascii="Arial" w:hAnsi="Arial" w:cs="Arial"/>
          <w:bCs/>
          <w:iCs/>
          <w:sz w:val="24"/>
          <w:szCs w:val="24"/>
        </w:rPr>
        <w:t>Beecroft’s</w:t>
      </w:r>
      <w:proofErr w:type="spellEnd"/>
      <w:r w:rsidR="00EE4F0F" w:rsidRPr="00EE4F0F">
        <w:rPr>
          <w:rFonts w:ascii="Arial" w:hAnsi="Arial" w:cs="Arial"/>
          <w:bCs/>
          <w:iCs/>
          <w:sz w:val="24"/>
          <w:szCs w:val="24"/>
        </w:rPr>
        <w:t xml:space="preserve"> unexpurgated report revealed his desire to roll back employment rights to the 19th century. Unfair dismissal would be removed from every worker, to be replaced with the employer’s right to no fault dismissal. Sacking large groups of workers through redundancy would be made easier. O</w:t>
      </w:r>
      <w:r w:rsidR="006C53BF">
        <w:rPr>
          <w:rFonts w:ascii="Arial" w:hAnsi="Arial" w:cs="Arial"/>
          <w:bCs/>
          <w:iCs/>
          <w:sz w:val="24"/>
          <w:szCs w:val="24"/>
        </w:rPr>
        <w:t>ther measures suggested include;</w:t>
      </w:r>
      <w:r w:rsidR="00EE4F0F" w:rsidRPr="00EE4F0F">
        <w:rPr>
          <w:rFonts w:ascii="Arial" w:hAnsi="Arial" w:cs="Arial"/>
          <w:bCs/>
          <w:iCs/>
          <w:sz w:val="24"/>
          <w:szCs w:val="24"/>
        </w:rPr>
        <w:t xml:space="preserve"> exempting small firms from </w:t>
      </w:r>
      <w:r w:rsidR="00EE4F0F" w:rsidRPr="00EE4F0F">
        <w:rPr>
          <w:rFonts w:ascii="Arial" w:hAnsi="Arial" w:cs="Arial"/>
          <w:bCs/>
          <w:iCs/>
          <w:sz w:val="24"/>
          <w:szCs w:val="24"/>
          <w:lang w:val="en"/>
        </w:rPr>
        <w:t xml:space="preserve">laws requiring them to get a license if they employ workers under the age of 16, watering down of TUPE rules which ensure public sector workers get the same pay and conditions if their job is contracted out to a private firm, introducing fees for accessing tribunals and capping awards, allowing employers to </w:t>
      </w:r>
      <w:r w:rsidR="00EE4F0F" w:rsidRPr="00EE4F0F">
        <w:rPr>
          <w:rFonts w:ascii="Arial" w:hAnsi="Arial" w:cs="Arial"/>
          <w:bCs/>
          <w:iCs/>
          <w:sz w:val="24"/>
          <w:szCs w:val="24"/>
        </w:rPr>
        <w:t>opt-out of gang master legislation,</w:t>
      </w:r>
      <w:r w:rsidR="00EE4F0F" w:rsidRPr="00EE4F0F">
        <w:rPr>
          <w:rFonts w:ascii="Arial" w:hAnsi="Arial" w:cs="Arial"/>
          <w:bCs/>
          <w:iCs/>
          <w:sz w:val="24"/>
          <w:szCs w:val="24"/>
          <w:lang w:val="en"/>
        </w:rPr>
        <w:t xml:space="preserve"> and proposals to </w:t>
      </w:r>
      <w:r w:rsidR="00EE4F0F" w:rsidRPr="00EE4F0F">
        <w:rPr>
          <w:rFonts w:ascii="Arial" w:hAnsi="Arial" w:cs="Arial"/>
          <w:bCs/>
          <w:iCs/>
          <w:sz w:val="24"/>
          <w:szCs w:val="24"/>
        </w:rPr>
        <w:t>undermine discrimination law, parental leave, and flexible working.</w:t>
      </w:r>
    </w:p>
    <w:p w:rsidR="009D4E52" w:rsidRDefault="009D4E52" w:rsidP="00E71C81">
      <w:pPr>
        <w:spacing w:after="0" w:line="240" w:lineRule="auto"/>
        <w:ind w:left="720"/>
        <w:jc w:val="both"/>
        <w:rPr>
          <w:rFonts w:ascii="Arial" w:hAnsi="Arial" w:cs="Arial"/>
          <w:bCs/>
          <w:iCs/>
          <w:sz w:val="24"/>
          <w:szCs w:val="24"/>
        </w:rPr>
      </w:pPr>
    </w:p>
    <w:p w:rsidR="009D4E52" w:rsidRDefault="00E71C81" w:rsidP="00E71C81">
      <w:pPr>
        <w:spacing w:after="0" w:line="240" w:lineRule="auto"/>
        <w:ind w:left="720" w:hanging="720"/>
        <w:jc w:val="both"/>
        <w:rPr>
          <w:rFonts w:ascii="Arial" w:hAnsi="Arial" w:cs="Arial"/>
          <w:bCs/>
          <w:iCs/>
          <w:sz w:val="24"/>
          <w:szCs w:val="24"/>
        </w:rPr>
      </w:pPr>
      <w:r>
        <w:rPr>
          <w:rFonts w:ascii="Arial" w:hAnsi="Arial" w:cs="Arial"/>
          <w:bCs/>
          <w:iCs/>
          <w:sz w:val="24"/>
          <w:szCs w:val="24"/>
        </w:rPr>
        <w:t>3.9</w:t>
      </w:r>
      <w:r>
        <w:rPr>
          <w:rFonts w:ascii="Arial" w:hAnsi="Arial" w:cs="Arial"/>
          <w:bCs/>
          <w:iCs/>
          <w:sz w:val="24"/>
          <w:szCs w:val="24"/>
        </w:rPr>
        <w:tab/>
      </w:r>
      <w:proofErr w:type="spellStart"/>
      <w:r w:rsidR="004A78F3">
        <w:rPr>
          <w:rFonts w:ascii="Arial" w:hAnsi="Arial" w:cs="Arial"/>
          <w:bCs/>
          <w:iCs/>
          <w:sz w:val="24"/>
          <w:szCs w:val="24"/>
        </w:rPr>
        <w:t>Beecroft’s</w:t>
      </w:r>
      <w:proofErr w:type="spellEnd"/>
      <w:r w:rsidR="004A78F3">
        <w:rPr>
          <w:rFonts w:ascii="Arial" w:hAnsi="Arial" w:cs="Arial"/>
          <w:bCs/>
          <w:iCs/>
          <w:sz w:val="24"/>
          <w:szCs w:val="24"/>
        </w:rPr>
        <w:t xml:space="preserve"> extremist attitude </w:t>
      </w:r>
      <w:r w:rsidR="00664A46">
        <w:rPr>
          <w:rFonts w:ascii="Arial" w:hAnsi="Arial" w:cs="Arial"/>
          <w:bCs/>
          <w:iCs/>
          <w:sz w:val="24"/>
          <w:szCs w:val="24"/>
        </w:rPr>
        <w:t xml:space="preserve">was epitomised when he said </w:t>
      </w:r>
      <w:r w:rsidR="009D4E52" w:rsidRPr="009D4E52">
        <w:rPr>
          <w:rFonts w:ascii="Arial" w:hAnsi="Arial" w:cs="Arial"/>
          <w:bCs/>
          <w:iCs/>
          <w:sz w:val="24"/>
          <w:szCs w:val="24"/>
        </w:rPr>
        <w:t>that ‘some people would be dismissed simply because their employer did not like them’. But while this was ‘sad’</w:t>
      </w:r>
      <w:r w:rsidR="009D4E52">
        <w:rPr>
          <w:rFonts w:ascii="Arial" w:hAnsi="Arial" w:cs="Arial"/>
          <w:bCs/>
          <w:iCs/>
          <w:sz w:val="24"/>
          <w:szCs w:val="24"/>
        </w:rPr>
        <w:t>, it was ‘a price worth paying.’</w:t>
      </w:r>
    </w:p>
    <w:p w:rsidR="003C7950" w:rsidRPr="00EE4F0F" w:rsidRDefault="003C7950" w:rsidP="00E71C81">
      <w:pPr>
        <w:spacing w:after="0" w:line="240" w:lineRule="auto"/>
        <w:ind w:left="720"/>
        <w:jc w:val="both"/>
        <w:rPr>
          <w:rFonts w:ascii="Arial" w:hAnsi="Arial" w:cs="Arial"/>
          <w:bCs/>
          <w:iCs/>
          <w:sz w:val="24"/>
          <w:szCs w:val="24"/>
        </w:rPr>
      </w:pPr>
    </w:p>
    <w:p w:rsidR="00EE4F0F" w:rsidRDefault="00E71C81" w:rsidP="00E71C81">
      <w:pPr>
        <w:spacing w:after="0" w:line="240" w:lineRule="auto"/>
        <w:ind w:left="720" w:hanging="720"/>
        <w:jc w:val="both"/>
        <w:rPr>
          <w:rFonts w:ascii="Arial" w:hAnsi="Arial" w:cs="Arial"/>
          <w:bCs/>
          <w:iCs/>
          <w:sz w:val="24"/>
          <w:szCs w:val="24"/>
          <w:lang w:val="en"/>
        </w:rPr>
      </w:pPr>
      <w:r>
        <w:rPr>
          <w:rFonts w:ascii="Arial" w:hAnsi="Arial" w:cs="Arial"/>
          <w:bCs/>
          <w:iCs/>
          <w:sz w:val="24"/>
          <w:szCs w:val="24"/>
          <w:lang w:val="en"/>
        </w:rPr>
        <w:t>3.10</w:t>
      </w:r>
      <w:r>
        <w:rPr>
          <w:rFonts w:ascii="Arial" w:hAnsi="Arial" w:cs="Arial"/>
          <w:bCs/>
          <w:iCs/>
          <w:sz w:val="24"/>
          <w:szCs w:val="24"/>
          <w:lang w:val="en"/>
        </w:rPr>
        <w:tab/>
      </w:r>
      <w:r w:rsidR="00EE4F0F" w:rsidRPr="00EE4F0F">
        <w:rPr>
          <w:rFonts w:ascii="Arial" w:hAnsi="Arial" w:cs="Arial"/>
          <w:bCs/>
          <w:iCs/>
          <w:sz w:val="24"/>
          <w:szCs w:val="24"/>
          <w:lang w:val="en"/>
        </w:rPr>
        <w:t xml:space="preserve">Faced with widespread hostility to the leaked report the Government were forced to issue a slightly modified version of </w:t>
      </w:r>
      <w:proofErr w:type="spellStart"/>
      <w:r w:rsidR="00EE4F0F" w:rsidRPr="00EE4F0F">
        <w:rPr>
          <w:rFonts w:ascii="Arial" w:hAnsi="Arial" w:cs="Arial"/>
          <w:bCs/>
          <w:iCs/>
          <w:sz w:val="24"/>
          <w:szCs w:val="24"/>
          <w:lang w:val="en"/>
        </w:rPr>
        <w:t>Beecroft</w:t>
      </w:r>
      <w:proofErr w:type="spellEnd"/>
      <w:r w:rsidR="00EE4F0F" w:rsidRPr="00EE4F0F">
        <w:rPr>
          <w:rFonts w:ascii="Arial" w:hAnsi="Arial" w:cs="Arial"/>
          <w:bCs/>
          <w:iCs/>
          <w:sz w:val="24"/>
          <w:szCs w:val="24"/>
          <w:lang w:val="en"/>
        </w:rPr>
        <w:t>, but with little substantive change to the original content.</w:t>
      </w:r>
    </w:p>
    <w:p w:rsidR="001458D7" w:rsidRPr="001458D7" w:rsidRDefault="001458D7" w:rsidP="00E71C81">
      <w:pPr>
        <w:spacing w:after="0" w:line="240" w:lineRule="auto"/>
        <w:ind w:left="720"/>
        <w:jc w:val="both"/>
        <w:rPr>
          <w:rFonts w:ascii="Arial" w:hAnsi="Arial" w:cs="Arial"/>
          <w:sz w:val="24"/>
          <w:szCs w:val="24"/>
        </w:rPr>
      </w:pPr>
    </w:p>
    <w:p w:rsidR="003C7950" w:rsidRPr="003C7950" w:rsidRDefault="00E71C81" w:rsidP="00E71C81">
      <w:pPr>
        <w:spacing w:after="0" w:line="240" w:lineRule="auto"/>
        <w:ind w:left="720" w:hanging="720"/>
        <w:jc w:val="both"/>
        <w:rPr>
          <w:rFonts w:ascii="Arial" w:hAnsi="Arial" w:cs="Arial"/>
          <w:bCs/>
          <w:iCs/>
          <w:sz w:val="24"/>
          <w:szCs w:val="24"/>
          <w:lang w:val="en-US"/>
        </w:rPr>
      </w:pPr>
      <w:r>
        <w:rPr>
          <w:rFonts w:ascii="Arial" w:hAnsi="Arial" w:cs="Arial"/>
          <w:bCs/>
          <w:iCs/>
          <w:sz w:val="24"/>
          <w:szCs w:val="24"/>
          <w:lang w:val="en-US"/>
        </w:rPr>
        <w:t>3.11</w:t>
      </w:r>
      <w:r>
        <w:rPr>
          <w:rFonts w:ascii="Arial" w:hAnsi="Arial" w:cs="Arial"/>
          <w:bCs/>
          <w:iCs/>
          <w:sz w:val="24"/>
          <w:szCs w:val="24"/>
          <w:lang w:val="en-US"/>
        </w:rPr>
        <w:tab/>
      </w:r>
      <w:r w:rsidR="003C7950" w:rsidRPr="003C7950">
        <w:rPr>
          <w:rFonts w:ascii="Arial" w:hAnsi="Arial" w:cs="Arial"/>
          <w:bCs/>
          <w:iCs/>
          <w:sz w:val="24"/>
          <w:szCs w:val="24"/>
          <w:lang w:val="en-US"/>
        </w:rPr>
        <w:t xml:space="preserve">One of the many critical voices against </w:t>
      </w:r>
      <w:proofErr w:type="spellStart"/>
      <w:r w:rsidR="003C7950" w:rsidRPr="003C7950">
        <w:rPr>
          <w:rFonts w:ascii="Arial" w:hAnsi="Arial" w:cs="Arial"/>
          <w:bCs/>
          <w:iCs/>
          <w:sz w:val="24"/>
          <w:szCs w:val="24"/>
          <w:lang w:val="en-US"/>
        </w:rPr>
        <w:t>Beecroft</w:t>
      </w:r>
      <w:proofErr w:type="spellEnd"/>
      <w:r w:rsidR="003C7950" w:rsidRPr="003C7950">
        <w:rPr>
          <w:rFonts w:ascii="Arial" w:hAnsi="Arial" w:cs="Arial"/>
          <w:bCs/>
          <w:iCs/>
          <w:sz w:val="24"/>
          <w:szCs w:val="24"/>
          <w:lang w:val="en-US"/>
        </w:rPr>
        <w:t xml:space="preserve"> and the Government’s approach is</w:t>
      </w:r>
      <w:r>
        <w:rPr>
          <w:rFonts w:ascii="Arial" w:hAnsi="Arial" w:cs="Arial"/>
          <w:bCs/>
          <w:iCs/>
          <w:sz w:val="24"/>
          <w:szCs w:val="24"/>
          <w:lang w:val="en-US"/>
        </w:rPr>
        <w:t xml:space="preserve"> </w:t>
      </w:r>
      <w:r w:rsidR="003C7950">
        <w:rPr>
          <w:rFonts w:ascii="Arial" w:hAnsi="Arial" w:cs="Arial"/>
          <w:bCs/>
          <w:iCs/>
          <w:sz w:val="24"/>
          <w:szCs w:val="24"/>
          <w:lang w:val="en-US"/>
        </w:rPr>
        <w:t xml:space="preserve">John Van </w:t>
      </w:r>
      <w:proofErr w:type="spellStart"/>
      <w:r w:rsidR="003C7950">
        <w:rPr>
          <w:rFonts w:ascii="Arial" w:hAnsi="Arial" w:cs="Arial"/>
          <w:bCs/>
          <w:iCs/>
          <w:sz w:val="24"/>
          <w:szCs w:val="24"/>
          <w:lang w:val="en-US"/>
        </w:rPr>
        <w:t>Reenen</w:t>
      </w:r>
      <w:proofErr w:type="spellEnd"/>
      <w:r w:rsidR="003C7950">
        <w:rPr>
          <w:rFonts w:ascii="Arial" w:hAnsi="Arial" w:cs="Arial"/>
          <w:bCs/>
          <w:iCs/>
          <w:sz w:val="24"/>
          <w:szCs w:val="24"/>
          <w:lang w:val="en-US"/>
        </w:rPr>
        <w:t xml:space="preserve"> </w:t>
      </w:r>
      <w:r w:rsidR="003C7950" w:rsidRPr="003C7950">
        <w:rPr>
          <w:rFonts w:ascii="Arial" w:hAnsi="Arial" w:cs="Arial"/>
          <w:bCs/>
          <w:iCs/>
          <w:sz w:val="24"/>
          <w:szCs w:val="24"/>
          <w:lang w:val="en-US"/>
        </w:rPr>
        <w:t xml:space="preserve">the Director of the Centre for Economic Performance (CEP), Europe’s leading applied economics research </w:t>
      </w:r>
      <w:proofErr w:type="spellStart"/>
      <w:r w:rsidR="003C7950" w:rsidRPr="003C7950">
        <w:rPr>
          <w:rFonts w:ascii="Arial" w:hAnsi="Arial" w:cs="Arial"/>
          <w:bCs/>
          <w:iCs/>
          <w:sz w:val="24"/>
          <w:szCs w:val="24"/>
          <w:lang w:val="en-US"/>
        </w:rPr>
        <w:t>centre</w:t>
      </w:r>
      <w:proofErr w:type="spellEnd"/>
      <w:r w:rsidR="003C7950" w:rsidRPr="003C7950">
        <w:rPr>
          <w:rFonts w:ascii="Arial" w:hAnsi="Arial" w:cs="Arial"/>
          <w:bCs/>
          <w:iCs/>
          <w:sz w:val="24"/>
          <w:szCs w:val="24"/>
          <w:lang w:val="en-US"/>
        </w:rPr>
        <w:t xml:space="preserve">. He is also a Professor of Economics at the London School of Economics and Political Science. According to Van </w:t>
      </w:r>
      <w:proofErr w:type="spellStart"/>
      <w:r w:rsidR="003C7950" w:rsidRPr="003C7950">
        <w:rPr>
          <w:rFonts w:ascii="Arial" w:hAnsi="Arial" w:cs="Arial"/>
          <w:bCs/>
          <w:iCs/>
          <w:sz w:val="24"/>
          <w:szCs w:val="24"/>
          <w:lang w:val="en-US"/>
        </w:rPr>
        <w:t>Reenen</w:t>
      </w:r>
      <w:proofErr w:type="spellEnd"/>
      <w:r w:rsidR="003C7950" w:rsidRPr="003C7950">
        <w:rPr>
          <w:rFonts w:ascii="Arial" w:hAnsi="Arial" w:cs="Arial"/>
          <w:bCs/>
          <w:iCs/>
          <w:sz w:val="24"/>
          <w:szCs w:val="24"/>
          <w:vertAlign w:val="superscript"/>
          <w:lang w:val="en-US"/>
        </w:rPr>
        <w:footnoteReference w:id="2"/>
      </w:r>
      <w:r w:rsidR="003C7950" w:rsidRPr="003C7950">
        <w:rPr>
          <w:rFonts w:ascii="Arial" w:hAnsi="Arial" w:cs="Arial"/>
          <w:bCs/>
          <w:iCs/>
          <w:sz w:val="24"/>
          <w:szCs w:val="24"/>
          <w:lang w:val="en-US"/>
        </w:rPr>
        <w:t xml:space="preserve">: </w:t>
      </w:r>
    </w:p>
    <w:p w:rsidR="003C7950" w:rsidRPr="003C7950" w:rsidRDefault="003C7950" w:rsidP="00E71C81">
      <w:pPr>
        <w:spacing w:after="0" w:line="240" w:lineRule="auto"/>
        <w:ind w:left="720"/>
        <w:jc w:val="both"/>
        <w:rPr>
          <w:rFonts w:ascii="Arial" w:hAnsi="Arial" w:cs="Arial"/>
          <w:bCs/>
          <w:iCs/>
          <w:sz w:val="24"/>
          <w:szCs w:val="24"/>
          <w:lang w:val="en-US"/>
        </w:rPr>
      </w:pPr>
    </w:p>
    <w:p w:rsidR="003C7950" w:rsidRPr="003C7950" w:rsidRDefault="00E71C81" w:rsidP="00E71C81">
      <w:pPr>
        <w:spacing w:after="0" w:line="240" w:lineRule="auto"/>
        <w:ind w:left="720" w:hanging="720"/>
        <w:jc w:val="both"/>
        <w:rPr>
          <w:rFonts w:ascii="Arial" w:hAnsi="Arial" w:cs="Arial"/>
          <w:bCs/>
          <w:i/>
          <w:iCs/>
          <w:sz w:val="24"/>
          <w:szCs w:val="24"/>
          <w:lang w:val="en-US"/>
        </w:rPr>
      </w:pPr>
      <w:proofErr w:type="gramStart"/>
      <w:r>
        <w:rPr>
          <w:rFonts w:ascii="Arial" w:hAnsi="Arial" w:cs="Arial"/>
          <w:bCs/>
          <w:iCs/>
          <w:sz w:val="24"/>
          <w:szCs w:val="24"/>
          <w:lang w:val="en-US"/>
        </w:rPr>
        <w:t>3.12</w:t>
      </w:r>
      <w:r>
        <w:rPr>
          <w:rFonts w:ascii="Arial" w:hAnsi="Arial" w:cs="Arial"/>
          <w:bCs/>
          <w:iCs/>
          <w:sz w:val="24"/>
          <w:szCs w:val="24"/>
          <w:lang w:val="en-US"/>
        </w:rPr>
        <w:tab/>
      </w:r>
      <w:r w:rsidR="003C7950" w:rsidRPr="003C7950">
        <w:rPr>
          <w:rFonts w:ascii="Arial" w:hAnsi="Arial" w:cs="Arial"/>
          <w:bCs/>
          <w:iCs/>
          <w:sz w:val="24"/>
          <w:szCs w:val="24"/>
          <w:lang w:val="en-US"/>
        </w:rPr>
        <w:t>“</w:t>
      </w:r>
      <w:proofErr w:type="spellStart"/>
      <w:r w:rsidR="003C7950" w:rsidRPr="003C7950">
        <w:rPr>
          <w:rFonts w:ascii="Arial" w:hAnsi="Arial" w:cs="Arial"/>
          <w:bCs/>
          <w:i/>
          <w:iCs/>
          <w:sz w:val="24"/>
          <w:szCs w:val="24"/>
          <w:lang w:val="en-US"/>
        </w:rPr>
        <w:t>Beecroft</w:t>
      </w:r>
      <w:proofErr w:type="spellEnd"/>
      <w:r w:rsidR="003C7950" w:rsidRPr="003C7950">
        <w:rPr>
          <w:rFonts w:ascii="Arial" w:hAnsi="Arial" w:cs="Arial"/>
          <w:bCs/>
          <w:i/>
          <w:iCs/>
          <w:sz w:val="24"/>
          <w:szCs w:val="24"/>
          <w:lang w:val="en-US"/>
        </w:rPr>
        <w:t xml:space="preserve"> appears to have ignored the wealth of research into the economic effects of employment laws.</w:t>
      </w:r>
      <w:proofErr w:type="gramEnd"/>
      <w:r w:rsidR="003C7950" w:rsidRPr="003C7950">
        <w:rPr>
          <w:rFonts w:ascii="Arial" w:hAnsi="Arial" w:cs="Arial"/>
          <w:bCs/>
          <w:i/>
          <w:iCs/>
          <w:sz w:val="24"/>
          <w:szCs w:val="24"/>
          <w:lang w:val="en-US"/>
        </w:rPr>
        <w:t xml:space="preserve"> This evidence goes against his view that relaxing employment laws will generate large economic improvements in the UK.”</w:t>
      </w:r>
    </w:p>
    <w:p w:rsidR="003C7950" w:rsidRPr="003C7950" w:rsidRDefault="003C7950" w:rsidP="00E71C81">
      <w:pPr>
        <w:spacing w:after="0" w:line="240" w:lineRule="auto"/>
        <w:ind w:left="720"/>
        <w:jc w:val="both"/>
        <w:rPr>
          <w:rFonts w:ascii="Arial" w:hAnsi="Arial" w:cs="Arial"/>
          <w:bCs/>
          <w:i/>
          <w:iCs/>
          <w:sz w:val="24"/>
          <w:szCs w:val="24"/>
          <w:lang w:val="en-US"/>
        </w:rPr>
      </w:pPr>
    </w:p>
    <w:p w:rsidR="003C7950" w:rsidRPr="003C7950" w:rsidRDefault="00E71C81" w:rsidP="00E71C81">
      <w:pPr>
        <w:spacing w:after="0" w:line="240" w:lineRule="auto"/>
        <w:jc w:val="both"/>
        <w:rPr>
          <w:rFonts w:ascii="Arial" w:hAnsi="Arial" w:cs="Arial"/>
          <w:bCs/>
          <w:iCs/>
          <w:sz w:val="24"/>
          <w:szCs w:val="24"/>
          <w:lang w:val="en-US"/>
        </w:rPr>
      </w:pPr>
      <w:r>
        <w:rPr>
          <w:rFonts w:ascii="Arial" w:hAnsi="Arial" w:cs="Arial"/>
          <w:bCs/>
          <w:iCs/>
          <w:sz w:val="24"/>
          <w:szCs w:val="24"/>
          <w:lang w:val="en-US"/>
        </w:rPr>
        <w:t>3.13</w:t>
      </w:r>
      <w:r>
        <w:rPr>
          <w:rFonts w:ascii="Arial" w:hAnsi="Arial" w:cs="Arial"/>
          <w:bCs/>
          <w:iCs/>
          <w:sz w:val="24"/>
          <w:szCs w:val="24"/>
          <w:lang w:val="en-US"/>
        </w:rPr>
        <w:tab/>
      </w:r>
      <w:r w:rsidR="003C7950" w:rsidRPr="003C7950">
        <w:rPr>
          <w:rFonts w:ascii="Arial" w:hAnsi="Arial" w:cs="Arial"/>
          <w:bCs/>
          <w:iCs/>
          <w:sz w:val="24"/>
          <w:szCs w:val="24"/>
          <w:lang w:val="en-US"/>
        </w:rPr>
        <w:t xml:space="preserve">Van </w:t>
      </w:r>
      <w:proofErr w:type="spellStart"/>
      <w:r w:rsidR="003C7950" w:rsidRPr="003C7950">
        <w:rPr>
          <w:rFonts w:ascii="Arial" w:hAnsi="Arial" w:cs="Arial"/>
          <w:bCs/>
          <w:iCs/>
          <w:sz w:val="24"/>
          <w:szCs w:val="24"/>
          <w:lang w:val="en-US"/>
        </w:rPr>
        <w:t>Reenen</w:t>
      </w:r>
      <w:proofErr w:type="spellEnd"/>
      <w:r w:rsidR="003C7950" w:rsidRPr="003C7950">
        <w:rPr>
          <w:rFonts w:ascii="Arial" w:hAnsi="Arial" w:cs="Arial"/>
          <w:bCs/>
          <w:iCs/>
          <w:sz w:val="24"/>
          <w:szCs w:val="24"/>
          <w:lang w:val="en-US"/>
        </w:rPr>
        <w:t xml:space="preserve"> states further,</w:t>
      </w:r>
    </w:p>
    <w:p w:rsidR="003C7950" w:rsidRPr="003C7950" w:rsidRDefault="003C7950" w:rsidP="00E71C81">
      <w:pPr>
        <w:spacing w:after="0" w:line="240" w:lineRule="auto"/>
        <w:ind w:left="720"/>
        <w:jc w:val="both"/>
        <w:rPr>
          <w:rFonts w:ascii="Arial" w:hAnsi="Arial" w:cs="Arial"/>
          <w:bCs/>
          <w:iCs/>
          <w:sz w:val="24"/>
          <w:szCs w:val="24"/>
          <w:lang w:val="en-US"/>
        </w:rPr>
      </w:pPr>
    </w:p>
    <w:p w:rsidR="003C7950" w:rsidRPr="003C7950" w:rsidRDefault="003C7950" w:rsidP="00E71C81">
      <w:pPr>
        <w:spacing w:after="0" w:line="240" w:lineRule="auto"/>
        <w:ind w:left="720"/>
        <w:jc w:val="both"/>
        <w:rPr>
          <w:rFonts w:ascii="Arial" w:hAnsi="Arial" w:cs="Arial"/>
          <w:bCs/>
          <w:i/>
          <w:iCs/>
          <w:sz w:val="24"/>
          <w:szCs w:val="24"/>
          <w:lang w:val="en-US"/>
        </w:rPr>
      </w:pPr>
      <w:r w:rsidRPr="003C7950">
        <w:rPr>
          <w:rFonts w:ascii="Arial" w:hAnsi="Arial" w:cs="Arial"/>
          <w:bCs/>
          <w:i/>
          <w:iCs/>
          <w:sz w:val="24"/>
          <w:szCs w:val="24"/>
          <w:lang w:val="en-US"/>
        </w:rPr>
        <w:t xml:space="preserve">“But the most depressing thing about the report and the rancorous public debate around it is the total lack of any evidence on the likely impact of the proposals. </w:t>
      </w:r>
      <w:proofErr w:type="spellStart"/>
      <w:r w:rsidRPr="003C7950">
        <w:rPr>
          <w:rFonts w:ascii="Arial" w:hAnsi="Arial" w:cs="Arial"/>
          <w:bCs/>
          <w:i/>
          <w:iCs/>
          <w:sz w:val="24"/>
          <w:szCs w:val="24"/>
          <w:lang w:val="en-US"/>
        </w:rPr>
        <w:t>Beecroft</w:t>
      </w:r>
      <w:proofErr w:type="spellEnd"/>
      <w:r w:rsidRPr="003C7950">
        <w:rPr>
          <w:rFonts w:ascii="Arial" w:hAnsi="Arial" w:cs="Arial"/>
          <w:bCs/>
          <w:i/>
          <w:iCs/>
          <w:sz w:val="24"/>
          <w:szCs w:val="24"/>
          <w:lang w:val="en-US"/>
        </w:rPr>
        <w:t xml:space="preserve"> claimed that GDP would increase by 5 per cent through employment law reforms – a huge increase which would restore UK output from its current position of under 4 per cent below 2008 output, back to pre-crisis levels. Unfortunately, this 5 per cent appears to be </w:t>
      </w:r>
      <w:r w:rsidRPr="007C1035">
        <w:rPr>
          <w:rFonts w:ascii="Arial" w:hAnsi="Arial" w:cs="Arial"/>
          <w:bCs/>
          <w:i/>
          <w:iCs/>
          <w:sz w:val="24"/>
          <w:szCs w:val="24"/>
          <w:lang w:val="en-US"/>
        </w:rPr>
        <w:t>plucked</w:t>
      </w:r>
      <w:r w:rsidRPr="003C7950">
        <w:rPr>
          <w:rFonts w:ascii="Arial" w:hAnsi="Arial" w:cs="Arial"/>
          <w:bCs/>
          <w:i/>
          <w:iCs/>
          <w:sz w:val="24"/>
          <w:szCs w:val="24"/>
          <w:lang w:val="en-US"/>
        </w:rPr>
        <w:t xml:space="preserve"> from thin air, as if by witchcraft. There is no evidence presented at all in the </w:t>
      </w:r>
      <w:proofErr w:type="spellStart"/>
      <w:r w:rsidRPr="003C7950">
        <w:rPr>
          <w:rFonts w:ascii="Arial" w:hAnsi="Arial" w:cs="Arial"/>
          <w:bCs/>
          <w:i/>
          <w:iCs/>
          <w:sz w:val="24"/>
          <w:szCs w:val="24"/>
          <w:lang w:val="en-US"/>
        </w:rPr>
        <w:t>Beecroft</w:t>
      </w:r>
      <w:proofErr w:type="spellEnd"/>
      <w:r w:rsidRPr="003C7950">
        <w:rPr>
          <w:rFonts w:ascii="Arial" w:hAnsi="Arial" w:cs="Arial"/>
          <w:bCs/>
          <w:i/>
          <w:iCs/>
          <w:sz w:val="24"/>
          <w:szCs w:val="24"/>
          <w:lang w:val="en-US"/>
        </w:rPr>
        <w:t xml:space="preserve"> report to gauge such benefits. All I could find was a breezy sentence or two like “Quantifying the loss of jobs arising from the burden of regulation is an impossible task.” </w:t>
      </w:r>
      <w:proofErr w:type="gramStart"/>
      <w:r w:rsidRPr="003C7950">
        <w:rPr>
          <w:rFonts w:ascii="Arial" w:hAnsi="Arial" w:cs="Arial"/>
          <w:bCs/>
          <w:i/>
          <w:iCs/>
          <w:sz w:val="24"/>
          <w:szCs w:val="24"/>
          <w:lang w:val="en-US"/>
        </w:rPr>
        <w:t>(p.6).</w:t>
      </w:r>
      <w:proofErr w:type="gramEnd"/>
    </w:p>
    <w:p w:rsidR="003C7950" w:rsidRPr="003C7950" w:rsidRDefault="003C7950" w:rsidP="00E71C81">
      <w:pPr>
        <w:spacing w:after="0" w:line="240" w:lineRule="auto"/>
        <w:ind w:left="720"/>
        <w:jc w:val="both"/>
        <w:rPr>
          <w:rFonts w:ascii="Arial" w:hAnsi="Arial" w:cs="Arial"/>
          <w:bCs/>
          <w:iCs/>
          <w:sz w:val="24"/>
          <w:szCs w:val="24"/>
          <w:lang w:val="en-US"/>
        </w:rPr>
      </w:pPr>
    </w:p>
    <w:p w:rsidR="003C7950" w:rsidRPr="003C7950" w:rsidRDefault="003C7950" w:rsidP="00E71C81">
      <w:pPr>
        <w:spacing w:after="0" w:line="240" w:lineRule="auto"/>
        <w:ind w:left="720"/>
        <w:jc w:val="both"/>
        <w:rPr>
          <w:rFonts w:ascii="Arial" w:hAnsi="Arial" w:cs="Arial"/>
          <w:bCs/>
          <w:i/>
          <w:iCs/>
          <w:sz w:val="24"/>
          <w:szCs w:val="24"/>
          <w:lang w:val="en-US"/>
        </w:rPr>
      </w:pPr>
      <w:r w:rsidRPr="003C7950">
        <w:rPr>
          <w:rFonts w:ascii="Arial" w:hAnsi="Arial" w:cs="Arial"/>
          <w:bCs/>
          <w:i/>
          <w:iCs/>
          <w:sz w:val="24"/>
          <w:szCs w:val="24"/>
          <w:lang w:val="en-US"/>
        </w:rPr>
        <w:lastRenderedPageBreak/>
        <w:t xml:space="preserve">Putting aside the fact that this statement contradicts the claim of an additional 5 per cent growth, there is in fact a substantial body of evidence on the economic effects of employment laws. Indeed, it has been one of the most studied areas in economics over the last decade or two. It is unclear whether </w:t>
      </w:r>
      <w:proofErr w:type="spellStart"/>
      <w:r w:rsidRPr="003C7950">
        <w:rPr>
          <w:rFonts w:ascii="Arial" w:hAnsi="Arial" w:cs="Arial"/>
          <w:bCs/>
          <w:i/>
          <w:iCs/>
          <w:sz w:val="24"/>
          <w:szCs w:val="24"/>
          <w:lang w:val="en-US"/>
        </w:rPr>
        <w:t>Beecroft</w:t>
      </w:r>
      <w:proofErr w:type="spellEnd"/>
      <w:r w:rsidRPr="003C7950">
        <w:rPr>
          <w:rFonts w:ascii="Arial" w:hAnsi="Arial" w:cs="Arial"/>
          <w:bCs/>
          <w:i/>
          <w:iCs/>
          <w:sz w:val="24"/>
          <w:szCs w:val="24"/>
          <w:lang w:val="en-US"/>
        </w:rPr>
        <w:t xml:space="preserve"> is ignorant of this work or thinks it is entirely wrong or irrelevant.”</w:t>
      </w:r>
    </w:p>
    <w:p w:rsidR="003C7950" w:rsidRPr="003C7950" w:rsidRDefault="003C7950" w:rsidP="006C53BF">
      <w:pPr>
        <w:spacing w:after="0" w:line="240" w:lineRule="auto"/>
        <w:jc w:val="both"/>
        <w:rPr>
          <w:rFonts w:ascii="Arial" w:hAnsi="Arial" w:cs="Arial"/>
          <w:bCs/>
          <w:i/>
          <w:iCs/>
          <w:sz w:val="24"/>
          <w:szCs w:val="24"/>
          <w:lang w:val="en-US"/>
        </w:rPr>
      </w:pPr>
    </w:p>
    <w:p w:rsidR="003C7950" w:rsidRPr="003C7950" w:rsidRDefault="00E71C81" w:rsidP="00E71C81">
      <w:pPr>
        <w:spacing w:after="0" w:line="240" w:lineRule="auto"/>
        <w:ind w:left="720" w:hanging="720"/>
        <w:jc w:val="both"/>
        <w:rPr>
          <w:rFonts w:ascii="Arial" w:hAnsi="Arial" w:cs="Arial"/>
          <w:bCs/>
          <w:iCs/>
          <w:sz w:val="24"/>
          <w:szCs w:val="24"/>
          <w:lang w:val="en-US"/>
        </w:rPr>
      </w:pPr>
      <w:r>
        <w:rPr>
          <w:rFonts w:ascii="Arial" w:hAnsi="Arial" w:cs="Arial"/>
          <w:bCs/>
          <w:iCs/>
          <w:sz w:val="24"/>
          <w:szCs w:val="24"/>
          <w:lang w:val="en-US"/>
        </w:rPr>
        <w:t>3.14</w:t>
      </w:r>
      <w:r>
        <w:rPr>
          <w:rFonts w:ascii="Arial" w:hAnsi="Arial" w:cs="Arial"/>
          <w:bCs/>
          <w:iCs/>
          <w:sz w:val="24"/>
          <w:szCs w:val="24"/>
          <w:lang w:val="en-US"/>
        </w:rPr>
        <w:tab/>
      </w:r>
      <w:r w:rsidR="003C7950" w:rsidRPr="003C7950">
        <w:rPr>
          <w:rFonts w:ascii="Arial" w:hAnsi="Arial" w:cs="Arial"/>
          <w:bCs/>
          <w:iCs/>
          <w:sz w:val="24"/>
          <w:szCs w:val="24"/>
          <w:lang w:val="en-US"/>
        </w:rPr>
        <w:t xml:space="preserve">Van </w:t>
      </w:r>
      <w:proofErr w:type="spellStart"/>
      <w:r w:rsidR="003C7950" w:rsidRPr="003C7950">
        <w:rPr>
          <w:rFonts w:ascii="Arial" w:hAnsi="Arial" w:cs="Arial"/>
          <w:bCs/>
          <w:iCs/>
          <w:sz w:val="24"/>
          <w:szCs w:val="24"/>
          <w:lang w:val="en-US"/>
        </w:rPr>
        <w:t>Reenan’s</w:t>
      </w:r>
      <w:proofErr w:type="spellEnd"/>
      <w:r w:rsidR="003C7950" w:rsidRPr="003C7950">
        <w:rPr>
          <w:rFonts w:ascii="Arial" w:hAnsi="Arial" w:cs="Arial"/>
          <w:bCs/>
          <w:iCs/>
          <w:sz w:val="24"/>
          <w:szCs w:val="24"/>
          <w:lang w:val="en-US"/>
        </w:rPr>
        <w:t xml:space="preserve"> article continues to demonstrate that the main empirical evidence, quantified by various bodies such as the </w:t>
      </w:r>
      <w:proofErr w:type="spellStart"/>
      <w:r w:rsidR="003C7950" w:rsidRPr="003C7950">
        <w:rPr>
          <w:rFonts w:ascii="Arial" w:hAnsi="Arial" w:cs="Arial"/>
          <w:bCs/>
          <w:iCs/>
          <w:sz w:val="24"/>
          <w:szCs w:val="24"/>
          <w:lang w:val="en-US"/>
        </w:rPr>
        <w:t>Organisation</w:t>
      </w:r>
      <w:proofErr w:type="spellEnd"/>
      <w:r w:rsidR="003C7950" w:rsidRPr="003C7950">
        <w:rPr>
          <w:rFonts w:ascii="Arial" w:hAnsi="Arial" w:cs="Arial"/>
          <w:bCs/>
          <w:iCs/>
          <w:sz w:val="24"/>
          <w:szCs w:val="24"/>
          <w:lang w:val="en-US"/>
        </w:rPr>
        <w:t xml:space="preserve"> for Economic Co-operation and Development (OECD) and the World Bank, does not support </w:t>
      </w:r>
      <w:proofErr w:type="spellStart"/>
      <w:r w:rsidR="003C7950" w:rsidRPr="003C7950">
        <w:rPr>
          <w:rFonts w:ascii="Arial" w:hAnsi="Arial" w:cs="Arial"/>
          <w:bCs/>
          <w:iCs/>
          <w:sz w:val="24"/>
          <w:szCs w:val="24"/>
          <w:lang w:val="en-US"/>
        </w:rPr>
        <w:t>Beecroft’s</w:t>
      </w:r>
      <w:proofErr w:type="spellEnd"/>
      <w:r w:rsidR="003C7950" w:rsidRPr="003C7950">
        <w:rPr>
          <w:rFonts w:ascii="Arial" w:hAnsi="Arial" w:cs="Arial"/>
          <w:bCs/>
          <w:iCs/>
          <w:sz w:val="24"/>
          <w:szCs w:val="24"/>
          <w:lang w:val="en-US"/>
        </w:rPr>
        <w:t xml:space="preserve"> fundamental assertions that relaxing Employment Protection Laws (EPL) will increase employment and economic growth.</w:t>
      </w:r>
    </w:p>
    <w:p w:rsidR="003C7950" w:rsidRPr="003C7950" w:rsidRDefault="003C7950" w:rsidP="006C53BF">
      <w:pPr>
        <w:spacing w:after="0" w:line="240" w:lineRule="auto"/>
        <w:jc w:val="both"/>
        <w:rPr>
          <w:rFonts w:ascii="Arial" w:hAnsi="Arial" w:cs="Arial"/>
          <w:bCs/>
          <w:iCs/>
          <w:sz w:val="24"/>
          <w:szCs w:val="24"/>
          <w:lang w:val="en-US"/>
        </w:rPr>
      </w:pPr>
    </w:p>
    <w:p w:rsidR="003C7950" w:rsidRPr="003C7950" w:rsidRDefault="00E71C81" w:rsidP="006C53BF">
      <w:pPr>
        <w:spacing w:after="0" w:line="240" w:lineRule="auto"/>
        <w:jc w:val="both"/>
        <w:rPr>
          <w:rFonts w:ascii="Arial" w:hAnsi="Arial" w:cs="Arial"/>
          <w:bCs/>
          <w:iCs/>
          <w:sz w:val="24"/>
          <w:szCs w:val="24"/>
          <w:lang w:val="en-US"/>
        </w:rPr>
      </w:pPr>
      <w:r>
        <w:rPr>
          <w:rFonts w:ascii="Arial" w:hAnsi="Arial" w:cs="Arial"/>
          <w:bCs/>
          <w:iCs/>
          <w:sz w:val="24"/>
          <w:szCs w:val="24"/>
          <w:lang w:val="en-US"/>
        </w:rPr>
        <w:t>3.15</w:t>
      </w:r>
      <w:r>
        <w:rPr>
          <w:rFonts w:ascii="Arial" w:hAnsi="Arial" w:cs="Arial"/>
          <w:bCs/>
          <w:iCs/>
          <w:sz w:val="24"/>
          <w:szCs w:val="24"/>
          <w:lang w:val="en-US"/>
        </w:rPr>
        <w:tab/>
      </w:r>
      <w:r w:rsidR="003C7950" w:rsidRPr="003C7950">
        <w:rPr>
          <w:rFonts w:ascii="Arial" w:hAnsi="Arial" w:cs="Arial"/>
          <w:bCs/>
          <w:iCs/>
          <w:sz w:val="24"/>
          <w:szCs w:val="24"/>
          <w:lang w:val="en-US"/>
        </w:rPr>
        <w:t xml:space="preserve">Van </w:t>
      </w:r>
      <w:proofErr w:type="spellStart"/>
      <w:r w:rsidR="003C7950" w:rsidRPr="003C7950">
        <w:rPr>
          <w:rFonts w:ascii="Arial" w:hAnsi="Arial" w:cs="Arial"/>
          <w:bCs/>
          <w:iCs/>
          <w:sz w:val="24"/>
          <w:szCs w:val="24"/>
          <w:lang w:val="en-US"/>
        </w:rPr>
        <w:t>Reenan</w:t>
      </w:r>
      <w:proofErr w:type="spellEnd"/>
      <w:r w:rsidR="003C7950" w:rsidRPr="003C7950">
        <w:rPr>
          <w:rFonts w:ascii="Arial" w:hAnsi="Arial" w:cs="Arial"/>
          <w:bCs/>
          <w:iCs/>
          <w:sz w:val="24"/>
          <w:szCs w:val="24"/>
          <w:lang w:val="en-US"/>
        </w:rPr>
        <w:t xml:space="preserve"> highlights,</w:t>
      </w:r>
    </w:p>
    <w:p w:rsidR="003C7950" w:rsidRPr="003C7950" w:rsidRDefault="003C7950" w:rsidP="006C53BF">
      <w:pPr>
        <w:spacing w:after="0" w:line="240" w:lineRule="auto"/>
        <w:jc w:val="both"/>
        <w:rPr>
          <w:rFonts w:ascii="Arial" w:hAnsi="Arial" w:cs="Arial"/>
          <w:bCs/>
          <w:iCs/>
          <w:sz w:val="24"/>
          <w:szCs w:val="24"/>
          <w:lang w:val="en-US"/>
        </w:rPr>
      </w:pPr>
    </w:p>
    <w:p w:rsidR="003C7950" w:rsidRPr="003C7950" w:rsidRDefault="003C7950" w:rsidP="00E71C81">
      <w:pPr>
        <w:spacing w:after="0" w:line="240" w:lineRule="auto"/>
        <w:ind w:left="720"/>
        <w:jc w:val="both"/>
        <w:rPr>
          <w:rFonts w:ascii="Arial" w:hAnsi="Arial" w:cs="Arial"/>
          <w:bCs/>
          <w:i/>
          <w:iCs/>
          <w:sz w:val="24"/>
          <w:szCs w:val="24"/>
          <w:lang w:val="en-US"/>
        </w:rPr>
      </w:pPr>
      <w:r w:rsidRPr="003C7950">
        <w:rPr>
          <w:rFonts w:ascii="Arial" w:hAnsi="Arial" w:cs="Arial"/>
          <w:bCs/>
          <w:i/>
          <w:iCs/>
          <w:sz w:val="24"/>
          <w:szCs w:val="24"/>
          <w:lang w:val="en-US"/>
        </w:rPr>
        <w:t>“The OECD’s latest indicators are in Figure 1 below, for example. They show that the UK had the lowest degree of protection in Europe and third lowest of all the countries examined by the OECD (only the US and Canada had weaker protection). This suggests that reforming EPL is hardly the Number 1 priority for raising UK growth rates.”</w:t>
      </w:r>
    </w:p>
    <w:p w:rsidR="003C7950" w:rsidRPr="003C7950" w:rsidRDefault="003C7950" w:rsidP="006C53BF">
      <w:pPr>
        <w:spacing w:after="0" w:line="240" w:lineRule="auto"/>
        <w:jc w:val="both"/>
        <w:rPr>
          <w:rFonts w:ascii="Arial" w:hAnsi="Arial" w:cs="Arial"/>
          <w:bCs/>
          <w:i/>
          <w:iCs/>
          <w:sz w:val="24"/>
          <w:szCs w:val="24"/>
          <w:lang w:val="en-US"/>
        </w:rPr>
      </w:pPr>
    </w:p>
    <w:p w:rsidR="003C7950" w:rsidRPr="003C7950" w:rsidRDefault="003C7950" w:rsidP="00E71C81">
      <w:pPr>
        <w:spacing w:after="0" w:line="240" w:lineRule="auto"/>
        <w:ind w:left="720"/>
        <w:jc w:val="both"/>
        <w:rPr>
          <w:rFonts w:ascii="Arial" w:hAnsi="Arial" w:cs="Arial"/>
          <w:bCs/>
          <w:iCs/>
          <w:sz w:val="24"/>
          <w:szCs w:val="24"/>
          <w:lang w:val="en-US"/>
        </w:rPr>
      </w:pPr>
      <w:r w:rsidRPr="003C7950">
        <w:rPr>
          <w:rFonts w:ascii="Arial" w:hAnsi="Arial" w:cs="Arial"/>
          <w:b/>
          <w:bCs/>
          <w:iCs/>
          <w:sz w:val="24"/>
          <w:szCs w:val="24"/>
          <w:u w:val="single"/>
          <w:lang w:val="en-US"/>
        </w:rPr>
        <w:t>Figure 1: OECD Index of the strength of Employment Laws. UK third weakest protection of workers, latest data (compiled in 2010)</w:t>
      </w:r>
    </w:p>
    <w:p w:rsidR="003C7950" w:rsidRPr="003C7950" w:rsidRDefault="003C7950" w:rsidP="006C53BF">
      <w:pPr>
        <w:spacing w:after="0" w:line="240" w:lineRule="auto"/>
        <w:jc w:val="both"/>
        <w:rPr>
          <w:rFonts w:ascii="Arial" w:hAnsi="Arial" w:cs="Arial"/>
          <w:bCs/>
          <w:iCs/>
          <w:sz w:val="24"/>
          <w:szCs w:val="24"/>
          <w:lang w:val="en-US"/>
        </w:rPr>
      </w:pPr>
    </w:p>
    <w:p w:rsidR="003C7950" w:rsidRPr="003C7950" w:rsidRDefault="003C7950" w:rsidP="00E71C81">
      <w:pPr>
        <w:spacing w:after="0" w:line="240" w:lineRule="auto"/>
        <w:ind w:firstLine="720"/>
        <w:jc w:val="both"/>
        <w:rPr>
          <w:rFonts w:ascii="Arial" w:hAnsi="Arial" w:cs="Arial"/>
          <w:b/>
          <w:bCs/>
          <w:iCs/>
          <w:sz w:val="24"/>
          <w:szCs w:val="24"/>
          <w:lang w:val="en-US"/>
        </w:rPr>
      </w:pPr>
      <w:r w:rsidRPr="003C7950">
        <w:rPr>
          <w:rFonts w:ascii="Arial" w:hAnsi="Arial" w:cs="Arial"/>
          <w:b/>
          <w:bCs/>
          <w:iCs/>
          <w:sz w:val="24"/>
          <w:szCs w:val="24"/>
        </w:rPr>
        <w:t>Scale from 0 (least stringent) to 6 (most restrictive)</w:t>
      </w:r>
    </w:p>
    <w:p w:rsidR="003C7950" w:rsidRPr="003C7950" w:rsidRDefault="003C7950" w:rsidP="006C53BF">
      <w:pPr>
        <w:spacing w:after="0" w:line="240" w:lineRule="auto"/>
        <w:jc w:val="both"/>
        <w:rPr>
          <w:rFonts w:ascii="Arial" w:hAnsi="Arial" w:cs="Arial"/>
          <w:bCs/>
          <w:iCs/>
          <w:sz w:val="24"/>
          <w:szCs w:val="24"/>
          <w:lang w:val="en-US"/>
        </w:rPr>
      </w:pPr>
      <w:r w:rsidRPr="003C7950">
        <w:rPr>
          <w:rFonts w:ascii="Arial" w:hAnsi="Arial" w:cs="Arial"/>
          <w:bCs/>
          <w:iCs/>
          <w:noProof/>
          <w:sz w:val="24"/>
          <w:szCs w:val="24"/>
          <w:lang w:eastAsia="en-GB"/>
        </w:rPr>
        <w:drawing>
          <wp:inline distT="0" distB="0" distL="0" distR="0" wp14:anchorId="57567BB7" wp14:editId="2BD4F206">
            <wp:extent cx="5731510" cy="36023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1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602355"/>
                    </a:xfrm>
                    <a:prstGeom prst="rect">
                      <a:avLst/>
                    </a:prstGeom>
                  </pic:spPr>
                </pic:pic>
              </a:graphicData>
            </a:graphic>
          </wp:inline>
        </w:drawing>
      </w:r>
    </w:p>
    <w:p w:rsidR="003C7950" w:rsidRPr="003C7950" w:rsidRDefault="003C7950" w:rsidP="006C53BF">
      <w:pPr>
        <w:spacing w:after="0" w:line="240" w:lineRule="auto"/>
        <w:jc w:val="both"/>
        <w:rPr>
          <w:rFonts w:ascii="Arial" w:hAnsi="Arial" w:cs="Arial"/>
          <w:bCs/>
          <w:iCs/>
          <w:sz w:val="24"/>
          <w:szCs w:val="24"/>
          <w:lang w:val="en-US"/>
        </w:rPr>
      </w:pPr>
    </w:p>
    <w:p w:rsidR="003C7950" w:rsidRPr="003C7950" w:rsidRDefault="003C7950" w:rsidP="006C53BF">
      <w:pPr>
        <w:spacing w:after="0" w:line="240" w:lineRule="auto"/>
        <w:jc w:val="both"/>
        <w:rPr>
          <w:rFonts w:ascii="Arial" w:hAnsi="Arial" w:cs="Arial"/>
          <w:bCs/>
          <w:iCs/>
          <w:sz w:val="24"/>
          <w:szCs w:val="24"/>
          <w:lang w:val="en-US"/>
        </w:rPr>
      </w:pPr>
    </w:p>
    <w:p w:rsidR="003C7950" w:rsidRPr="003C7950" w:rsidRDefault="003C7950" w:rsidP="006C53BF">
      <w:pPr>
        <w:spacing w:after="0" w:line="240" w:lineRule="auto"/>
        <w:jc w:val="both"/>
        <w:rPr>
          <w:rFonts w:ascii="Arial" w:hAnsi="Arial" w:cs="Arial"/>
          <w:bCs/>
          <w:iCs/>
          <w:sz w:val="24"/>
          <w:szCs w:val="24"/>
          <w:lang w:val="en-US"/>
        </w:rPr>
      </w:pPr>
    </w:p>
    <w:p w:rsidR="003C7950" w:rsidRPr="003C7950" w:rsidRDefault="00E71C81" w:rsidP="00E71C81">
      <w:pPr>
        <w:spacing w:after="0" w:line="240" w:lineRule="auto"/>
        <w:ind w:left="720" w:hanging="720"/>
        <w:jc w:val="both"/>
        <w:rPr>
          <w:rFonts w:ascii="Arial" w:hAnsi="Arial" w:cs="Arial"/>
          <w:bCs/>
          <w:iCs/>
          <w:sz w:val="24"/>
          <w:szCs w:val="24"/>
        </w:rPr>
      </w:pPr>
      <w:r>
        <w:rPr>
          <w:rFonts w:ascii="Arial" w:hAnsi="Arial" w:cs="Arial"/>
          <w:bCs/>
          <w:iCs/>
          <w:sz w:val="24"/>
          <w:szCs w:val="24"/>
        </w:rPr>
        <w:t>3.16</w:t>
      </w:r>
      <w:r>
        <w:rPr>
          <w:rFonts w:ascii="Arial" w:hAnsi="Arial" w:cs="Arial"/>
          <w:bCs/>
          <w:iCs/>
          <w:sz w:val="24"/>
          <w:szCs w:val="24"/>
        </w:rPr>
        <w:tab/>
      </w:r>
      <w:r w:rsidR="003C7950" w:rsidRPr="003C7950">
        <w:rPr>
          <w:rFonts w:ascii="Arial" w:hAnsi="Arial" w:cs="Arial"/>
          <w:bCs/>
          <w:iCs/>
          <w:sz w:val="24"/>
          <w:szCs w:val="24"/>
        </w:rPr>
        <w:t>In a recent speech to the Engineering Employers’ Federation, the Business Secretary Vince Cable stressed that these proposals,</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3C7950" w:rsidP="00E71C81">
      <w:pPr>
        <w:spacing w:after="0" w:line="240" w:lineRule="auto"/>
        <w:ind w:left="720" w:firstLine="60"/>
        <w:jc w:val="both"/>
        <w:rPr>
          <w:rFonts w:ascii="Arial" w:hAnsi="Arial" w:cs="Arial"/>
          <w:bCs/>
          <w:iCs/>
          <w:sz w:val="24"/>
          <w:szCs w:val="24"/>
        </w:rPr>
      </w:pPr>
      <w:r w:rsidRPr="003C7950">
        <w:rPr>
          <w:rFonts w:ascii="Arial" w:hAnsi="Arial" w:cs="Arial"/>
          <w:bCs/>
          <w:iCs/>
          <w:sz w:val="24"/>
          <w:szCs w:val="24"/>
        </w:rPr>
        <w:lastRenderedPageBreak/>
        <w:t>“</w:t>
      </w:r>
      <w:proofErr w:type="gramStart"/>
      <w:r w:rsidRPr="003C7950">
        <w:rPr>
          <w:rFonts w:ascii="Arial" w:hAnsi="Arial" w:cs="Arial"/>
          <w:bCs/>
          <w:i/>
          <w:iCs/>
          <w:sz w:val="24"/>
          <w:szCs w:val="24"/>
        </w:rPr>
        <w:t>are</w:t>
      </w:r>
      <w:proofErr w:type="gramEnd"/>
      <w:r w:rsidRPr="003C7950">
        <w:rPr>
          <w:rFonts w:ascii="Arial" w:hAnsi="Arial" w:cs="Arial"/>
          <w:bCs/>
          <w:i/>
          <w:iCs/>
          <w:sz w:val="24"/>
          <w:szCs w:val="24"/>
        </w:rPr>
        <w:t xml:space="preserve"> not – quite emphatically not – an attempt to give business and easy ride at the expense of their staff. This is not about introducing a ‘hire and fire’ culture.</w:t>
      </w:r>
      <w:r w:rsidRPr="003C7950">
        <w:rPr>
          <w:rFonts w:ascii="Arial" w:hAnsi="Arial" w:cs="Arial"/>
          <w:bCs/>
          <w:iCs/>
          <w:sz w:val="24"/>
          <w:szCs w:val="24"/>
        </w:rPr>
        <w:t>”</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A40593" w:rsidP="00A40593">
      <w:pPr>
        <w:spacing w:after="0" w:line="240" w:lineRule="auto"/>
        <w:ind w:left="720" w:hanging="720"/>
        <w:jc w:val="both"/>
        <w:rPr>
          <w:rFonts w:ascii="Arial" w:hAnsi="Arial" w:cs="Arial"/>
          <w:bCs/>
          <w:iCs/>
          <w:sz w:val="24"/>
          <w:szCs w:val="24"/>
        </w:rPr>
      </w:pPr>
      <w:r>
        <w:rPr>
          <w:rFonts w:ascii="Arial" w:hAnsi="Arial" w:cs="Arial"/>
          <w:bCs/>
          <w:iCs/>
          <w:sz w:val="24"/>
          <w:szCs w:val="24"/>
        </w:rPr>
        <w:t>3.17</w:t>
      </w:r>
      <w:r>
        <w:rPr>
          <w:rFonts w:ascii="Arial" w:hAnsi="Arial" w:cs="Arial"/>
          <w:bCs/>
          <w:iCs/>
          <w:sz w:val="24"/>
          <w:szCs w:val="24"/>
        </w:rPr>
        <w:tab/>
      </w:r>
      <w:r w:rsidR="003C7950" w:rsidRPr="003C7950">
        <w:rPr>
          <w:rFonts w:ascii="Arial" w:hAnsi="Arial" w:cs="Arial"/>
          <w:bCs/>
          <w:iCs/>
          <w:sz w:val="24"/>
          <w:szCs w:val="24"/>
        </w:rPr>
        <w:t>Certainly, we would agree with Vince Cable that “</w:t>
      </w:r>
      <w:r w:rsidR="003C7950" w:rsidRPr="003C7950">
        <w:rPr>
          <w:rFonts w:ascii="Arial" w:hAnsi="Arial" w:cs="Arial"/>
          <w:bCs/>
          <w:i/>
          <w:iCs/>
          <w:sz w:val="24"/>
          <w:szCs w:val="24"/>
        </w:rPr>
        <w:t>there is substantial scope for improving the current very unwieldy, expensive and delay-ridden system</w:t>
      </w:r>
      <w:r w:rsidR="003C7950" w:rsidRPr="003C7950">
        <w:rPr>
          <w:rFonts w:ascii="Arial" w:hAnsi="Arial" w:cs="Arial"/>
          <w:bCs/>
          <w:iCs/>
          <w:sz w:val="24"/>
          <w:szCs w:val="24"/>
        </w:rPr>
        <w:t>.” The problem, as it is with most of the ‘reforms’ introduced by this government, is that the least powerful tend to be ‘reformed’ against. Look at welfare. Look at schools in England and Wales. Then, look at the leisurely approach to reforming the financial services sector. This Westminster government has form on ‘reform’.</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A40593" w:rsidP="00A40593">
      <w:pPr>
        <w:spacing w:after="0" w:line="240" w:lineRule="auto"/>
        <w:ind w:left="720" w:hanging="720"/>
        <w:jc w:val="both"/>
        <w:rPr>
          <w:rFonts w:ascii="Arial" w:hAnsi="Arial" w:cs="Arial"/>
          <w:bCs/>
          <w:iCs/>
          <w:sz w:val="24"/>
          <w:szCs w:val="24"/>
        </w:rPr>
      </w:pPr>
      <w:r>
        <w:rPr>
          <w:rFonts w:ascii="Arial" w:hAnsi="Arial" w:cs="Arial"/>
          <w:bCs/>
          <w:iCs/>
          <w:sz w:val="24"/>
          <w:szCs w:val="24"/>
        </w:rPr>
        <w:t>3.18</w:t>
      </w:r>
      <w:r>
        <w:rPr>
          <w:rFonts w:ascii="Arial" w:hAnsi="Arial" w:cs="Arial"/>
          <w:bCs/>
          <w:iCs/>
          <w:sz w:val="24"/>
          <w:szCs w:val="24"/>
        </w:rPr>
        <w:tab/>
      </w:r>
      <w:r w:rsidR="003C7950" w:rsidRPr="003C7950">
        <w:rPr>
          <w:rFonts w:ascii="Arial" w:hAnsi="Arial" w:cs="Arial"/>
          <w:bCs/>
          <w:iCs/>
          <w:sz w:val="24"/>
          <w:szCs w:val="24"/>
        </w:rPr>
        <w:t>Even Vince Cable</w:t>
      </w:r>
      <w:r w:rsidR="003C7950" w:rsidRPr="003C7950">
        <w:rPr>
          <w:rFonts w:ascii="Arial" w:hAnsi="Arial" w:cs="Arial"/>
          <w:bCs/>
          <w:iCs/>
          <w:sz w:val="24"/>
          <w:szCs w:val="24"/>
          <w:vertAlign w:val="superscript"/>
        </w:rPr>
        <w:footnoteReference w:id="3"/>
      </w:r>
      <w:r w:rsidR="003C7950" w:rsidRPr="003C7950">
        <w:rPr>
          <w:rFonts w:ascii="Arial" w:hAnsi="Arial" w:cs="Arial"/>
          <w:bCs/>
          <w:iCs/>
          <w:sz w:val="24"/>
          <w:szCs w:val="24"/>
        </w:rPr>
        <w:t xml:space="preserve"> acknowledged that the evidence for far-reaching reform seems very tenuous when he told the Engineering Employers that the UK has, “</w:t>
      </w:r>
      <w:r w:rsidR="003C7950" w:rsidRPr="003C7950">
        <w:rPr>
          <w:rFonts w:ascii="Arial" w:hAnsi="Arial" w:cs="Arial"/>
          <w:bCs/>
          <w:i/>
          <w:iCs/>
          <w:sz w:val="24"/>
          <w:szCs w:val="24"/>
        </w:rPr>
        <w:t>one of the most effective and lightly regulated labour markets among developed economies</w:t>
      </w:r>
      <w:r w:rsidR="003C7950" w:rsidRPr="003C7950">
        <w:rPr>
          <w:rFonts w:ascii="Arial" w:hAnsi="Arial" w:cs="Arial"/>
          <w:bCs/>
          <w:iCs/>
          <w:sz w:val="24"/>
          <w:szCs w:val="24"/>
        </w:rPr>
        <w:t>,” according to the OECD. He also spoke of a recent survey of employers carried out by his department, BIS, which revealed that,</w:t>
      </w:r>
    </w:p>
    <w:p w:rsidR="003C7950" w:rsidRPr="003C7950" w:rsidRDefault="003C7950" w:rsidP="006C53BF">
      <w:pPr>
        <w:spacing w:after="0" w:line="240" w:lineRule="auto"/>
        <w:jc w:val="both"/>
        <w:rPr>
          <w:rFonts w:ascii="Arial" w:hAnsi="Arial" w:cs="Arial"/>
          <w:sz w:val="24"/>
          <w:szCs w:val="24"/>
        </w:rPr>
      </w:pPr>
    </w:p>
    <w:p w:rsidR="003C7950" w:rsidRPr="003C7950" w:rsidRDefault="003C7950" w:rsidP="00A40593">
      <w:pPr>
        <w:spacing w:after="0" w:line="240" w:lineRule="auto"/>
        <w:ind w:left="720"/>
        <w:jc w:val="both"/>
        <w:rPr>
          <w:rFonts w:ascii="Arial" w:hAnsi="Arial" w:cs="Arial"/>
          <w:bCs/>
          <w:iCs/>
          <w:sz w:val="24"/>
          <w:szCs w:val="24"/>
        </w:rPr>
      </w:pPr>
      <w:r w:rsidRPr="003C7950">
        <w:rPr>
          <w:rFonts w:ascii="Arial" w:hAnsi="Arial" w:cs="Arial"/>
          <w:bCs/>
          <w:iCs/>
          <w:sz w:val="24"/>
          <w:szCs w:val="24"/>
        </w:rPr>
        <w:t>“</w:t>
      </w:r>
      <w:proofErr w:type="gramStart"/>
      <w:r w:rsidRPr="003C7950">
        <w:rPr>
          <w:rFonts w:ascii="Arial" w:hAnsi="Arial" w:cs="Arial"/>
          <w:bCs/>
          <w:i/>
          <w:iCs/>
          <w:sz w:val="24"/>
          <w:szCs w:val="24"/>
        </w:rPr>
        <w:t>the</w:t>
      </w:r>
      <w:proofErr w:type="gramEnd"/>
      <w:r w:rsidRPr="003C7950">
        <w:rPr>
          <w:rFonts w:ascii="Arial" w:hAnsi="Arial" w:cs="Arial"/>
          <w:bCs/>
          <w:i/>
          <w:iCs/>
          <w:sz w:val="24"/>
          <w:szCs w:val="24"/>
        </w:rPr>
        <w:t xml:space="preserve"> proportion regarding regulation, including employment regulation, as the main obstacle to business success was only 6%.</w:t>
      </w:r>
      <w:r w:rsidRPr="003C7950">
        <w:rPr>
          <w:rFonts w:ascii="Arial" w:hAnsi="Arial" w:cs="Arial"/>
          <w:bCs/>
          <w:iCs/>
          <w:sz w:val="24"/>
          <w:szCs w:val="24"/>
        </w:rPr>
        <w:t xml:space="preserve">” </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A40593" w:rsidP="00A40593">
      <w:pPr>
        <w:spacing w:after="0" w:line="240" w:lineRule="auto"/>
        <w:ind w:left="720" w:hanging="720"/>
        <w:jc w:val="both"/>
        <w:rPr>
          <w:rFonts w:ascii="Arial" w:hAnsi="Arial" w:cs="Arial"/>
          <w:bCs/>
          <w:iCs/>
          <w:sz w:val="24"/>
          <w:szCs w:val="24"/>
        </w:rPr>
      </w:pPr>
      <w:r>
        <w:rPr>
          <w:rFonts w:ascii="Arial" w:hAnsi="Arial" w:cs="Arial"/>
          <w:bCs/>
          <w:iCs/>
          <w:sz w:val="24"/>
          <w:szCs w:val="24"/>
        </w:rPr>
        <w:t>3.19</w:t>
      </w:r>
      <w:r>
        <w:rPr>
          <w:rFonts w:ascii="Arial" w:hAnsi="Arial" w:cs="Arial"/>
          <w:bCs/>
          <w:iCs/>
          <w:sz w:val="24"/>
          <w:szCs w:val="24"/>
        </w:rPr>
        <w:tab/>
      </w:r>
      <w:r w:rsidR="003C7950" w:rsidRPr="003C7950">
        <w:rPr>
          <w:rFonts w:ascii="Arial" w:hAnsi="Arial" w:cs="Arial"/>
          <w:bCs/>
          <w:iCs/>
          <w:sz w:val="24"/>
          <w:szCs w:val="24"/>
        </w:rPr>
        <w:t xml:space="preserve">Just 6%. A similar survey was published in October 2011 by DFP, and republished by DETI in January 2012’s ‘Economic Commentary.’ </w:t>
      </w:r>
      <w:r w:rsidR="003C7950" w:rsidRPr="003C7950">
        <w:rPr>
          <w:rFonts w:ascii="Arial" w:hAnsi="Arial" w:cs="Arial"/>
          <w:bCs/>
          <w:iCs/>
          <w:sz w:val="24"/>
          <w:szCs w:val="24"/>
          <w:vertAlign w:val="superscript"/>
        </w:rPr>
        <w:footnoteReference w:id="4"/>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A40593" w:rsidP="00A40593">
      <w:pPr>
        <w:spacing w:after="0" w:line="240" w:lineRule="auto"/>
        <w:ind w:left="720" w:hanging="720"/>
        <w:jc w:val="both"/>
        <w:rPr>
          <w:rFonts w:ascii="Arial" w:hAnsi="Arial" w:cs="Arial"/>
          <w:bCs/>
          <w:iCs/>
          <w:sz w:val="24"/>
          <w:szCs w:val="24"/>
        </w:rPr>
      </w:pPr>
      <w:r>
        <w:rPr>
          <w:rFonts w:ascii="Arial" w:hAnsi="Arial" w:cs="Arial"/>
          <w:bCs/>
          <w:iCs/>
          <w:sz w:val="24"/>
          <w:szCs w:val="24"/>
        </w:rPr>
        <w:t>3.20</w:t>
      </w:r>
      <w:r>
        <w:rPr>
          <w:rFonts w:ascii="Arial" w:hAnsi="Arial" w:cs="Arial"/>
          <w:bCs/>
          <w:iCs/>
          <w:sz w:val="24"/>
          <w:szCs w:val="24"/>
        </w:rPr>
        <w:tab/>
      </w:r>
      <w:r w:rsidR="003C7950" w:rsidRPr="003C7950">
        <w:rPr>
          <w:rFonts w:ascii="Arial" w:hAnsi="Arial" w:cs="Arial"/>
          <w:bCs/>
          <w:iCs/>
          <w:sz w:val="24"/>
          <w:szCs w:val="24"/>
        </w:rPr>
        <w:t xml:space="preserve">They asked NI businesses in the Access to Finance survey to list the main ‘constraints facing </w:t>
      </w:r>
      <w:proofErr w:type="gramStart"/>
      <w:r w:rsidR="003C7950" w:rsidRPr="003C7950">
        <w:rPr>
          <w:rFonts w:ascii="Arial" w:hAnsi="Arial" w:cs="Arial"/>
          <w:bCs/>
          <w:iCs/>
          <w:sz w:val="24"/>
          <w:szCs w:val="24"/>
        </w:rPr>
        <w:t>business’</w:t>
      </w:r>
      <w:proofErr w:type="gramEnd"/>
      <w:r w:rsidR="003C7950" w:rsidRPr="003C7950">
        <w:rPr>
          <w:rFonts w:ascii="Arial" w:hAnsi="Arial" w:cs="Arial"/>
          <w:bCs/>
          <w:iCs/>
          <w:sz w:val="24"/>
          <w:szCs w:val="24"/>
        </w:rPr>
        <w:t>. The regulatory framework was included in the questionnaire of ‘limiting factors for business growth’ and came well below the following:</w:t>
      </w:r>
    </w:p>
    <w:p w:rsidR="003C7950" w:rsidRPr="003C7950" w:rsidRDefault="003C7950" w:rsidP="006C53BF">
      <w:pPr>
        <w:numPr>
          <w:ilvl w:val="0"/>
          <w:numId w:val="9"/>
        </w:numPr>
        <w:spacing w:after="0" w:line="240" w:lineRule="auto"/>
        <w:jc w:val="both"/>
        <w:rPr>
          <w:rFonts w:ascii="Arial" w:hAnsi="Arial" w:cs="Arial"/>
          <w:sz w:val="24"/>
          <w:szCs w:val="24"/>
        </w:rPr>
      </w:pPr>
      <w:r w:rsidRPr="003C7950">
        <w:rPr>
          <w:rFonts w:ascii="Arial" w:hAnsi="Arial" w:cs="Arial"/>
          <w:sz w:val="24"/>
          <w:szCs w:val="24"/>
        </w:rPr>
        <w:t>Not enough financing</w:t>
      </w:r>
    </w:p>
    <w:p w:rsidR="003C7950" w:rsidRPr="003C7950" w:rsidRDefault="003C7950" w:rsidP="006C53BF">
      <w:pPr>
        <w:numPr>
          <w:ilvl w:val="0"/>
          <w:numId w:val="9"/>
        </w:numPr>
        <w:spacing w:after="0" w:line="240" w:lineRule="auto"/>
        <w:jc w:val="both"/>
        <w:rPr>
          <w:rFonts w:ascii="Arial" w:hAnsi="Arial" w:cs="Arial"/>
          <w:sz w:val="24"/>
          <w:szCs w:val="24"/>
        </w:rPr>
      </w:pPr>
      <w:r w:rsidRPr="003C7950">
        <w:rPr>
          <w:rFonts w:ascii="Arial" w:hAnsi="Arial" w:cs="Arial"/>
          <w:sz w:val="24"/>
          <w:szCs w:val="24"/>
        </w:rPr>
        <w:t>Investment into equipment</w:t>
      </w:r>
    </w:p>
    <w:p w:rsidR="003C7950" w:rsidRPr="003C7950" w:rsidRDefault="003C7950" w:rsidP="006C53BF">
      <w:pPr>
        <w:numPr>
          <w:ilvl w:val="0"/>
          <w:numId w:val="9"/>
        </w:numPr>
        <w:spacing w:after="0" w:line="240" w:lineRule="auto"/>
        <w:jc w:val="both"/>
        <w:rPr>
          <w:rFonts w:ascii="Arial" w:hAnsi="Arial" w:cs="Arial"/>
          <w:sz w:val="24"/>
          <w:szCs w:val="24"/>
        </w:rPr>
      </w:pPr>
      <w:r w:rsidRPr="003C7950">
        <w:rPr>
          <w:rFonts w:ascii="Arial" w:hAnsi="Arial" w:cs="Arial"/>
          <w:sz w:val="24"/>
          <w:szCs w:val="24"/>
        </w:rPr>
        <w:t>New entrants into the market – or competition</w:t>
      </w:r>
    </w:p>
    <w:p w:rsidR="003C7950" w:rsidRPr="003C7950" w:rsidRDefault="003C7950" w:rsidP="006C53BF">
      <w:pPr>
        <w:numPr>
          <w:ilvl w:val="0"/>
          <w:numId w:val="9"/>
        </w:numPr>
        <w:spacing w:after="0" w:line="240" w:lineRule="auto"/>
        <w:jc w:val="both"/>
        <w:rPr>
          <w:rFonts w:ascii="Arial" w:hAnsi="Arial" w:cs="Arial"/>
          <w:sz w:val="24"/>
          <w:szCs w:val="24"/>
        </w:rPr>
      </w:pPr>
      <w:r w:rsidRPr="003C7950">
        <w:rPr>
          <w:rFonts w:ascii="Arial" w:hAnsi="Arial" w:cs="Arial"/>
          <w:sz w:val="24"/>
          <w:szCs w:val="24"/>
        </w:rPr>
        <w:t>Labour costs</w:t>
      </w:r>
    </w:p>
    <w:p w:rsidR="003C7950" w:rsidRPr="003C7950" w:rsidRDefault="003C7950" w:rsidP="006C53BF">
      <w:pPr>
        <w:numPr>
          <w:ilvl w:val="0"/>
          <w:numId w:val="9"/>
        </w:numPr>
        <w:spacing w:after="0" w:line="240" w:lineRule="auto"/>
        <w:jc w:val="both"/>
        <w:rPr>
          <w:rFonts w:ascii="Arial" w:hAnsi="Arial" w:cs="Arial"/>
          <w:sz w:val="24"/>
          <w:szCs w:val="24"/>
        </w:rPr>
      </w:pPr>
      <w:r w:rsidRPr="003C7950">
        <w:rPr>
          <w:rFonts w:ascii="Arial" w:hAnsi="Arial" w:cs="Arial"/>
          <w:sz w:val="24"/>
          <w:szCs w:val="24"/>
        </w:rPr>
        <w:t>Limited demand in domestic markets</w:t>
      </w:r>
    </w:p>
    <w:p w:rsidR="003C7950" w:rsidRPr="003C7950" w:rsidRDefault="003C7950" w:rsidP="006C53BF">
      <w:pPr>
        <w:numPr>
          <w:ilvl w:val="0"/>
          <w:numId w:val="9"/>
        </w:numPr>
        <w:spacing w:after="0" w:line="240" w:lineRule="auto"/>
        <w:jc w:val="both"/>
        <w:rPr>
          <w:rFonts w:ascii="Arial" w:hAnsi="Arial" w:cs="Arial"/>
          <w:sz w:val="24"/>
          <w:szCs w:val="24"/>
        </w:rPr>
      </w:pPr>
      <w:r w:rsidRPr="003C7950">
        <w:rPr>
          <w:rFonts w:ascii="Arial" w:hAnsi="Arial" w:cs="Arial"/>
          <w:sz w:val="24"/>
          <w:szCs w:val="24"/>
        </w:rPr>
        <w:t>Price competition, and most of all,</w:t>
      </w:r>
    </w:p>
    <w:p w:rsidR="003C7950" w:rsidRPr="003C7950" w:rsidRDefault="003C7950" w:rsidP="006C53BF">
      <w:pPr>
        <w:numPr>
          <w:ilvl w:val="0"/>
          <w:numId w:val="9"/>
        </w:numPr>
        <w:spacing w:after="0" w:line="240" w:lineRule="auto"/>
        <w:jc w:val="both"/>
        <w:rPr>
          <w:rFonts w:ascii="Arial" w:hAnsi="Arial" w:cs="Arial"/>
          <w:sz w:val="24"/>
          <w:szCs w:val="24"/>
        </w:rPr>
      </w:pPr>
      <w:r w:rsidRPr="003C7950">
        <w:rPr>
          <w:rFonts w:ascii="Arial" w:hAnsi="Arial" w:cs="Arial"/>
          <w:sz w:val="24"/>
          <w:szCs w:val="24"/>
        </w:rPr>
        <w:t>The general economic outlook.</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A40593" w:rsidP="00A40593">
      <w:pPr>
        <w:spacing w:after="0" w:line="240" w:lineRule="auto"/>
        <w:ind w:left="720" w:hanging="720"/>
        <w:jc w:val="both"/>
        <w:rPr>
          <w:rFonts w:ascii="Arial" w:hAnsi="Arial" w:cs="Arial"/>
          <w:bCs/>
          <w:iCs/>
          <w:sz w:val="24"/>
          <w:szCs w:val="24"/>
        </w:rPr>
      </w:pPr>
      <w:r>
        <w:rPr>
          <w:rFonts w:ascii="Arial" w:hAnsi="Arial" w:cs="Arial"/>
          <w:bCs/>
          <w:iCs/>
          <w:sz w:val="24"/>
          <w:szCs w:val="24"/>
        </w:rPr>
        <w:t>3.21</w:t>
      </w:r>
      <w:r>
        <w:rPr>
          <w:rFonts w:ascii="Arial" w:hAnsi="Arial" w:cs="Arial"/>
          <w:bCs/>
          <w:iCs/>
          <w:sz w:val="24"/>
          <w:szCs w:val="24"/>
        </w:rPr>
        <w:tab/>
      </w:r>
      <w:r w:rsidR="003C7950" w:rsidRPr="003C7950">
        <w:rPr>
          <w:rFonts w:ascii="Arial" w:hAnsi="Arial" w:cs="Arial"/>
          <w:bCs/>
          <w:iCs/>
          <w:sz w:val="24"/>
          <w:szCs w:val="24"/>
        </w:rPr>
        <w:t xml:space="preserve">Strangely enough, this comprehensive survey did not generate the publicity which fell into the lap of the CBI, the voice of big business, who issued its own survey around the same time and which found, according to the </w:t>
      </w:r>
      <w:r w:rsidR="003C7950" w:rsidRPr="003C7950">
        <w:rPr>
          <w:rFonts w:ascii="Arial" w:hAnsi="Arial" w:cs="Arial"/>
          <w:bCs/>
          <w:i/>
          <w:iCs/>
          <w:sz w:val="24"/>
          <w:szCs w:val="24"/>
        </w:rPr>
        <w:t>Belfast Telegraph</w:t>
      </w:r>
      <w:r w:rsidR="003C7950" w:rsidRPr="003C7950">
        <w:rPr>
          <w:rFonts w:ascii="Arial" w:hAnsi="Arial" w:cs="Arial"/>
          <w:bCs/>
          <w:iCs/>
          <w:sz w:val="24"/>
          <w:szCs w:val="24"/>
        </w:rPr>
        <w:t>, that employment law was holding back job creation and that “</w:t>
      </w:r>
      <w:r w:rsidR="003C7950" w:rsidRPr="003C7950">
        <w:rPr>
          <w:rFonts w:ascii="Arial" w:hAnsi="Arial" w:cs="Arial"/>
          <w:bCs/>
          <w:i/>
          <w:iCs/>
          <w:sz w:val="24"/>
          <w:szCs w:val="24"/>
        </w:rPr>
        <w:t>80% of employers believe employment legislation has made Northern Ireland a harder place to do business and that it has become 'overly burdensome'</w:t>
      </w:r>
      <w:r w:rsidR="003C7950" w:rsidRPr="003C7950">
        <w:rPr>
          <w:rFonts w:ascii="Arial" w:hAnsi="Arial" w:cs="Arial"/>
          <w:bCs/>
          <w:iCs/>
          <w:sz w:val="24"/>
          <w:szCs w:val="24"/>
        </w:rPr>
        <w:t xml:space="preserve">.” </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A40593" w:rsidP="00A40593">
      <w:pPr>
        <w:spacing w:after="0" w:line="240" w:lineRule="auto"/>
        <w:ind w:left="720" w:hanging="720"/>
        <w:jc w:val="both"/>
        <w:rPr>
          <w:rFonts w:ascii="Arial" w:hAnsi="Arial" w:cs="Arial"/>
          <w:bCs/>
          <w:iCs/>
          <w:sz w:val="24"/>
          <w:szCs w:val="24"/>
        </w:rPr>
      </w:pPr>
      <w:r>
        <w:rPr>
          <w:rFonts w:ascii="Arial" w:hAnsi="Arial" w:cs="Arial"/>
          <w:bCs/>
          <w:iCs/>
          <w:sz w:val="24"/>
          <w:szCs w:val="24"/>
        </w:rPr>
        <w:t>3.22</w:t>
      </w:r>
      <w:r>
        <w:rPr>
          <w:rFonts w:ascii="Arial" w:hAnsi="Arial" w:cs="Arial"/>
          <w:bCs/>
          <w:iCs/>
          <w:sz w:val="24"/>
          <w:szCs w:val="24"/>
        </w:rPr>
        <w:tab/>
      </w:r>
      <w:r w:rsidR="003C7950" w:rsidRPr="003C7950">
        <w:rPr>
          <w:rFonts w:ascii="Arial" w:hAnsi="Arial" w:cs="Arial"/>
          <w:bCs/>
          <w:iCs/>
          <w:sz w:val="24"/>
          <w:szCs w:val="24"/>
        </w:rPr>
        <w:t>The report continued by quoting the CBI’s Northern Ireland Director, Nigel Smyth as believing that the results provide a "</w:t>
      </w:r>
      <w:r w:rsidR="003C7950" w:rsidRPr="003C7950">
        <w:rPr>
          <w:rFonts w:ascii="Arial" w:hAnsi="Arial" w:cs="Arial"/>
          <w:bCs/>
          <w:i/>
          <w:iCs/>
          <w:sz w:val="24"/>
          <w:szCs w:val="24"/>
        </w:rPr>
        <w:t>sound evidence base for policy decisions.</w:t>
      </w:r>
      <w:r w:rsidR="003C7950" w:rsidRPr="003C7950">
        <w:rPr>
          <w:rFonts w:ascii="Arial" w:hAnsi="Arial" w:cs="Arial"/>
          <w:bCs/>
          <w:iCs/>
          <w:sz w:val="24"/>
          <w:szCs w:val="24"/>
        </w:rPr>
        <w:t xml:space="preserve">"  This joint report from the CBI and </w:t>
      </w:r>
      <w:proofErr w:type="spellStart"/>
      <w:r w:rsidR="003C7950" w:rsidRPr="003C7950">
        <w:rPr>
          <w:rFonts w:ascii="Arial" w:hAnsi="Arial" w:cs="Arial"/>
          <w:bCs/>
          <w:iCs/>
          <w:sz w:val="24"/>
          <w:szCs w:val="24"/>
        </w:rPr>
        <w:t>McGrigors</w:t>
      </w:r>
      <w:proofErr w:type="spellEnd"/>
      <w:r w:rsidR="003C7950" w:rsidRPr="003C7950">
        <w:rPr>
          <w:rFonts w:ascii="Arial" w:hAnsi="Arial" w:cs="Arial"/>
          <w:bCs/>
          <w:iCs/>
          <w:sz w:val="24"/>
          <w:szCs w:val="24"/>
        </w:rPr>
        <w:t xml:space="preserve"> received answers </w:t>
      </w:r>
      <w:r w:rsidR="003C7950" w:rsidRPr="003C7950">
        <w:rPr>
          <w:rFonts w:ascii="Arial" w:hAnsi="Arial" w:cs="Arial"/>
          <w:bCs/>
          <w:iCs/>
          <w:sz w:val="24"/>
          <w:szCs w:val="24"/>
        </w:rPr>
        <w:lastRenderedPageBreak/>
        <w:t>from a mere 140 businesses to questions whose ‘framing’ is, shall we say, enlightening.</w:t>
      </w:r>
    </w:p>
    <w:p w:rsidR="003C7950" w:rsidRPr="003C7950" w:rsidRDefault="003C7950" w:rsidP="006C53BF">
      <w:pPr>
        <w:spacing w:after="0" w:line="240" w:lineRule="auto"/>
        <w:jc w:val="both"/>
        <w:rPr>
          <w:rFonts w:ascii="Arial" w:hAnsi="Arial" w:cs="Arial"/>
          <w:sz w:val="24"/>
          <w:szCs w:val="24"/>
        </w:rPr>
      </w:pPr>
    </w:p>
    <w:p w:rsidR="003C7950" w:rsidRPr="003C7950" w:rsidRDefault="00A40593" w:rsidP="00A40593">
      <w:pPr>
        <w:spacing w:after="0" w:line="240" w:lineRule="auto"/>
        <w:ind w:left="720" w:hanging="720"/>
        <w:jc w:val="both"/>
        <w:rPr>
          <w:rFonts w:ascii="Arial" w:hAnsi="Arial" w:cs="Arial"/>
          <w:bCs/>
          <w:iCs/>
          <w:sz w:val="24"/>
          <w:szCs w:val="24"/>
        </w:rPr>
      </w:pPr>
      <w:r>
        <w:rPr>
          <w:rFonts w:ascii="Arial" w:hAnsi="Arial" w:cs="Arial"/>
          <w:bCs/>
          <w:iCs/>
          <w:sz w:val="24"/>
          <w:szCs w:val="24"/>
        </w:rPr>
        <w:t>3.23</w:t>
      </w:r>
      <w:r>
        <w:rPr>
          <w:rFonts w:ascii="Arial" w:hAnsi="Arial" w:cs="Arial"/>
          <w:bCs/>
          <w:iCs/>
          <w:sz w:val="24"/>
          <w:szCs w:val="24"/>
        </w:rPr>
        <w:tab/>
      </w:r>
      <w:r w:rsidR="003C7950" w:rsidRPr="003C7950">
        <w:rPr>
          <w:rFonts w:ascii="Arial" w:hAnsi="Arial" w:cs="Arial"/>
          <w:bCs/>
          <w:iCs/>
          <w:sz w:val="24"/>
          <w:szCs w:val="24"/>
        </w:rPr>
        <w:t>Should we be really surprised that four out of five of those motivated enough to respond should give the ‘correct’ answer to the question: “</w:t>
      </w:r>
      <w:r w:rsidR="003C7950" w:rsidRPr="003C7950">
        <w:rPr>
          <w:rFonts w:ascii="Arial" w:hAnsi="Arial" w:cs="Arial"/>
          <w:bCs/>
          <w:i/>
          <w:iCs/>
          <w:sz w:val="24"/>
          <w:szCs w:val="24"/>
        </w:rPr>
        <w:t>Considering the development of employment obligations generally, would you say that Northern Ireland has become an easier or harder place to do business since 1997?</w:t>
      </w:r>
      <w:r w:rsidR="003C7950" w:rsidRPr="003C7950">
        <w:rPr>
          <w:rFonts w:ascii="Arial" w:hAnsi="Arial" w:cs="Arial"/>
          <w:bCs/>
          <w:iCs/>
          <w:sz w:val="24"/>
          <w:szCs w:val="24"/>
        </w:rPr>
        <w:t>” Why 1997? Why ‘obligations’ rather than ‘rights’, or ‘duties’?</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A40593" w:rsidP="00A40593">
      <w:pPr>
        <w:spacing w:after="0" w:line="240" w:lineRule="auto"/>
        <w:ind w:left="720" w:hanging="720"/>
        <w:jc w:val="both"/>
        <w:rPr>
          <w:rFonts w:ascii="Arial" w:hAnsi="Arial" w:cs="Arial"/>
          <w:bCs/>
          <w:iCs/>
          <w:sz w:val="24"/>
          <w:szCs w:val="24"/>
        </w:rPr>
      </w:pPr>
      <w:r>
        <w:rPr>
          <w:rFonts w:ascii="Arial" w:hAnsi="Arial" w:cs="Arial"/>
          <w:bCs/>
          <w:iCs/>
          <w:sz w:val="24"/>
          <w:szCs w:val="24"/>
        </w:rPr>
        <w:t>3.24</w:t>
      </w:r>
      <w:r>
        <w:rPr>
          <w:rFonts w:ascii="Arial" w:hAnsi="Arial" w:cs="Arial"/>
          <w:bCs/>
          <w:iCs/>
          <w:sz w:val="24"/>
          <w:szCs w:val="24"/>
        </w:rPr>
        <w:tab/>
      </w:r>
      <w:r w:rsidR="003C7950" w:rsidRPr="003C7950">
        <w:rPr>
          <w:rFonts w:ascii="Arial" w:hAnsi="Arial" w:cs="Arial"/>
          <w:bCs/>
          <w:iCs/>
          <w:sz w:val="24"/>
          <w:szCs w:val="24"/>
        </w:rPr>
        <w:t>Another question in the survey went like this: “</w:t>
      </w:r>
      <w:r w:rsidR="003C7950" w:rsidRPr="003C7950">
        <w:rPr>
          <w:rFonts w:ascii="Arial" w:hAnsi="Arial" w:cs="Arial"/>
          <w:bCs/>
          <w:i/>
          <w:iCs/>
          <w:sz w:val="24"/>
          <w:szCs w:val="24"/>
        </w:rPr>
        <w:t>Would you say that Employment Law causes a more litigious workplace?</w:t>
      </w:r>
      <w:r w:rsidR="003C7950" w:rsidRPr="003C7950">
        <w:rPr>
          <w:rFonts w:ascii="Arial" w:hAnsi="Arial" w:cs="Arial"/>
          <w:bCs/>
          <w:iCs/>
          <w:sz w:val="24"/>
          <w:szCs w:val="24"/>
        </w:rPr>
        <w:t xml:space="preserve">” 81% agreed – presumably the same four-fifths who agreed with the above question. Another finding was that 60% of respondents spend up to £25,000 a year on employment law compliance, 27% spend up to £50,000 and 12% spend more. There was no breakdown on the size of the companies with larger spends. </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A40593" w:rsidP="00A40593">
      <w:pPr>
        <w:spacing w:after="0" w:line="240" w:lineRule="auto"/>
        <w:ind w:left="720" w:hanging="720"/>
        <w:jc w:val="both"/>
        <w:rPr>
          <w:rFonts w:ascii="Arial" w:hAnsi="Arial" w:cs="Arial"/>
          <w:bCs/>
          <w:i/>
          <w:iCs/>
          <w:sz w:val="24"/>
          <w:szCs w:val="24"/>
        </w:rPr>
      </w:pPr>
      <w:r>
        <w:rPr>
          <w:rFonts w:ascii="Arial" w:hAnsi="Arial" w:cs="Arial"/>
          <w:bCs/>
          <w:iCs/>
          <w:sz w:val="24"/>
          <w:szCs w:val="24"/>
        </w:rPr>
        <w:t>3.25</w:t>
      </w:r>
      <w:r>
        <w:rPr>
          <w:rFonts w:ascii="Arial" w:hAnsi="Arial" w:cs="Arial"/>
          <w:bCs/>
          <w:iCs/>
          <w:sz w:val="24"/>
          <w:szCs w:val="24"/>
        </w:rPr>
        <w:tab/>
      </w:r>
      <w:r w:rsidR="003C7950" w:rsidRPr="003C7950">
        <w:rPr>
          <w:rFonts w:ascii="Arial" w:hAnsi="Arial" w:cs="Arial"/>
          <w:bCs/>
          <w:iCs/>
          <w:sz w:val="24"/>
          <w:szCs w:val="24"/>
        </w:rPr>
        <w:t>The recommendation which flows from that is that this is “</w:t>
      </w:r>
      <w:r w:rsidR="003C7950" w:rsidRPr="003C7950">
        <w:rPr>
          <w:rFonts w:ascii="Arial" w:hAnsi="Arial" w:cs="Arial"/>
          <w:bCs/>
          <w:i/>
          <w:iCs/>
          <w:sz w:val="24"/>
          <w:szCs w:val="24"/>
        </w:rPr>
        <w:t>significant</w:t>
      </w:r>
      <w:r w:rsidR="003C7950" w:rsidRPr="003C7950">
        <w:rPr>
          <w:rFonts w:ascii="Arial" w:hAnsi="Arial" w:cs="Arial"/>
          <w:bCs/>
          <w:iCs/>
          <w:sz w:val="24"/>
          <w:szCs w:val="24"/>
        </w:rPr>
        <w:t>” and that “</w:t>
      </w:r>
      <w:r w:rsidR="003C7950" w:rsidRPr="003C7950">
        <w:rPr>
          <w:rFonts w:ascii="Arial" w:hAnsi="Arial" w:cs="Arial"/>
          <w:bCs/>
          <w:i/>
          <w:iCs/>
          <w:sz w:val="24"/>
          <w:szCs w:val="24"/>
        </w:rPr>
        <w:t>an urgent review should be undertaken</w:t>
      </w:r>
      <w:r w:rsidR="003C7950" w:rsidRPr="003C7950">
        <w:rPr>
          <w:rFonts w:ascii="Arial" w:hAnsi="Arial" w:cs="Arial"/>
          <w:bCs/>
          <w:iCs/>
          <w:sz w:val="24"/>
          <w:szCs w:val="24"/>
        </w:rPr>
        <w:t>.” It adds that “</w:t>
      </w:r>
      <w:r w:rsidR="003C7950" w:rsidRPr="003C7950">
        <w:rPr>
          <w:rFonts w:ascii="Arial" w:hAnsi="Arial" w:cs="Arial"/>
          <w:bCs/>
          <w:i/>
          <w:iCs/>
          <w:sz w:val="24"/>
          <w:szCs w:val="24"/>
        </w:rPr>
        <w:t>the CBI and employment lawyers are lobbying so that the economic impact of employment laws is recognised by the Northern Ireland Assembly.</w:t>
      </w:r>
      <w:r w:rsidR="003C7950" w:rsidRPr="003C7950">
        <w:rPr>
          <w:rFonts w:ascii="Arial" w:hAnsi="Arial" w:cs="Arial"/>
          <w:bCs/>
          <w:iCs/>
          <w:sz w:val="24"/>
          <w:szCs w:val="24"/>
        </w:rPr>
        <w:t>” Getting specific, they argue that “</w:t>
      </w:r>
      <w:r w:rsidR="003C7950" w:rsidRPr="003C7950">
        <w:rPr>
          <w:rFonts w:ascii="Arial" w:hAnsi="Arial" w:cs="Arial"/>
          <w:bCs/>
          <w:i/>
          <w:iCs/>
          <w:sz w:val="24"/>
          <w:szCs w:val="24"/>
        </w:rPr>
        <w:t>the Assembly should consider recent proposals by the UK government in addressing qualifying service for bringing claims and in asking aggrieved employees to pay small deposits to take claims.”</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A40593" w:rsidP="006C53BF">
      <w:pPr>
        <w:spacing w:after="0" w:line="240" w:lineRule="auto"/>
        <w:jc w:val="both"/>
        <w:rPr>
          <w:rFonts w:ascii="Arial" w:hAnsi="Arial" w:cs="Arial"/>
          <w:bCs/>
          <w:iCs/>
          <w:sz w:val="24"/>
          <w:szCs w:val="24"/>
        </w:rPr>
      </w:pPr>
      <w:r>
        <w:rPr>
          <w:rFonts w:ascii="Arial" w:hAnsi="Arial" w:cs="Arial"/>
          <w:bCs/>
          <w:iCs/>
          <w:sz w:val="24"/>
          <w:szCs w:val="24"/>
        </w:rPr>
        <w:t>3.26</w:t>
      </w:r>
      <w:r>
        <w:rPr>
          <w:rFonts w:ascii="Arial" w:hAnsi="Arial" w:cs="Arial"/>
          <w:bCs/>
          <w:iCs/>
          <w:sz w:val="24"/>
          <w:szCs w:val="24"/>
        </w:rPr>
        <w:tab/>
      </w:r>
      <w:r w:rsidR="003C7950" w:rsidRPr="003C7950">
        <w:rPr>
          <w:rFonts w:ascii="Arial" w:hAnsi="Arial" w:cs="Arial"/>
          <w:bCs/>
          <w:iCs/>
          <w:sz w:val="24"/>
          <w:szCs w:val="24"/>
        </w:rPr>
        <w:t xml:space="preserve">The actual question asked was this: </w:t>
      </w:r>
    </w:p>
    <w:p w:rsidR="003C7950" w:rsidRPr="003C7950" w:rsidRDefault="003C7950" w:rsidP="006C53BF">
      <w:pPr>
        <w:spacing w:after="0" w:line="240" w:lineRule="auto"/>
        <w:jc w:val="both"/>
        <w:rPr>
          <w:rFonts w:ascii="Arial" w:hAnsi="Arial" w:cs="Arial"/>
          <w:sz w:val="24"/>
          <w:szCs w:val="24"/>
        </w:rPr>
      </w:pPr>
    </w:p>
    <w:p w:rsidR="003C7950" w:rsidRPr="003C7950" w:rsidRDefault="003C7950" w:rsidP="00A40593">
      <w:pPr>
        <w:spacing w:after="0" w:line="240" w:lineRule="auto"/>
        <w:ind w:left="720"/>
        <w:jc w:val="both"/>
        <w:rPr>
          <w:rFonts w:ascii="Arial" w:hAnsi="Arial" w:cs="Arial"/>
          <w:sz w:val="24"/>
          <w:szCs w:val="24"/>
        </w:rPr>
      </w:pPr>
      <w:r w:rsidRPr="003C7950">
        <w:rPr>
          <w:rFonts w:ascii="Arial" w:hAnsi="Arial" w:cs="Arial"/>
          <w:sz w:val="24"/>
          <w:szCs w:val="24"/>
        </w:rPr>
        <w:t>“</w:t>
      </w:r>
      <w:r w:rsidRPr="003C7950">
        <w:rPr>
          <w:rFonts w:ascii="Arial" w:hAnsi="Arial" w:cs="Arial"/>
          <w:i/>
          <w:sz w:val="24"/>
          <w:szCs w:val="24"/>
        </w:rPr>
        <w:t xml:space="preserve">Please provide an estimate of how much you think compliance with employment law costs your organisation annually (e.g. sending staff on training courses, obtaining legal advice, implementing compliance programmes, paying out of court settlements, </w:t>
      </w:r>
      <w:proofErr w:type="spellStart"/>
      <w:r w:rsidRPr="003C7950">
        <w:rPr>
          <w:rFonts w:ascii="Arial" w:hAnsi="Arial" w:cs="Arial"/>
          <w:i/>
          <w:sz w:val="24"/>
          <w:szCs w:val="24"/>
        </w:rPr>
        <w:t>etc</w:t>
      </w:r>
      <w:proofErr w:type="spellEnd"/>
      <w:r w:rsidRPr="003C7950">
        <w:rPr>
          <w:rFonts w:ascii="Arial" w:hAnsi="Arial" w:cs="Arial"/>
          <w:i/>
          <w:sz w:val="24"/>
          <w:szCs w:val="24"/>
        </w:rPr>
        <w:t>)</w:t>
      </w:r>
      <w:r w:rsidRPr="003C7950">
        <w:rPr>
          <w:rFonts w:ascii="Arial" w:hAnsi="Arial" w:cs="Arial"/>
          <w:sz w:val="24"/>
          <w:szCs w:val="24"/>
        </w:rPr>
        <w:t xml:space="preserve">.”  </w:t>
      </w:r>
    </w:p>
    <w:p w:rsidR="003C7950" w:rsidRPr="003C7950" w:rsidRDefault="003C7950" w:rsidP="006C53BF">
      <w:pPr>
        <w:spacing w:after="0" w:line="240" w:lineRule="auto"/>
        <w:jc w:val="both"/>
        <w:rPr>
          <w:rFonts w:ascii="Arial" w:hAnsi="Arial" w:cs="Arial"/>
          <w:sz w:val="24"/>
          <w:szCs w:val="24"/>
        </w:rPr>
      </w:pPr>
    </w:p>
    <w:p w:rsidR="003C7950" w:rsidRPr="003C7950" w:rsidRDefault="00A40593" w:rsidP="00A40593">
      <w:pPr>
        <w:spacing w:after="0" w:line="240" w:lineRule="auto"/>
        <w:ind w:left="720" w:hanging="720"/>
        <w:jc w:val="both"/>
        <w:rPr>
          <w:rFonts w:ascii="Arial" w:hAnsi="Arial" w:cs="Arial"/>
          <w:bCs/>
          <w:iCs/>
          <w:sz w:val="24"/>
          <w:szCs w:val="24"/>
        </w:rPr>
      </w:pPr>
      <w:r>
        <w:rPr>
          <w:rFonts w:ascii="Arial" w:hAnsi="Arial" w:cs="Arial"/>
          <w:bCs/>
          <w:iCs/>
          <w:sz w:val="24"/>
          <w:szCs w:val="24"/>
        </w:rPr>
        <w:t>3.27</w:t>
      </w:r>
      <w:r>
        <w:rPr>
          <w:rFonts w:ascii="Arial" w:hAnsi="Arial" w:cs="Arial"/>
          <w:bCs/>
          <w:iCs/>
          <w:sz w:val="24"/>
          <w:szCs w:val="24"/>
        </w:rPr>
        <w:tab/>
      </w:r>
      <w:r w:rsidR="003C7950" w:rsidRPr="003C7950">
        <w:rPr>
          <w:rFonts w:ascii="Arial" w:hAnsi="Arial" w:cs="Arial"/>
          <w:bCs/>
          <w:iCs/>
          <w:sz w:val="24"/>
          <w:szCs w:val="24"/>
        </w:rPr>
        <w:t xml:space="preserve">The question was not about tribunals. It was about legal fees, health &amp; safety and other ‘compliances’ and staff training. </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A40593" w:rsidP="00A40593">
      <w:pPr>
        <w:spacing w:after="0" w:line="240" w:lineRule="auto"/>
        <w:ind w:left="720" w:hanging="720"/>
        <w:jc w:val="both"/>
        <w:rPr>
          <w:rFonts w:ascii="Arial" w:hAnsi="Arial" w:cs="Arial"/>
          <w:bCs/>
          <w:iCs/>
          <w:sz w:val="24"/>
          <w:szCs w:val="24"/>
        </w:rPr>
      </w:pPr>
      <w:r>
        <w:rPr>
          <w:rFonts w:ascii="Arial" w:hAnsi="Arial" w:cs="Arial"/>
          <w:bCs/>
          <w:iCs/>
          <w:sz w:val="24"/>
          <w:szCs w:val="24"/>
        </w:rPr>
        <w:t>3.28</w:t>
      </w:r>
      <w:r>
        <w:rPr>
          <w:rFonts w:ascii="Arial" w:hAnsi="Arial" w:cs="Arial"/>
          <w:bCs/>
          <w:iCs/>
          <w:sz w:val="24"/>
          <w:szCs w:val="24"/>
        </w:rPr>
        <w:tab/>
      </w:r>
      <w:r w:rsidR="003C7950" w:rsidRPr="003C7950">
        <w:rPr>
          <w:rFonts w:ascii="Arial" w:hAnsi="Arial" w:cs="Arial"/>
          <w:bCs/>
          <w:iCs/>
          <w:sz w:val="24"/>
          <w:szCs w:val="24"/>
        </w:rPr>
        <w:t xml:space="preserve">It should be noted that those who responded to questionnaires sent out to over 1500 businesses may be more motivated than the vast majority – over 90% - who did not bother. </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A40593" w:rsidP="00A40593">
      <w:pPr>
        <w:spacing w:after="0" w:line="240" w:lineRule="auto"/>
        <w:ind w:left="720" w:hanging="720"/>
        <w:jc w:val="both"/>
        <w:rPr>
          <w:rFonts w:ascii="Arial" w:hAnsi="Arial" w:cs="Arial"/>
          <w:bCs/>
          <w:iCs/>
          <w:sz w:val="24"/>
          <w:szCs w:val="24"/>
        </w:rPr>
      </w:pPr>
      <w:r>
        <w:rPr>
          <w:rFonts w:ascii="Arial" w:hAnsi="Arial" w:cs="Arial"/>
          <w:bCs/>
          <w:iCs/>
          <w:sz w:val="24"/>
          <w:szCs w:val="24"/>
        </w:rPr>
        <w:t>3.29</w:t>
      </w:r>
      <w:r>
        <w:rPr>
          <w:rFonts w:ascii="Arial" w:hAnsi="Arial" w:cs="Arial"/>
          <w:bCs/>
          <w:iCs/>
          <w:sz w:val="24"/>
          <w:szCs w:val="24"/>
        </w:rPr>
        <w:tab/>
      </w:r>
      <w:r w:rsidR="003C7950" w:rsidRPr="003C7950">
        <w:rPr>
          <w:rFonts w:ascii="Arial" w:hAnsi="Arial" w:cs="Arial"/>
          <w:bCs/>
          <w:iCs/>
          <w:sz w:val="24"/>
          <w:szCs w:val="24"/>
        </w:rPr>
        <w:t xml:space="preserve">Instead, they should listen to the recent wise words of John </w:t>
      </w:r>
      <w:proofErr w:type="spellStart"/>
      <w:r w:rsidR="003C7950" w:rsidRPr="003C7950">
        <w:rPr>
          <w:rFonts w:ascii="Arial" w:hAnsi="Arial" w:cs="Arial"/>
          <w:bCs/>
          <w:iCs/>
          <w:sz w:val="24"/>
          <w:szCs w:val="24"/>
        </w:rPr>
        <w:t>Philpott</w:t>
      </w:r>
      <w:proofErr w:type="spellEnd"/>
      <w:r w:rsidR="003C7950" w:rsidRPr="003C7950">
        <w:rPr>
          <w:rFonts w:ascii="Arial" w:hAnsi="Arial" w:cs="Arial"/>
          <w:bCs/>
          <w:iCs/>
          <w:sz w:val="24"/>
          <w:szCs w:val="24"/>
        </w:rPr>
        <w:t xml:space="preserve">, Chief Economist with the Chartered Institute of Personnel &amp; Development (CIPD). Speaking at the LRA AGM in 2010, in relation to the problems of productivity in the UK, </w:t>
      </w:r>
      <w:proofErr w:type="spellStart"/>
      <w:r w:rsidR="003C7950" w:rsidRPr="003C7950">
        <w:rPr>
          <w:rFonts w:ascii="Arial" w:hAnsi="Arial" w:cs="Arial"/>
          <w:bCs/>
          <w:iCs/>
          <w:sz w:val="24"/>
          <w:szCs w:val="24"/>
        </w:rPr>
        <w:t>Philpott</w:t>
      </w:r>
      <w:proofErr w:type="spellEnd"/>
      <w:r w:rsidR="003C7950" w:rsidRPr="003C7950">
        <w:rPr>
          <w:rFonts w:ascii="Arial" w:hAnsi="Arial" w:cs="Arial"/>
          <w:bCs/>
          <w:iCs/>
          <w:sz w:val="24"/>
          <w:szCs w:val="24"/>
        </w:rPr>
        <w:t xml:space="preserve"> argued against further undermining of the employment rights of workers stating that it would lead to further disengagement in the workplace. He argued for the development of more genuine democracy and consultation in the workplace as a key driver for increased productivity.</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A40593" w:rsidP="00A40593">
      <w:pPr>
        <w:spacing w:after="0" w:line="240" w:lineRule="auto"/>
        <w:ind w:left="720" w:hanging="720"/>
        <w:jc w:val="both"/>
        <w:rPr>
          <w:rFonts w:ascii="Arial" w:hAnsi="Arial" w:cs="Arial"/>
          <w:bCs/>
          <w:iCs/>
          <w:sz w:val="24"/>
          <w:szCs w:val="24"/>
        </w:rPr>
      </w:pPr>
      <w:r>
        <w:rPr>
          <w:rFonts w:ascii="Arial" w:hAnsi="Arial" w:cs="Arial"/>
          <w:bCs/>
          <w:iCs/>
          <w:sz w:val="24"/>
          <w:szCs w:val="24"/>
        </w:rPr>
        <w:t>3.30</w:t>
      </w:r>
      <w:r>
        <w:rPr>
          <w:rFonts w:ascii="Arial" w:hAnsi="Arial" w:cs="Arial"/>
          <w:bCs/>
          <w:iCs/>
          <w:sz w:val="24"/>
          <w:szCs w:val="24"/>
        </w:rPr>
        <w:tab/>
      </w:r>
      <w:r w:rsidR="003C7950" w:rsidRPr="003C7950">
        <w:rPr>
          <w:rFonts w:ascii="Arial" w:hAnsi="Arial" w:cs="Arial"/>
          <w:bCs/>
          <w:iCs/>
          <w:sz w:val="24"/>
          <w:szCs w:val="24"/>
        </w:rPr>
        <w:t>If anything, cutting employment rights will undermine the confidence of millions of workers to spend right now for fear of losing their job and hurt economic recovery.</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A40593" w:rsidP="00A40593">
      <w:pPr>
        <w:spacing w:after="0" w:line="240" w:lineRule="auto"/>
        <w:ind w:left="720" w:hanging="720"/>
        <w:jc w:val="both"/>
        <w:rPr>
          <w:rFonts w:ascii="Arial" w:hAnsi="Arial" w:cs="Arial"/>
          <w:bCs/>
          <w:iCs/>
          <w:sz w:val="24"/>
          <w:szCs w:val="24"/>
        </w:rPr>
      </w:pPr>
      <w:r>
        <w:rPr>
          <w:rFonts w:ascii="Arial" w:hAnsi="Arial" w:cs="Arial"/>
          <w:bCs/>
          <w:iCs/>
          <w:sz w:val="24"/>
          <w:szCs w:val="24"/>
        </w:rPr>
        <w:lastRenderedPageBreak/>
        <w:t>3.31</w:t>
      </w:r>
      <w:r>
        <w:rPr>
          <w:rFonts w:ascii="Arial" w:hAnsi="Arial" w:cs="Arial"/>
          <w:bCs/>
          <w:iCs/>
          <w:sz w:val="24"/>
          <w:szCs w:val="24"/>
        </w:rPr>
        <w:tab/>
      </w:r>
      <w:proofErr w:type="spellStart"/>
      <w:r w:rsidR="003C7950" w:rsidRPr="003C7950">
        <w:rPr>
          <w:rFonts w:ascii="Arial" w:hAnsi="Arial" w:cs="Arial"/>
          <w:bCs/>
          <w:iCs/>
          <w:sz w:val="24"/>
          <w:szCs w:val="24"/>
        </w:rPr>
        <w:t>Philpott’s</w:t>
      </w:r>
      <w:proofErr w:type="spellEnd"/>
      <w:r w:rsidR="003C7950" w:rsidRPr="003C7950">
        <w:rPr>
          <w:rFonts w:ascii="Arial" w:hAnsi="Arial" w:cs="Arial"/>
          <w:bCs/>
          <w:iCs/>
          <w:sz w:val="24"/>
          <w:szCs w:val="24"/>
        </w:rPr>
        <w:t xml:space="preserve"> thoughts were echoed by Vince Cable when he spoke to Engineering Employers. He was “struck” by how well Germany was doing, especially with exports to emerging markets. Something else struck him:</w:t>
      </w:r>
    </w:p>
    <w:p w:rsidR="003C7950" w:rsidRPr="003C7950" w:rsidRDefault="003C7950" w:rsidP="006C53BF">
      <w:pPr>
        <w:spacing w:after="0" w:line="240" w:lineRule="auto"/>
        <w:jc w:val="both"/>
        <w:rPr>
          <w:rFonts w:ascii="Arial" w:hAnsi="Arial" w:cs="Arial"/>
          <w:sz w:val="24"/>
          <w:szCs w:val="24"/>
        </w:rPr>
      </w:pPr>
    </w:p>
    <w:p w:rsidR="003C7950" w:rsidRPr="003C7950" w:rsidRDefault="003C7950" w:rsidP="00A40593">
      <w:pPr>
        <w:spacing w:after="0" w:line="240" w:lineRule="auto"/>
        <w:ind w:left="720"/>
        <w:jc w:val="both"/>
        <w:rPr>
          <w:rFonts w:ascii="Arial" w:hAnsi="Arial" w:cs="Arial"/>
          <w:i/>
          <w:sz w:val="24"/>
          <w:szCs w:val="24"/>
        </w:rPr>
      </w:pPr>
      <w:r w:rsidRPr="003C7950">
        <w:rPr>
          <w:rFonts w:ascii="Arial" w:hAnsi="Arial" w:cs="Arial"/>
          <w:i/>
          <w:sz w:val="24"/>
          <w:szCs w:val="24"/>
        </w:rPr>
        <w:t>“Yet the Germans have a model of employee relations where they treat their employees as a resource, an asset – they don’t think of them as a cost, a liability. Their employees help to run companies, and indeed set executive pay. I think we could do with a bit more ‘</w:t>
      </w:r>
      <w:proofErr w:type="spellStart"/>
      <w:r w:rsidRPr="003C7950">
        <w:rPr>
          <w:rFonts w:ascii="Arial" w:hAnsi="Arial" w:cs="Arial"/>
          <w:i/>
          <w:sz w:val="24"/>
          <w:szCs w:val="24"/>
        </w:rPr>
        <w:t>Vorsprung</w:t>
      </w:r>
      <w:proofErr w:type="spellEnd"/>
      <w:r w:rsidRPr="003C7950">
        <w:rPr>
          <w:rFonts w:ascii="Arial" w:hAnsi="Arial" w:cs="Arial"/>
          <w:i/>
          <w:sz w:val="24"/>
          <w:szCs w:val="24"/>
        </w:rPr>
        <w:t xml:space="preserve"> </w:t>
      </w:r>
      <w:proofErr w:type="spellStart"/>
      <w:r w:rsidRPr="003C7950">
        <w:rPr>
          <w:rFonts w:ascii="Arial" w:hAnsi="Arial" w:cs="Arial"/>
          <w:i/>
          <w:sz w:val="24"/>
          <w:szCs w:val="24"/>
        </w:rPr>
        <w:t>durch</w:t>
      </w:r>
      <w:proofErr w:type="spellEnd"/>
      <w:r w:rsidRPr="003C7950">
        <w:rPr>
          <w:rFonts w:ascii="Arial" w:hAnsi="Arial" w:cs="Arial"/>
          <w:i/>
          <w:sz w:val="24"/>
          <w:szCs w:val="24"/>
        </w:rPr>
        <w:t xml:space="preserve"> </w:t>
      </w:r>
      <w:proofErr w:type="spellStart"/>
      <w:r w:rsidRPr="003C7950">
        <w:rPr>
          <w:rFonts w:ascii="Arial" w:hAnsi="Arial" w:cs="Arial"/>
          <w:i/>
          <w:sz w:val="24"/>
          <w:szCs w:val="24"/>
        </w:rPr>
        <w:t>Technik</w:t>
      </w:r>
      <w:proofErr w:type="spellEnd"/>
      <w:r w:rsidRPr="003C7950">
        <w:rPr>
          <w:rFonts w:ascii="Arial" w:hAnsi="Arial" w:cs="Arial"/>
          <w:i/>
          <w:sz w:val="24"/>
          <w:szCs w:val="24"/>
        </w:rPr>
        <w:t>’ in British businesses.”</w:t>
      </w:r>
    </w:p>
    <w:p w:rsidR="003C7950" w:rsidRPr="003C7950" w:rsidRDefault="003C7950" w:rsidP="006C53BF">
      <w:pPr>
        <w:spacing w:after="0" w:line="240" w:lineRule="auto"/>
        <w:jc w:val="both"/>
        <w:rPr>
          <w:rFonts w:ascii="Arial" w:hAnsi="Arial" w:cs="Arial"/>
          <w:sz w:val="24"/>
          <w:szCs w:val="24"/>
        </w:rPr>
      </w:pPr>
    </w:p>
    <w:p w:rsidR="003C7950" w:rsidRPr="003C7950" w:rsidRDefault="00A40593" w:rsidP="00A40593">
      <w:pPr>
        <w:spacing w:after="0" w:line="240" w:lineRule="auto"/>
        <w:ind w:left="720" w:hanging="720"/>
        <w:jc w:val="both"/>
        <w:rPr>
          <w:rFonts w:ascii="Arial" w:hAnsi="Arial" w:cs="Arial"/>
          <w:bCs/>
          <w:iCs/>
          <w:sz w:val="24"/>
          <w:szCs w:val="24"/>
        </w:rPr>
      </w:pPr>
      <w:r>
        <w:rPr>
          <w:rFonts w:ascii="Arial" w:hAnsi="Arial" w:cs="Arial"/>
          <w:bCs/>
          <w:iCs/>
          <w:sz w:val="24"/>
          <w:szCs w:val="24"/>
        </w:rPr>
        <w:t>3.32</w:t>
      </w:r>
      <w:r>
        <w:rPr>
          <w:rFonts w:ascii="Arial" w:hAnsi="Arial" w:cs="Arial"/>
          <w:bCs/>
          <w:iCs/>
          <w:sz w:val="24"/>
          <w:szCs w:val="24"/>
        </w:rPr>
        <w:tab/>
      </w:r>
      <w:r w:rsidR="003C7950" w:rsidRPr="003C7950">
        <w:rPr>
          <w:rFonts w:ascii="Arial" w:hAnsi="Arial" w:cs="Arial"/>
          <w:bCs/>
          <w:iCs/>
          <w:sz w:val="24"/>
          <w:szCs w:val="24"/>
        </w:rPr>
        <w:t>If Germany is the manufacturing success story we should want to copy then we had better think about giving workers more rights. More rights to training, more rights to parental leave, better sick leave, and guaranteed pensions.</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A40593" w:rsidP="00A40593">
      <w:pPr>
        <w:spacing w:after="0" w:line="240" w:lineRule="auto"/>
        <w:ind w:left="720" w:hanging="720"/>
        <w:jc w:val="both"/>
        <w:rPr>
          <w:rFonts w:ascii="Arial" w:hAnsi="Arial" w:cs="Arial"/>
          <w:bCs/>
          <w:iCs/>
          <w:sz w:val="24"/>
          <w:szCs w:val="24"/>
        </w:rPr>
      </w:pPr>
      <w:r>
        <w:rPr>
          <w:rFonts w:ascii="Arial" w:hAnsi="Arial" w:cs="Arial"/>
          <w:bCs/>
          <w:iCs/>
          <w:sz w:val="24"/>
          <w:szCs w:val="24"/>
        </w:rPr>
        <w:t>3.33</w:t>
      </w:r>
      <w:r>
        <w:rPr>
          <w:rFonts w:ascii="Arial" w:hAnsi="Arial" w:cs="Arial"/>
          <w:bCs/>
          <w:iCs/>
          <w:sz w:val="24"/>
          <w:szCs w:val="24"/>
        </w:rPr>
        <w:tab/>
      </w:r>
      <w:r w:rsidR="003C7950" w:rsidRPr="003C7950">
        <w:rPr>
          <w:rFonts w:ascii="Arial" w:hAnsi="Arial" w:cs="Arial"/>
          <w:bCs/>
          <w:iCs/>
          <w:sz w:val="24"/>
          <w:szCs w:val="24"/>
        </w:rPr>
        <w:t>The Chartered Institute for Personal and Development (CIPD) has appealed to ministers to recognise that “</w:t>
      </w:r>
      <w:r w:rsidR="003C7950" w:rsidRPr="003C7950">
        <w:rPr>
          <w:rFonts w:ascii="Arial" w:hAnsi="Arial" w:cs="Arial"/>
          <w:bCs/>
          <w:i/>
          <w:iCs/>
          <w:sz w:val="24"/>
          <w:szCs w:val="24"/>
        </w:rPr>
        <w:t>watering down employment regulation is not only damaging for employee relations, but will also fail to achieve the intended result</w:t>
      </w:r>
      <w:r w:rsidR="003C7950" w:rsidRPr="003C7950">
        <w:rPr>
          <w:rFonts w:ascii="Arial" w:hAnsi="Arial" w:cs="Arial"/>
          <w:bCs/>
          <w:iCs/>
          <w:sz w:val="24"/>
          <w:szCs w:val="24"/>
        </w:rPr>
        <w:t>”.</w:t>
      </w:r>
    </w:p>
    <w:p w:rsidR="003C7950" w:rsidRPr="003C7950" w:rsidRDefault="003C7950" w:rsidP="006C53BF">
      <w:pPr>
        <w:spacing w:after="0" w:line="240" w:lineRule="auto"/>
        <w:jc w:val="both"/>
        <w:rPr>
          <w:rFonts w:ascii="Arial" w:hAnsi="Arial" w:cs="Arial"/>
          <w:bCs/>
          <w:iCs/>
          <w:sz w:val="24"/>
          <w:szCs w:val="24"/>
        </w:rPr>
      </w:pPr>
    </w:p>
    <w:p w:rsidR="003C7950" w:rsidRDefault="00A40593" w:rsidP="006C53BF">
      <w:pPr>
        <w:spacing w:after="0" w:line="240" w:lineRule="auto"/>
        <w:jc w:val="both"/>
        <w:rPr>
          <w:rFonts w:ascii="Arial" w:hAnsi="Arial" w:cs="Arial"/>
          <w:bCs/>
          <w:iCs/>
          <w:sz w:val="24"/>
          <w:szCs w:val="24"/>
        </w:rPr>
      </w:pPr>
      <w:r>
        <w:rPr>
          <w:rFonts w:ascii="Arial" w:hAnsi="Arial" w:cs="Arial"/>
          <w:bCs/>
          <w:iCs/>
          <w:sz w:val="24"/>
          <w:szCs w:val="24"/>
        </w:rPr>
        <w:t>3.34</w:t>
      </w:r>
      <w:r>
        <w:rPr>
          <w:rFonts w:ascii="Arial" w:hAnsi="Arial" w:cs="Arial"/>
          <w:bCs/>
          <w:iCs/>
          <w:sz w:val="24"/>
          <w:szCs w:val="24"/>
        </w:rPr>
        <w:tab/>
      </w:r>
      <w:r w:rsidR="003C7950" w:rsidRPr="003C7950">
        <w:rPr>
          <w:rFonts w:ascii="Arial" w:hAnsi="Arial" w:cs="Arial"/>
          <w:bCs/>
          <w:iCs/>
          <w:sz w:val="24"/>
          <w:szCs w:val="24"/>
        </w:rPr>
        <w:t xml:space="preserve">Mike </w:t>
      </w:r>
      <w:proofErr w:type="spellStart"/>
      <w:r w:rsidR="003C7950" w:rsidRPr="003C7950">
        <w:rPr>
          <w:rFonts w:ascii="Arial" w:hAnsi="Arial" w:cs="Arial"/>
          <w:bCs/>
          <w:iCs/>
          <w:sz w:val="24"/>
          <w:szCs w:val="24"/>
        </w:rPr>
        <w:t>Emmott</w:t>
      </w:r>
      <w:proofErr w:type="spellEnd"/>
      <w:r w:rsidR="003C7950" w:rsidRPr="003C7950">
        <w:rPr>
          <w:rFonts w:ascii="Arial" w:hAnsi="Arial" w:cs="Arial"/>
          <w:bCs/>
          <w:iCs/>
          <w:sz w:val="24"/>
          <w:szCs w:val="24"/>
        </w:rPr>
        <w:t>, CIPD employee relations adviser, said:</w:t>
      </w:r>
      <w:r w:rsidR="003C7950" w:rsidRPr="003C7950">
        <w:rPr>
          <w:rFonts w:ascii="Arial" w:hAnsi="Arial" w:cs="Arial"/>
          <w:bCs/>
          <w:iCs/>
          <w:sz w:val="24"/>
          <w:szCs w:val="24"/>
          <w:vertAlign w:val="superscript"/>
        </w:rPr>
        <w:footnoteReference w:id="5"/>
      </w:r>
      <w:r w:rsidR="003C7950" w:rsidRPr="003C7950">
        <w:rPr>
          <w:rFonts w:ascii="Arial" w:hAnsi="Arial" w:cs="Arial"/>
          <w:bCs/>
          <w:iCs/>
          <w:sz w:val="24"/>
          <w:szCs w:val="24"/>
        </w:rPr>
        <w:t xml:space="preserve"> </w:t>
      </w:r>
    </w:p>
    <w:p w:rsidR="007C1035" w:rsidRPr="003C7950" w:rsidRDefault="007C1035" w:rsidP="006C53BF">
      <w:pPr>
        <w:spacing w:after="0" w:line="240" w:lineRule="auto"/>
        <w:jc w:val="both"/>
        <w:rPr>
          <w:rFonts w:ascii="Arial" w:hAnsi="Arial" w:cs="Arial"/>
          <w:bCs/>
          <w:iCs/>
          <w:sz w:val="24"/>
          <w:szCs w:val="24"/>
        </w:rPr>
      </w:pPr>
    </w:p>
    <w:p w:rsidR="003C7950" w:rsidRDefault="003C7950" w:rsidP="00A40593">
      <w:pPr>
        <w:spacing w:after="0" w:line="240" w:lineRule="auto"/>
        <w:ind w:left="720"/>
        <w:jc w:val="both"/>
        <w:rPr>
          <w:rFonts w:ascii="Arial" w:hAnsi="Arial" w:cs="Arial"/>
          <w:bCs/>
          <w:i/>
          <w:iCs/>
          <w:sz w:val="24"/>
          <w:szCs w:val="24"/>
        </w:rPr>
      </w:pPr>
      <w:r w:rsidRPr="003C7950">
        <w:rPr>
          <w:rFonts w:ascii="Arial" w:hAnsi="Arial" w:cs="Arial"/>
          <w:bCs/>
          <w:iCs/>
          <w:sz w:val="24"/>
          <w:szCs w:val="24"/>
        </w:rPr>
        <w:t>“</w:t>
      </w:r>
      <w:r w:rsidRPr="003C7950">
        <w:rPr>
          <w:rFonts w:ascii="Arial" w:hAnsi="Arial" w:cs="Arial"/>
          <w:bCs/>
          <w:i/>
          <w:iCs/>
          <w:sz w:val="24"/>
          <w:szCs w:val="24"/>
        </w:rPr>
        <w:t>Employers don’t spend all their time worrying about unfair dismissal claims. In fact, according to the Government’s own research, unfair dismissal doesn’t even figure in the list of top ten regulations discouraging them from recruiting staff.</w:t>
      </w:r>
    </w:p>
    <w:p w:rsidR="007C1035" w:rsidRPr="003C7950" w:rsidRDefault="007C1035" w:rsidP="006C53BF">
      <w:pPr>
        <w:spacing w:after="0" w:line="240" w:lineRule="auto"/>
        <w:jc w:val="both"/>
        <w:rPr>
          <w:rFonts w:ascii="Arial" w:hAnsi="Arial" w:cs="Arial"/>
          <w:bCs/>
          <w:iCs/>
          <w:sz w:val="24"/>
          <w:szCs w:val="24"/>
        </w:rPr>
      </w:pPr>
    </w:p>
    <w:p w:rsidR="003C7950" w:rsidRDefault="003C7950" w:rsidP="00A40593">
      <w:pPr>
        <w:spacing w:after="0" w:line="240" w:lineRule="auto"/>
        <w:ind w:left="720"/>
        <w:jc w:val="both"/>
        <w:rPr>
          <w:rFonts w:ascii="Arial" w:hAnsi="Arial" w:cs="Arial"/>
          <w:bCs/>
          <w:i/>
          <w:iCs/>
          <w:sz w:val="24"/>
          <w:szCs w:val="24"/>
        </w:rPr>
      </w:pPr>
      <w:r w:rsidRPr="003C7950">
        <w:rPr>
          <w:rFonts w:ascii="Arial" w:hAnsi="Arial" w:cs="Arial"/>
          <w:bCs/>
          <w:i/>
          <w:iCs/>
          <w:sz w:val="24"/>
          <w:szCs w:val="24"/>
        </w:rPr>
        <w:t xml:space="preserve">“Adrian </w:t>
      </w:r>
      <w:proofErr w:type="spellStart"/>
      <w:r w:rsidRPr="003C7950">
        <w:rPr>
          <w:rFonts w:ascii="Arial" w:hAnsi="Arial" w:cs="Arial"/>
          <w:bCs/>
          <w:i/>
          <w:iCs/>
          <w:sz w:val="24"/>
          <w:szCs w:val="24"/>
        </w:rPr>
        <w:t>Beecroft’s</w:t>
      </w:r>
      <w:proofErr w:type="spellEnd"/>
      <w:r w:rsidRPr="003C7950">
        <w:rPr>
          <w:rFonts w:ascii="Arial" w:hAnsi="Arial" w:cs="Arial"/>
          <w:bCs/>
          <w:i/>
          <w:iCs/>
          <w:sz w:val="24"/>
          <w:szCs w:val="24"/>
        </w:rPr>
        <w:t xml:space="preserve"> proposal for a system of compensated no-fault dismissal is objectionable and unnecessary. It is objectionable because it would be a licence for bad practice in managing people and damage the reputation of the whole micro-business sector. It is unnecessary because employers facing a possible tribunal claim can already offer the employee a compromise agreement and tailor the level of compensation to the particular circumstances.”</w:t>
      </w:r>
    </w:p>
    <w:p w:rsidR="007C1035" w:rsidRPr="003C7950" w:rsidRDefault="007C1035" w:rsidP="006C53BF">
      <w:pPr>
        <w:spacing w:after="0" w:line="240" w:lineRule="auto"/>
        <w:jc w:val="both"/>
        <w:rPr>
          <w:rFonts w:ascii="Arial" w:hAnsi="Arial" w:cs="Arial"/>
          <w:bCs/>
          <w:i/>
          <w:iCs/>
          <w:sz w:val="24"/>
          <w:szCs w:val="24"/>
        </w:rPr>
      </w:pPr>
    </w:p>
    <w:p w:rsidR="003C7950"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3.35</w:t>
      </w:r>
      <w:r>
        <w:rPr>
          <w:rFonts w:ascii="Arial" w:hAnsi="Arial" w:cs="Arial"/>
          <w:bCs/>
          <w:iCs/>
          <w:sz w:val="24"/>
          <w:szCs w:val="24"/>
        </w:rPr>
        <w:tab/>
      </w:r>
      <w:proofErr w:type="spellStart"/>
      <w:r w:rsidR="003C7950" w:rsidRPr="003C7950">
        <w:rPr>
          <w:rFonts w:ascii="Arial" w:hAnsi="Arial" w:cs="Arial"/>
          <w:bCs/>
          <w:iCs/>
          <w:sz w:val="24"/>
          <w:szCs w:val="24"/>
        </w:rPr>
        <w:t>Emmott</w:t>
      </w:r>
      <w:proofErr w:type="spellEnd"/>
      <w:r w:rsidR="003C7950" w:rsidRPr="003C7950">
        <w:rPr>
          <w:rFonts w:ascii="Arial" w:hAnsi="Arial" w:cs="Arial"/>
          <w:bCs/>
          <w:iCs/>
          <w:sz w:val="24"/>
          <w:szCs w:val="24"/>
        </w:rPr>
        <w:t xml:space="preserve"> said it didn’t achieve the intended result in countries that have excluded small businesses from unfair dismissal regulations, including Germany, Australia and Spain.</w:t>
      </w:r>
    </w:p>
    <w:p w:rsidR="007C1035" w:rsidRPr="003C7950" w:rsidRDefault="007C1035" w:rsidP="006C53BF">
      <w:pPr>
        <w:spacing w:after="0" w:line="240" w:lineRule="auto"/>
        <w:jc w:val="both"/>
        <w:rPr>
          <w:rFonts w:ascii="Arial" w:hAnsi="Arial" w:cs="Arial"/>
          <w:bCs/>
          <w:iCs/>
          <w:sz w:val="24"/>
          <w:szCs w:val="24"/>
        </w:rPr>
      </w:pPr>
    </w:p>
    <w:p w:rsidR="003C7950" w:rsidRDefault="003C7950" w:rsidP="000F6A02">
      <w:pPr>
        <w:spacing w:after="0" w:line="240" w:lineRule="auto"/>
        <w:ind w:left="720"/>
        <w:jc w:val="both"/>
        <w:rPr>
          <w:rFonts w:ascii="Arial" w:hAnsi="Arial" w:cs="Arial"/>
          <w:bCs/>
          <w:iCs/>
          <w:sz w:val="24"/>
          <w:szCs w:val="24"/>
        </w:rPr>
      </w:pPr>
      <w:r w:rsidRPr="003C7950">
        <w:rPr>
          <w:rFonts w:ascii="Arial" w:hAnsi="Arial" w:cs="Arial"/>
          <w:bCs/>
          <w:iCs/>
          <w:sz w:val="24"/>
          <w:szCs w:val="24"/>
        </w:rPr>
        <w:t>“</w:t>
      </w:r>
      <w:r w:rsidRPr="003C7950">
        <w:rPr>
          <w:rFonts w:ascii="Arial" w:hAnsi="Arial" w:cs="Arial"/>
          <w:bCs/>
          <w:i/>
          <w:iCs/>
          <w:sz w:val="24"/>
          <w:szCs w:val="24"/>
        </w:rPr>
        <w:t>There’s no evidence that no-fault dismissal would make a positive contribution to economic growth in the UK by encouraging the smallest firms to recruit more employees. Indeed, by increasing job insecurity and reducing employee engagement, it would be more likely to damage growth,</w:t>
      </w:r>
      <w:r w:rsidRPr="003C7950">
        <w:rPr>
          <w:rFonts w:ascii="Arial" w:hAnsi="Arial" w:cs="Arial"/>
          <w:bCs/>
          <w:iCs/>
          <w:sz w:val="24"/>
          <w:szCs w:val="24"/>
        </w:rPr>
        <w:t>” he warned.</w:t>
      </w:r>
    </w:p>
    <w:p w:rsidR="007C1035" w:rsidRPr="003C7950" w:rsidRDefault="007C1035" w:rsidP="006C53BF">
      <w:pPr>
        <w:spacing w:after="0" w:line="240" w:lineRule="auto"/>
        <w:jc w:val="both"/>
        <w:rPr>
          <w:rFonts w:ascii="Arial" w:hAnsi="Arial" w:cs="Arial"/>
          <w:bCs/>
          <w:iCs/>
          <w:sz w:val="24"/>
          <w:szCs w:val="24"/>
        </w:rPr>
      </w:pPr>
    </w:p>
    <w:p w:rsidR="003C7950" w:rsidRDefault="000F6A02" w:rsidP="000F6A02">
      <w:pPr>
        <w:spacing w:after="0" w:line="240" w:lineRule="auto"/>
        <w:ind w:left="720" w:hanging="720"/>
        <w:jc w:val="both"/>
        <w:rPr>
          <w:rFonts w:ascii="Arial" w:hAnsi="Arial" w:cs="Arial"/>
          <w:bCs/>
          <w:iCs/>
          <w:sz w:val="24"/>
          <w:szCs w:val="24"/>
          <w:lang w:val="en-US"/>
        </w:rPr>
      </w:pPr>
      <w:r>
        <w:rPr>
          <w:rFonts w:ascii="Arial" w:hAnsi="Arial" w:cs="Arial"/>
          <w:bCs/>
          <w:iCs/>
          <w:sz w:val="24"/>
          <w:szCs w:val="24"/>
        </w:rPr>
        <w:t>3.36</w:t>
      </w:r>
      <w:r>
        <w:rPr>
          <w:rFonts w:ascii="Arial" w:hAnsi="Arial" w:cs="Arial"/>
          <w:bCs/>
          <w:iCs/>
          <w:sz w:val="24"/>
          <w:szCs w:val="24"/>
        </w:rPr>
        <w:tab/>
      </w:r>
      <w:r w:rsidR="003C7950" w:rsidRPr="003C7950">
        <w:rPr>
          <w:rFonts w:ascii="Arial" w:hAnsi="Arial" w:cs="Arial"/>
          <w:bCs/>
          <w:iCs/>
          <w:sz w:val="24"/>
          <w:szCs w:val="24"/>
        </w:rPr>
        <w:t xml:space="preserve">In a stark warning for the Northern Ireland economy </w:t>
      </w:r>
      <w:r w:rsidR="00231E67">
        <w:rPr>
          <w:rFonts w:ascii="Arial" w:hAnsi="Arial" w:cs="Arial"/>
          <w:bCs/>
          <w:iCs/>
          <w:sz w:val="24"/>
          <w:szCs w:val="24"/>
          <w:lang w:val="en-US"/>
        </w:rPr>
        <w:t xml:space="preserve">Van </w:t>
      </w:r>
      <w:proofErr w:type="spellStart"/>
      <w:r w:rsidR="00231E67">
        <w:rPr>
          <w:rFonts w:ascii="Arial" w:hAnsi="Arial" w:cs="Arial"/>
          <w:bCs/>
          <w:iCs/>
          <w:sz w:val="24"/>
          <w:szCs w:val="24"/>
          <w:lang w:val="en-US"/>
        </w:rPr>
        <w:t>Reene</w:t>
      </w:r>
      <w:r w:rsidR="003C7950" w:rsidRPr="003C7950">
        <w:rPr>
          <w:rFonts w:ascii="Arial" w:hAnsi="Arial" w:cs="Arial"/>
          <w:bCs/>
          <w:iCs/>
          <w:sz w:val="24"/>
          <w:szCs w:val="24"/>
          <w:lang w:val="en-US"/>
        </w:rPr>
        <w:t>n</w:t>
      </w:r>
      <w:proofErr w:type="spellEnd"/>
      <w:r w:rsidR="003C7950" w:rsidRPr="003C7950">
        <w:rPr>
          <w:rFonts w:ascii="Arial" w:hAnsi="Arial" w:cs="Arial"/>
          <w:bCs/>
          <w:iCs/>
          <w:sz w:val="24"/>
          <w:szCs w:val="24"/>
          <w:lang w:val="en-US"/>
        </w:rPr>
        <w:t xml:space="preserve"> points out that,</w:t>
      </w:r>
    </w:p>
    <w:p w:rsidR="007C1035" w:rsidRPr="003C7950" w:rsidRDefault="007C1035" w:rsidP="006C53BF">
      <w:pPr>
        <w:spacing w:after="0" w:line="240" w:lineRule="auto"/>
        <w:jc w:val="both"/>
        <w:rPr>
          <w:rFonts w:ascii="Arial" w:hAnsi="Arial" w:cs="Arial"/>
          <w:bCs/>
          <w:iCs/>
          <w:sz w:val="24"/>
          <w:szCs w:val="24"/>
        </w:rPr>
      </w:pPr>
    </w:p>
    <w:p w:rsidR="003C7950" w:rsidRDefault="003C7950" w:rsidP="000F6A02">
      <w:pPr>
        <w:spacing w:after="0" w:line="240" w:lineRule="auto"/>
        <w:ind w:left="720"/>
        <w:jc w:val="both"/>
        <w:rPr>
          <w:rFonts w:ascii="Arial" w:hAnsi="Arial" w:cs="Arial"/>
          <w:bCs/>
          <w:i/>
          <w:iCs/>
          <w:sz w:val="24"/>
          <w:szCs w:val="24"/>
          <w:lang w:val="en-US"/>
        </w:rPr>
      </w:pPr>
      <w:r w:rsidRPr="003C7950">
        <w:rPr>
          <w:rFonts w:ascii="Arial" w:hAnsi="Arial" w:cs="Arial"/>
          <w:bCs/>
          <w:i/>
          <w:iCs/>
          <w:sz w:val="24"/>
          <w:szCs w:val="24"/>
          <w:lang w:val="en-US"/>
        </w:rPr>
        <w:lastRenderedPageBreak/>
        <w:t xml:space="preserve">“The studies also highlight a further problem with creating more EPL exemptions for small firms as </w:t>
      </w:r>
      <w:proofErr w:type="spellStart"/>
      <w:r w:rsidRPr="003C7950">
        <w:rPr>
          <w:rFonts w:ascii="Arial" w:hAnsi="Arial" w:cs="Arial"/>
          <w:bCs/>
          <w:i/>
          <w:iCs/>
          <w:sz w:val="24"/>
          <w:szCs w:val="24"/>
          <w:lang w:val="en-US"/>
        </w:rPr>
        <w:t>Beecroft</w:t>
      </w:r>
      <w:proofErr w:type="spellEnd"/>
      <w:r w:rsidRPr="003C7950">
        <w:rPr>
          <w:rFonts w:ascii="Arial" w:hAnsi="Arial" w:cs="Arial"/>
          <w:bCs/>
          <w:i/>
          <w:iCs/>
          <w:sz w:val="24"/>
          <w:szCs w:val="24"/>
          <w:lang w:val="en-US"/>
        </w:rPr>
        <w:t xml:space="preserve"> recommends. As the regulations kick in when firms get large they will be reluctant to grow. These size-contingent regulations can reduce the incentives of small firms to become larger, effectively </w:t>
      </w:r>
      <w:proofErr w:type="spellStart"/>
      <w:r w:rsidRPr="003C7950">
        <w:rPr>
          <w:rFonts w:ascii="Arial" w:hAnsi="Arial" w:cs="Arial"/>
          <w:bCs/>
          <w:i/>
          <w:iCs/>
          <w:sz w:val="24"/>
          <w:szCs w:val="24"/>
          <w:lang w:val="en-US"/>
        </w:rPr>
        <w:t>subsidising</w:t>
      </w:r>
      <w:proofErr w:type="spellEnd"/>
      <w:r w:rsidRPr="003C7950">
        <w:rPr>
          <w:rFonts w:ascii="Arial" w:hAnsi="Arial" w:cs="Arial"/>
          <w:bCs/>
          <w:i/>
          <w:iCs/>
          <w:sz w:val="24"/>
          <w:szCs w:val="24"/>
          <w:lang w:val="en-US"/>
        </w:rPr>
        <w:t xml:space="preserve"> companies to remain inefficiently small.”</w:t>
      </w:r>
    </w:p>
    <w:p w:rsidR="007C1035" w:rsidRPr="003C7950" w:rsidRDefault="007C1035" w:rsidP="006C53BF">
      <w:pPr>
        <w:spacing w:after="0" w:line="240" w:lineRule="auto"/>
        <w:jc w:val="both"/>
        <w:rPr>
          <w:rFonts w:ascii="Arial" w:hAnsi="Arial" w:cs="Arial"/>
          <w:bCs/>
          <w:i/>
          <w:iCs/>
          <w:sz w:val="24"/>
          <w:szCs w:val="24"/>
        </w:rPr>
      </w:pPr>
    </w:p>
    <w:p w:rsidR="003C7950" w:rsidRPr="003C7950"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3.37</w:t>
      </w:r>
      <w:r>
        <w:rPr>
          <w:rFonts w:ascii="Arial" w:hAnsi="Arial" w:cs="Arial"/>
          <w:bCs/>
          <w:iCs/>
          <w:sz w:val="24"/>
          <w:szCs w:val="24"/>
        </w:rPr>
        <w:tab/>
      </w:r>
      <w:r w:rsidR="003C7950" w:rsidRPr="003C7950">
        <w:rPr>
          <w:rFonts w:ascii="Arial" w:hAnsi="Arial" w:cs="Arial"/>
          <w:bCs/>
          <w:iCs/>
          <w:sz w:val="24"/>
          <w:szCs w:val="24"/>
        </w:rPr>
        <w:t>A good example of this phenomenon is Italy where companies with more than 15 employees are forbidden from firing workers without just cause. Firms with fewer than 15 staff can do what they like.</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3.38</w:t>
      </w:r>
      <w:r>
        <w:rPr>
          <w:rFonts w:ascii="Arial" w:hAnsi="Arial" w:cs="Arial"/>
          <w:bCs/>
          <w:iCs/>
          <w:sz w:val="24"/>
          <w:szCs w:val="24"/>
        </w:rPr>
        <w:tab/>
      </w:r>
      <w:r w:rsidR="003C7950" w:rsidRPr="003C7950">
        <w:rPr>
          <w:rFonts w:ascii="Arial" w:hAnsi="Arial" w:cs="Arial"/>
          <w:bCs/>
          <w:iCs/>
          <w:sz w:val="24"/>
          <w:szCs w:val="24"/>
        </w:rPr>
        <w:t>Over the longer term, a two tier system has encouraged firms to stay small. There are virtually no large companies in Italy other than those wholly or partly owned by the state.</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3.39</w:t>
      </w:r>
      <w:r>
        <w:rPr>
          <w:rFonts w:ascii="Arial" w:hAnsi="Arial" w:cs="Arial"/>
          <w:bCs/>
          <w:iCs/>
          <w:sz w:val="24"/>
          <w:szCs w:val="24"/>
        </w:rPr>
        <w:tab/>
      </w:r>
      <w:r w:rsidR="003C7950" w:rsidRPr="003C7950">
        <w:rPr>
          <w:rFonts w:ascii="Arial" w:hAnsi="Arial" w:cs="Arial"/>
          <w:bCs/>
          <w:iCs/>
          <w:sz w:val="24"/>
          <w:szCs w:val="24"/>
        </w:rPr>
        <w:t xml:space="preserve">It is famous for its army of small textile, food and manufacturing firms, especially in the </w:t>
      </w:r>
      <w:r w:rsidR="007C1035" w:rsidRPr="003C7950">
        <w:rPr>
          <w:rFonts w:ascii="Arial" w:hAnsi="Arial" w:cs="Arial"/>
          <w:bCs/>
          <w:iCs/>
          <w:sz w:val="24"/>
          <w:szCs w:val="24"/>
        </w:rPr>
        <w:t>North West</w:t>
      </w:r>
      <w:r w:rsidR="003C7950" w:rsidRPr="003C7950">
        <w:rPr>
          <w:rFonts w:ascii="Arial" w:hAnsi="Arial" w:cs="Arial"/>
          <w:bCs/>
          <w:iCs/>
          <w:sz w:val="24"/>
          <w:szCs w:val="24"/>
        </w:rPr>
        <w:t xml:space="preserve">, that constitute the powerhouse of the economy. </w:t>
      </w:r>
      <w:proofErr w:type="gramStart"/>
      <w:r w:rsidR="003C7950" w:rsidRPr="003C7950">
        <w:rPr>
          <w:rFonts w:ascii="Arial" w:hAnsi="Arial" w:cs="Arial"/>
          <w:bCs/>
          <w:iCs/>
          <w:sz w:val="24"/>
          <w:szCs w:val="24"/>
        </w:rPr>
        <w:t>But not anymore.</w:t>
      </w:r>
      <w:proofErr w:type="gramEnd"/>
      <w:r w:rsidR="003C7950" w:rsidRPr="003C7950">
        <w:rPr>
          <w:rFonts w:ascii="Arial" w:hAnsi="Arial" w:cs="Arial"/>
          <w:bCs/>
          <w:iCs/>
          <w:sz w:val="24"/>
          <w:szCs w:val="24"/>
        </w:rPr>
        <w:t xml:space="preserve"> Much of the country's reliance on corporate minnows, which lack the resources to compete with the new Chinese competition, is blamed on the two tier employment laws that encourage firms to stay small.</w:t>
      </w:r>
    </w:p>
    <w:p w:rsidR="003C7950" w:rsidRPr="003C7950" w:rsidRDefault="003C7950" w:rsidP="006C53BF">
      <w:pPr>
        <w:spacing w:after="0" w:line="240" w:lineRule="auto"/>
        <w:jc w:val="both"/>
        <w:rPr>
          <w:rFonts w:ascii="Arial" w:hAnsi="Arial" w:cs="Arial"/>
          <w:bCs/>
          <w:iCs/>
          <w:sz w:val="24"/>
          <w:szCs w:val="24"/>
        </w:rPr>
      </w:pPr>
    </w:p>
    <w:p w:rsidR="003C7950" w:rsidRPr="003C7950"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3.40</w:t>
      </w:r>
      <w:r>
        <w:rPr>
          <w:rFonts w:ascii="Arial" w:hAnsi="Arial" w:cs="Arial"/>
          <w:bCs/>
          <w:iCs/>
          <w:sz w:val="24"/>
          <w:szCs w:val="24"/>
        </w:rPr>
        <w:tab/>
      </w:r>
      <w:r w:rsidR="003C7950" w:rsidRPr="003C7950">
        <w:rPr>
          <w:rFonts w:ascii="Arial" w:hAnsi="Arial" w:cs="Arial"/>
          <w:bCs/>
          <w:iCs/>
          <w:sz w:val="24"/>
          <w:szCs w:val="24"/>
        </w:rPr>
        <w:t xml:space="preserve">In March the one time senior adviser at Goldman Sachs and </w:t>
      </w:r>
      <w:r w:rsidR="00F13E1A">
        <w:rPr>
          <w:rFonts w:ascii="Arial" w:hAnsi="Arial" w:cs="Arial"/>
          <w:bCs/>
          <w:iCs/>
          <w:sz w:val="24"/>
          <w:szCs w:val="24"/>
        </w:rPr>
        <w:t xml:space="preserve">former </w:t>
      </w:r>
      <w:r w:rsidR="003C7950" w:rsidRPr="003C7950">
        <w:rPr>
          <w:rFonts w:ascii="Arial" w:hAnsi="Arial" w:cs="Arial"/>
          <w:bCs/>
          <w:iCs/>
          <w:sz w:val="24"/>
          <w:szCs w:val="24"/>
        </w:rPr>
        <w:t xml:space="preserve">unelected Italian Prime Minister, Mario </w:t>
      </w:r>
      <w:proofErr w:type="spellStart"/>
      <w:r w:rsidR="003C7950" w:rsidRPr="003C7950">
        <w:rPr>
          <w:rFonts w:ascii="Arial" w:hAnsi="Arial" w:cs="Arial"/>
          <w:bCs/>
          <w:iCs/>
          <w:sz w:val="24"/>
          <w:szCs w:val="24"/>
        </w:rPr>
        <w:t>Monti</w:t>
      </w:r>
      <w:proofErr w:type="spellEnd"/>
      <w:r w:rsidR="003C7950" w:rsidRPr="003C7950">
        <w:rPr>
          <w:rFonts w:ascii="Arial" w:hAnsi="Arial" w:cs="Arial"/>
          <w:bCs/>
          <w:iCs/>
          <w:sz w:val="24"/>
          <w:szCs w:val="24"/>
          <w:vertAlign w:val="superscript"/>
        </w:rPr>
        <w:footnoteReference w:id="6"/>
      </w:r>
      <w:r w:rsidR="003C7950" w:rsidRPr="003C7950">
        <w:rPr>
          <w:rFonts w:ascii="Arial" w:hAnsi="Arial" w:cs="Arial"/>
          <w:bCs/>
          <w:iCs/>
          <w:sz w:val="24"/>
          <w:szCs w:val="24"/>
        </w:rPr>
        <w:t xml:space="preserve">, said the hire and fire culture among small firms amounted to "bad flexibility", arguing the laws penalise young people who cannot start a family or buy a house while they dance to their employer's whims. </w:t>
      </w:r>
    </w:p>
    <w:p w:rsidR="003C7950" w:rsidRPr="003C7950" w:rsidRDefault="003C7950" w:rsidP="006C53BF">
      <w:pPr>
        <w:spacing w:after="0" w:line="240" w:lineRule="auto"/>
        <w:jc w:val="both"/>
        <w:rPr>
          <w:rFonts w:ascii="Arial" w:hAnsi="Arial" w:cs="Arial"/>
          <w:bCs/>
          <w:iCs/>
          <w:sz w:val="24"/>
          <w:szCs w:val="24"/>
        </w:rPr>
      </w:pPr>
    </w:p>
    <w:p w:rsidR="00664A46" w:rsidRPr="00664A46" w:rsidRDefault="000F6A02" w:rsidP="000F6A02">
      <w:pPr>
        <w:ind w:left="720" w:hanging="720"/>
        <w:jc w:val="both"/>
        <w:rPr>
          <w:rFonts w:ascii="Arial" w:hAnsi="Arial" w:cs="Arial"/>
          <w:bCs/>
          <w:iCs/>
          <w:sz w:val="24"/>
          <w:szCs w:val="24"/>
          <w:lang w:val="en"/>
        </w:rPr>
      </w:pPr>
      <w:r>
        <w:rPr>
          <w:rFonts w:ascii="Arial" w:hAnsi="Arial" w:cs="Arial"/>
          <w:bCs/>
          <w:iCs/>
          <w:sz w:val="24"/>
          <w:szCs w:val="24"/>
          <w:lang w:val="en"/>
        </w:rPr>
        <w:t>3.41</w:t>
      </w:r>
      <w:r>
        <w:rPr>
          <w:rFonts w:ascii="Arial" w:hAnsi="Arial" w:cs="Arial"/>
          <w:bCs/>
          <w:iCs/>
          <w:sz w:val="24"/>
          <w:szCs w:val="24"/>
          <w:lang w:val="en"/>
        </w:rPr>
        <w:tab/>
      </w:r>
      <w:r w:rsidR="00664A46" w:rsidRPr="00664A46">
        <w:rPr>
          <w:rFonts w:ascii="Arial" w:hAnsi="Arial" w:cs="Arial"/>
          <w:bCs/>
          <w:iCs/>
          <w:sz w:val="24"/>
          <w:szCs w:val="24"/>
          <w:lang w:val="en"/>
        </w:rPr>
        <w:t xml:space="preserve">Statistics from the </w:t>
      </w:r>
      <w:proofErr w:type="spellStart"/>
      <w:r w:rsidR="00664A46" w:rsidRPr="00664A46">
        <w:rPr>
          <w:rFonts w:ascii="Arial" w:hAnsi="Arial" w:cs="Arial"/>
          <w:bCs/>
          <w:iCs/>
          <w:sz w:val="24"/>
          <w:szCs w:val="24"/>
          <w:lang w:val="en"/>
        </w:rPr>
        <w:t>Labour</w:t>
      </w:r>
      <w:proofErr w:type="spellEnd"/>
      <w:r w:rsidR="00664A46" w:rsidRPr="00664A46">
        <w:rPr>
          <w:rFonts w:ascii="Arial" w:hAnsi="Arial" w:cs="Arial"/>
          <w:bCs/>
          <w:iCs/>
          <w:sz w:val="24"/>
          <w:szCs w:val="24"/>
          <w:lang w:val="en"/>
        </w:rPr>
        <w:t xml:space="preserve"> Relations Agency </w:t>
      </w:r>
      <w:r w:rsidR="00664A46">
        <w:rPr>
          <w:rFonts w:ascii="Arial" w:hAnsi="Arial" w:cs="Arial"/>
          <w:bCs/>
          <w:iCs/>
          <w:sz w:val="24"/>
          <w:szCs w:val="24"/>
          <w:lang w:val="en"/>
        </w:rPr>
        <w:t xml:space="preserve">have identified </w:t>
      </w:r>
      <w:r w:rsidR="00664A46" w:rsidRPr="00664A46">
        <w:rPr>
          <w:rFonts w:ascii="Arial" w:hAnsi="Arial" w:cs="Arial"/>
          <w:bCs/>
          <w:iCs/>
          <w:sz w:val="24"/>
          <w:szCs w:val="24"/>
          <w:lang w:val="en"/>
        </w:rPr>
        <w:t xml:space="preserve">that varying the qualification period </w:t>
      </w:r>
      <w:r w:rsidR="00664A46">
        <w:rPr>
          <w:rFonts w:ascii="Arial" w:hAnsi="Arial" w:cs="Arial"/>
          <w:bCs/>
          <w:iCs/>
          <w:sz w:val="24"/>
          <w:szCs w:val="24"/>
          <w:lang w:val="en"/>
        </w:rPr>
        <w:t xml:space="preserve">for protection from unfair dismissal </w:t>
      </w:r>
      <w:r w:rsidR="00664A46" w:rsidRPr="00664A46">
        <w:rPr>
          <w:rFonts w:ascii="Arial" w:hAnsi="Arial" w:cs="Arial"/>
          <w:bCs/>
          <w:iCs/>
          <w:sz w:val="24"/>
          <w:szCs w:val="24"/>
          <w:lang w:val="en"/>
        </w:rPr>
        <w:t>have in the past had no impact on the number of Tribunal cases lodged in N.I.</w:t>
      </w:r>
    </w:p>
    <w:p w:rsidR="00664A46" w:rsidRPr="00664A46" w:rsidRDefault="000F6A02" w:rsidP="000F6A02">
      <w:pPr>
        <w:ind w:left="720" w:hanging="720"/>
        <w:jc w:val="both"/>
        <w:rPr>
          <w:rFonts w:ascii="Arial" w:hAnsi="Arial" w:cs="Arial"/>
          <w:bCs/>
          <w:iCs/>
          <w:sz w:val="24"/>
          <w:szCs w:val="24"/>
          <w:lang w:val="en"/>
        </w:rPr>
      </w:pPr>
      <w:r>
        <w:rPr>
          <w:rFonts w:ascii="Arial" w:hAnsi="Arial" w:cs="Arial"/>
          <w:bCs/>
          <w:iCs/>
          <w:sz w:val="24"/>
          <w:szCs w:val="24"/>
        </w:rPr>
        <w:t>3.42</w:t>
      </w:r>
      <w:r>
        <w:rPr>
          <w:rFonts w:ascii="Arial" w:hAnsi="Arial" w:cs="Arial"/>
          <w:bCs/>
          <w:iCs/>
          <w:sz w:val="24"/>
          <w:szCs w:val="24"/>
        </w:rPr>
        <w:tab/>
      </w:r>
      <w:r w:rsidR="00664A46" w:rsidRPr="00664A46">
        <w:rPr>
          <w:rFonts w:ascii="Arial" w:hAnsi="Arial" w:cs="Arial"/>
          <w:bCs/>
          <w:iCs/>
          <w:sz w:val="24"/>
          <w:szCs w:val="24"/>
        </w:rPr>
        <w:t xml:space="preserve">As </w:t>
      </w:r>
      <w:proofErr w:type="spellStart"/>
      <w:r w:rsidR="00664A46" w:rsidRPr="00664A46">
        <w:rPr>
          <w:rFonts w:ascii="Arial" w:hAnsi="Arial" w:cs="Arial"/>
          <w:bCs/>
          <w:iCs/>
          <w:sz w:val="24"/>
          <w:szCs w:val="24"/>
        </w:rPr>
        <w:t>Emmott</w:t>
      </w:r>
      <w:proofErr w:type="spellEnd"/>
      <w:r w:rsidR="00664A46" w:rsidRPr="00664A46">
        <w:rPr>
          <w:rFonts w:ascii="Arial" w:hAnsi="Arial" w:cs="Arial"/>
          <w:bCs/>
          <w:iCs/>
          <w:sz w:val="24"/>
          <w:szCs w:val="24"/>
        </w:rPr>
        <w:t xml:space="preserve"> puts it, “</w:t>
      </w:r>
      <w:r w:rsidR="00664A46" w:rsidRPr="00664A46">
        <w:rPr>
          <w:rFonts w:ascii="Arial" w:hAnsi="Arial" w:cs="Arial"/>
          <w:bCs/>
          <w:iCs/>
          <w:sz w:val="24"/>
          <w:szCs w:val="24"/>
          <w:lang w:val="en"/>
        </w:rPr>
        <w:t>“There is no evidence to suggest that extending the qualification period for an employee to claim unfair dismissal will have any significant impact on the number of claims brought against employers, let alone boost the economy by increasing employers’ propensity to hire new staff.”</w:t>
      </w:r>
    </w:p>
    <w:p w:rsidR="00664A46" w:rsidRPr="00664A46" w:rsidRDefault="000F6A02" w:rsidP="000F6A02">
      <w:pPr>
        <w:ind w:left="720" w:hanging="720"/>
        <w:jc w:val="both"/>
        <w:rPr>
          <w:rFonts w:ascii="Arial" w:hAnsi="Arial" w:cs="Arial"/>
          <w:bCs/>
          <w:iCs/>
          <w:sz w:val="24"/>
          <w:szCs w:val="24"/>
          <w:lang w:val="en"/>
        </w:rPr>
      </w:pPr>
      <w:r>
        <w:rPr>
          <w:rFonts w:ascii="Arial" w:hAnsi="Arial" w:cs="Arial"/>
          <w:bCs/>
          <w:iCs/>
          <w:sz w:val="24"/>
          <w:szCs w:val="24"/>
          <w:lang w:val="en"/>
        </w:rPr>
        <w:t>3.43</w:t>
      </w:r>
      <w:r>
        <w:rPr>
          <w:rFonts w:ascii="Arial" w:hAnsi="Arial" w:cs="Arial"/>
          <w:bCs/>
          <w:iCs/>
          <w:sz w:val="24"/>
          <w:szCs w:val="24"/>
          <w:lang w:val="en"/>
        </w:rPr>
        <w:tab/>
      </w:r>
      <w:proofErr w:type="spellStart"/>
      <w:r w:rsidR="00664A46" w:rsidRPr="00664A46">
        <w:rPr>
          <w:rFonts w:ascii="Arial" w:hAnsi="Arial" w:cs="Arial"/>
          <w:bCs/>
          <w:iCs/>
          <w:sz w:val="24"/>
          <w:szCs w:val="24"/>
          <w:lang w:val="en"/>
        </w:rPr>
        <w:t>Emmott</w:t>
      </w:r>
      <w:proofErr w:type="spellEnd"/>
      <w:r w:rsidR="00664A46" w:rsidRPr="00664A46">
        <w:rPr>
          <w:rFonts w:ascii="Arial" w:hAnsi="Arial" w:cs="Arial"/>
          <w:bCs/>
          <w:iCs/>
          <w:sz w:val="24"/>
          <w:szCs w:val="24"/>
          <w:lang w:val="en"/>
        </w:rPr>
        <w:t xml:space="preserve"> continues, “There are problems with poor performance and poor productivity in this country, but someone who is consistently coasting or slacking would find it difficult to successfully bring a tribunal claim for unfair dismissal if their managers have competently confronted and managed their resulting underperformance.</w:t>
      </w:r>
    </w:p>
    <w:p w:rsidR="00664A46" w:rsidRDefault="00664A46" w:rsidP="000F6A02">
      <w:pPr>
        <w:ind w:left="720"/>
        <w:jc w:val="both"/>
        <w:rPr>
          <w:rFonts w:ascii="Arial" w:hAnsi="Arial" w:cs="Arial"/>
          <w:bCs/>
          <w:iCs/>
          <w:sz w:val="24"/>
          <w:szCs w:val="24"/>
          <w:lang w:val="en"/>
        </w:rPr>
      </w:pPr>
      <w:r w:rsidRPr="00664A46">
        <w:rPr>
          <w:rFonts w:ascii="Arial" w:hAnsi="Arial" w:cs="Arial"/>
          <w:bCs/>
          <w:iCs/>
          <w:sz w:val="24"/>
          <w:szCs w:val="24"/>
          <w:lang w:val="en"/>
        </w:rPr>
        <w:t xml:space="preserve">“Making it easier to dismiss staff without due cause is far more likely to harm the prospects of UK </w:t>
      </w:r>
      <w:r w:rsidR="000E3CFB">
        <w:rPr>
          <w:rFonts w:ascii="Arial" w:hAnsi="Arial" w:cs="Arial"/>
          <w:bCs/>
          <w:iCs/>
          <w:sz w:val="24"/>
          <w:szCs w:val="24"/>
          <w:lang w:val="en"/>
        </w:rPr>
        <w:t>PLC</w:t>
      </w:r>
      <w:r w:rsidRPr="00664A46">
        <w:rPr>
          <w:rFonts w:ascii="Arial" w:hAnsi="Arial" w:cs="Arial"/>
          <w:bCs/>
          <w:iCs/>
          <w:sz w:val="24"/>
          <w:szCs w:val="24"/>
          <w:lang w:val="en"/>
        </w:rPr>
        <w:t xml:space="preserve"> by fostering crude and </w:t>
      </w:r>
      <w:proofErr w:type="spellStart"/>
      <w:r w:rsidRPr="00664A46">
        <w:rPr>
          <w:rFonts w:ascii="Arial" w:hAnsi="Arial" w:cs="Arial"/>
          <w:bCs/>
          <w:iCs/>
          <w:sz w:val="24"/>
          <w:szCs w:val="24"/>
          <w:lang w:val="en"/>
        </w:rPr>
        <w:t>out-dated</w:t>
      </w:r>
      <w:proofErr w:type="spellEnd"/>
      <w:r w:rsidRPr="00664A46">
        <w:rPr>
          <w:rFonts w:ascii="Arial" w:hAnsi="Arial" w:cs="Arial"/>
          <w:bCs/>
          <w:iCs/>
          <w:sz w:val="24"/>
          <w:szCs w:val="24"/>
          <w:lang w:val="en"/>
        </w:rPr>
        <w:t xml:space="preserve"> attitudes to </w:t>
      </w:r>
      <w:r w:rsidRPr="00664A46">
        <w:rPr>
          <w:rFonts w:ascii="Arial" w:hAnsi="Arial" w:cs="Arial"/>
          <w:bCs/>
          <w:iCs/>
          <w:sz w:val="24"/>
          <w:szCs w:val="24"/>
          <w:lang w:val="en"/>
        </w:rPr>
        <w:lastRenderedPageBreak/>
        <w:t>employment relationships that will put employees off from ‘going the extra mile’.”</w:t>
      </w:r>
    </w:p>
    <w:p w:rsidR="000E3CFB" w:rsidRPr="000E3CFB" w:rsidRDefault="000F6A02" w:rsidP="000F6A02">
      <w:pPr>
        <w:ind w:left="720" w:hanging="720"/>
        <w:jc w:val="both"/>
        <w:rPr>
          <w:rFonts w:ascii="Arial" w:hAnsi="Arial" w:cs="Arial"/>
          <w:bCs/>
          <w:iCs/>
          <w:sz w:val="24"/>
          <w:szCs w:val="24"/>
          <w:lang w:val="en"/>
        </w:rPr>
      </w:pPr>
      <w:r>
        <w:rPr>
          <w:rFonts w:ascii="Arial" w:hAnsi="Arial" w:cs="Arial"/>
          <w:bCs/>
          <w:iCs/>
          <w:sz w:val="24"/>
          <w:szCs w:val="24"/>
          <w:lang w:val="en"/>
        </w:rPr>
        <w:t>3.44</w:t>
      </w:r>
      <w:r>
        <w:rPr>
          <w:rFonts w:ascii="Arial" w:hAnsi="Arial" w:cs="Arial"/>
          <w:bCs/>
          <w:iCs/>
          <w:sz w:val="24"/>
          <w:szCs w:val="24"/>
          <w:lang w:val="en"/>
        </w:rPr>
        <w:tab/>
      </w:r>
      <w:r w:rsidR="000E3CFB" w:rsidRPr="000E3CFB">
        <w:rPr>
          <w:rFonts w:ascii="Arial" w:hAnsi="Arial" w:cs="Arial"/>
          <w:bCs/>
          <w:iCs/>
          <w:sz w:val="24"/>
          <w:szCs w:val="24"/>
          <w:lang w:val="en"/>
        </w:rPr>
        <w:t xml:space="preserve">Congress believes that the economic downturn is being used as a front for a continued onslaught on workers. This isn't about cutting red tape and making it easier for employers, it is about reducing standards for workers, eroding rights that attempt to balance the power between employers and workers and it is an unconscionable attack on the right of access to justice. No decent employer should call for this, the best employers already </w:t>
      </w:r>
      <w:proofErr w:type="spellStart"/>
      <w:r w:rsidR="000E3CFB" w:rsidRPr="000E3CFB">
        <w:rPr>
          <w:rFonts w:ascii="Arial" w:hAnsi="Arial" w:cs="Arial"/>
          <w:bCs/>
          <w:iCs/>
          <w:sz w:val="24"/>
          <w:szCs w:val="24"/>
          <w:lang w:val="en"/>
        </w:rPr>
        <w:t>recognise</w:t>
      </w:r>
      <w:proofErr w:type="spellEnd"/>
      <w:r w:rsidR="000E3CFB" w:rsidRPr="000E3CFB">
        <w:rPr>
          <w:rFonts w:ascii="Arial" w:hAnsi="Arial" w:cs="Arial"/>
          <w:bCs/>
          <w:iCs/>
          <w:sz w:val="24"/>
          <w:szCs w:val="24"/>
          <w:lang w:val="en"/>
        </w:rPr>
        <w:t xml:space="preserve"> that treating people decently reaps better rewards in terms of productivity, reduced staff turnover and staff performance.</w:t>
      </w:r>
    </w:p>
    <w:p w:rsidR="000E3CFB" w:rsidRPr="000E3CFB" w:rsidRDefault="000F6A02" w:rsidP="000F6A02">
      <w:pPr>
        <w:ind w:left="720" w:hanging="720"/>
        <w:jc w:val="both"/>
        <w:rPr>
          <w:rFonts w:ascii="Arial" w:hAnsi="Arial" w:cs="Arial"/>
          <w:bCs/>
          <w:iCs/>
          <w:sz w:val="24"/>
          <w:szCs w:val="24"/>
          <w:lang w:val="en"/>
        </w:rPr>
      </w:pPr>
      <w:r>
        <w:rPr>
          <w:rFonts w:ascii="Arial" w:hAnsi="Arial" w:cs="Arial"/>
          <w:bCs/>
          <w:iCs/>
          <w:sz w:val="24"/>
          <w:szCs w:val="24"/>
          <w:lang w:val="en"/>
        </w:rPr>
        <w:t>3.45</w:t>
      </w:r>
      <w:r>
        <w:rPr>
          <w:rFonts w:ascii="Arial" w:hAnsi="Arial" w:cs="Arial"/>
          <w:bCs/>
          <w:iCs/>
          <w:sz w:val="24"/>
          <w:szCs w:val="24"/>
          <w:lang w:val="en"/>
        </w:rPr>
        <w:tab/>
      </w:r>
      <w:r w:rsidR="000E3CFB" w:rsidRPr="000E3CFB">
        <w:rPr>
          <w:rFonts w:ascii="Arial" w:hAnsi="Arial" w:cs="Arial"/>
          <w:bCs/>
          <w:iCs/>
          <w:sz w:val="24"/>
          <w:szCs w:val="24"/>
          <w:lang w:val="en"/>
        </w:rPr>
        <w:t>Employment rights aren't aimed at those good employers and they will be largely unaffected by these or other changes to minimum standards. It is the rogue, poor quality employers who will benefit from these proposals, those who seek to drive standards down, ignoring basic minimum protections for workers whenever they can. Those employers will welcome this green light to treat people even worse, replacing employment rights with employment wrongs, and that will have negative long term consequences for everyone.</w:t>
      </w:r>
    </w:p>
    <w:p w:rsidR="000E3CFB" w:rsidRPr="000E3CFB" w:rsidRDefault="000F6A02" w:rsidP="000F6A02">
      <w:pPr>
        <w:ind w:left="720" w:hanging="720"/>
        <w:jc w:val="both"/>
        <w:rPr>
          <w:rFonts w:ascii="Arial" w:hAnsi="Arial" w:cs="Arial"/>
          <w:bCs/>
          <w:iCs/>
          <w:sz w:val="24"/>
          <w:szCs w:val="24"/>
          <w:lang w:val="en"/>
        </w:rPr>
      </w:pPr>
      <w:r>
        <w:rPr>
          <w:rFonts w:ascii="Arial" w:hAnsi="Arial" w:cs="Arial"/>
          <w:bCs/>
          <w:iCs/>
          <w:sz w:val="24"/>
          <w:szCs w:val="24"/>
          <w:lang w:val="en"/>
        </w:rPr>
        <w:t>3.46</w:t>
      </w:r>
      <w:r>
        <w:rPr>
          <w:rFonts w:ascii="Arial" w:hAnsi="Arial" w:cs="Arial"/>
          <w:bCs/>
          <w:iCs/>
          <w:sz w:val="24"/>
          <w:szCs w:val="24"/>
          <w:lang w:val="en"/>
        </w:rPr>
        <w:tab/>
      </w:r>
      <w:r w:rsidR="000E3CFB" w:rsidRPr="000E3CFB">
        <w:rPr>
          <w:rFonts w:ascii="Arial" w:hAnsi="Arial" w:cs="Arial"/>
          <w:bCs/>
          <w:iCs/>
          <w:sz w:val="24"/>
          <w:szCs w:val="24"/>
          <w:lang w:val="en"/>
        </w:rPr>
        <w:t>The fact that Employment Law is devolved to the Northern Ireland Executive ought to be an opportunity to raise standards for employees and employers, to ensure that workplaces are more harmonious, less stressful and that the whole economy benefits from the consequences of happier and healthier shop floors.</w:t>
      </w:r>
    </w:p>
    <w:p w:rsidR="00F246C4" w:rsidRDefault="00F246C4" w:rsidP="006C53BF">
      <w:pPr>
        <w:spacing w:after="0" w:line="240" w:lineRule="auto"/>
        <w:jc w:val="both"/>
        <w:rPr>
          <w:rFonts w:ascii="Arial" w:hAnsi="Arial" w:cs="Arial"/>
          <w:b/>
          <w:bCs/>
          <w:iCs/>
          <w:sz w:val="28"/>
          <w:szCs w:val="28"/>
        </w:rPr>
      </w:pPr>
    </w:p>
    <w:p w:rsidR="003924EE" w:rsidRPr="00F246C4" w:rsidRDefault="003924EE" w:rsidP="006C53BF">
      <w:pPr>
        <w:spacing w:after="0" w:line="240" w:lineRule="auto"/>
        <w:jc w:val="both"/>
        <w:rPr>
          <w:rFonts w:ascii="Arial" w:hAnsi="Arial" w:cs="Arial"/>
          <w:bCs/>
          <w:iCs/>
          <w:sz w:val="28"/>
          <w:szCs w:val="28"/>
        </w:rPr>
      </w:pPr>
      <w:proofErr w:type="gramStart"/>
      <w:r w:rsidRPr="00F246C4">
        <w:rPr>
          <w:rFonts w:ascii="Arial" w:hAnsi="Arial" w:cs="Arial"/>
          <w:b/>
          <w:bCs/>
          <w:iCs/>
          <w:sz w:val="28"/>
          <w:szCs w:val="28"/>
        </w:rPr>
        <w:t xml:space="preserve">Clutching at straws </w:t>
      </w:r>
      <w:r w:rsidR="00027746" w:rsidRPr="00F246C4">
        <w:rPr>
          <w:rFonts w:ascii="Arial" w:hAnsi="Arial" w:cs="Arial"/>
          <w:b/>
          <w:bCs/>
          <w:iCs/>
          <w:sz w:val="28"/>
          <w:szCs w:val="28"/>
        </w:rPr>
        <w:t>–</w:t>
      </w:r>
      <w:r w:rsidR="00F246C4">
        <w:rPr>
          <w:rFonts w:ascii="Arial" w:hAnsi="Arial" w:cs="Arial"/>
          <w:b/>
          <w:bCs/>
          <w:iCs/>
          <w:sz w:val="28"/>
          <w:szCs w:val="28"/>
        </w:rPr>
        <w:t xml:space="preserve"> T</w:t>
      </w:r>
      <w:r w:rsidR="009D4E52" w:rsidRPr="00F246C4">
        <w:rPr>
          <w:rFonts w:ascii="Arial" w:hAnsi="Arial" w:cs="Arial"/>
          <w:b/>
          <w:bCs/>
          <w:iCs/>
          <w:sz w:val="28"/>
          <w:szCs w:val="28"/>
        </w:rPr>
        <w:t xml:space="preserve">he call </w:t>
      </w:r>
      <w:r w:rsidR="00027746" w:rsidRPr="00F246C4">
        <w:rPr>
          <w:rFonts w:ascii="Arial" w:hAnsi="Arial" w:cs="Arial"/>
          <w:b/>
          <w:bCs/>
          <w:iCs/>
          <w:sz w:val="28"/>
          <w:szCs w:val="28"/>
        </w:rPr>
        <w:t>in N.I. for the</w:t>
      </w:r>
      <w:r w:rsidR="00027746" w:rsidRPr="00F246C4">
        <w:rPr>
          <w:rFonts w:ascii="Arial" w:hAnsi="Arial" w:cs="Arial"/>
          <w:bCs/>
          <w:iCs/>
          <w:sz w:val="28"/>
          <w:szCs w:val="28"/>
        </w:rPr>
        <w:t xml:space="preserve"> </w:t>
      </w:r>
      <w:r w:rsidRPr="00F246C4">
        <w:rPr>
          <w:rFonts w:ascii="Arial" w:hAnsi="Arial" w:cs="Arial"/>
          <w:b/>
          <w:bCs/>
          <w:iCs/>
          <w:sz w:val="28"/>
          <w:szCs w:val="28"/>
        </w:rPr>
        <w:t>unjustifiable attack on rights.</w:t>
      </w:r>
      <w:proofErr w:type="gramEnd"/>
    </w:p>
    <w:p w:rsidR="003924EE" w:rsidRDefault="003924EE" w:rsidP="006C53BF">
      <w:pPr>
        <w:spacing w:after="0" w:line="240" w:lineRule="auto"/>
        <w:jc w:val="both"/>
        <w:rPr>
          <w:rFonts w:ascii="Arial" w:hAnsi="Arial" w:cs="Arial"/>
          <w:bCs/>
          <w:iCs/>
          <w:sz w:val="24"/>
          <w:szCs w:val="24"/>
        </w:rPr>
      </w:pPr>
    </w:p>
    <w:p w:rsidR="00664A46"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3.47</w:t>
      </w:r>
      <w:r>
        <w:rPr>
          <w:rFonts w:ascii="Arial" w:hAnsi="Arial" w:cs="Arial"/>
          <w:bCs/>
          <w:iCs/>
          <w:sz w:val="24"/>
          <w:szCs w:val="24"/>
        </w:rPr>
        <w:tab/>
      </w:r>
      <w:r w:rsidR="004376A0">
        <w:rPr>
          <w:rFonts w:ascii="Arial" w:hAnsi="Arial" w:cs="Arial"/>
          <w:bCs/>
          <w:iCs/>
          <w:sz w:val="24"/>
          <w:szCs w:val="24"/>
        </w:rPr>
        <w:t>Since DEL’s Employment Law Discussion paper</w:t>
      </w:r>
      <w:r w:rsidR="003924EE">
        <w:rPr>
          <w:rFonts w:ascii="Arial" w:hAnsi="Arial" w:cs="Arial"/>
          <w:bCs/>
          <w:iCs/>
          <w:sz w:val="24"/>
          <w:szCs w:val="24"/>
        </w:rPr>
        <w:t>,</w:t>
      </w:r>
      <w:r w:rsidR="004376A0">
        <w:rPr>
          <w:rFonts w:ascii="Arial" w:hAnsi="Arial" w:cs="Arial"/>
          <w:bCs/>
          <w:iCs/>
          <w:sz w:val="24"/>
          <w:szCs w:val="24"/>
        </w:rPr>
        <w:t xml:space="preserve"> in 2012</w:t>
      </w:r>
      <w:r w:rsidR="003924EE">
        <w:rPr>
          <w:rFonts w:ascii="Arial" w:hAnsi="Arial" w:cs="Arial"/>
          <w:bCs/>
          <w:iCs/>
          <w:sz w:val="24"/>
          <w:szCs w:val="24"/>
        </w:rPr>
        <w:t>,</w:t>
      </w:r>
      <w:r w:rsidR="004376A0">
        <w:rPr>
          <w:rFonts w:ascii="Arial" w:hAnsi="Arial" w:cs="Arial"/>
          <w:bCs/>
          <w:iCs/>
          <w:sz w:val="24"/>
          <w:szCs w:val="24"/>
        </w:rPr>
        <w:t xml:space="preserve"> </w:t>
      </w:r>
      <w:r w:rsidR="007C1035">
        <w:rPr>
          <w:rFonts w:ascii="Arial" w:hAnsi="Arial" w:cs="Arial"/>
          <w:bCs/>
          <w:iCs/>
          <w:sz w:val="24"/>
          <w:szCs w:val="24"/>
        </w:rPr>
        <w:t xml:space="preserve">Congress is unaware of </w:t>
      </w:r>
      <w:r w:rsidR="004376A0">
        <w:rPr>
          <w:rFonts w:ascii="Arial" w:hAnsi="Arial" w:cs="Arial"/>
          <w:bCs/>
          <w:iCs/>
          <w:sz w:val="24"/>
          <w:szCs w:val="24"/>
        </w:rPr>
        <w:t xml:space="preserve">any alternative evidence that indicates a causal link between relaxation of EPL and job creation or economic growth. </w:t>
      </w:r>
      <w:r w:rsidR="009B3272">
        <w:rPr>
          <w:rFonts w:ascii="Arial" w:hAnsi="Arial" w:cs="Arial"/>
          <w:bCs/>
          <w:iCs/>
          <w:sz w:val="24"/>
          <w:szCs w:val="24"/>
        </w:rPr>
        <w:t>If such evidence were to be put forward in response to this cons</w:t>
      </w:r>
      <w:r w:rsidR="006C53BF">
        <w:rPr>
          <w:rFonts w:ascii="Arial" w:hAnsi="Arial" w:cs="Arial"/>
          <w:bCs/>
          <w:iCs/>
          <w:sz w:val="24"/>
          <w:szCs w:val="24"/>
        </w:rPr>
        <w:t>ultation Congress would welcome</w:t>
      </w:r>
      <w:r w:rsidR="009B3272">
        <w:rPr>
          <w:rFonts w:ascii="Arial" w:hAnsi="Arial" w:cs="Arial"/>
          <w:bCs/>
          <w:iCs/>
          <w:sz w:val="24"/>
          <w:szCs w:val="24"/>
        </w:rPr>
        <w:t xml:space="preserve"> and</w:t>
      </w:r>
      <w:r w:rsidR="006C53BF">
        <w:rPr>
          <w:rFonts w:ascii="Arial" w:hAnsi="Arial" w:cs="Arial"/>
          <w:bCs/>
          <w:iCs/>
          <w:sz w:val="24"/>
          <w:szCs w:val="24"/>
        </w:rPr>
        <w:t>,</w:t>
      </w:r>
      <w:r w:rsidR="009B3272">
        <w:rPr>
          <w:rFonts w:ascii="Arial" w:hAnsi="Arial" w:cs="Arial"/>
          <w:bCs/>
          <w:iCs/>
          <w:sz w:val="24"/>
          <w:szCs w:val="24"/>
        </w:rPr>
        <w:t xml:space="preserve"> as a key stakeholder, expect to be given the opportunity to critically examine and respond to any </w:t>
      </w:r>
      <w:r w:rsidR="009B3272" w:rsidRPr="009B3272">
        <w:rPr>
          <w:rFonts w:ascii="Arial" w:hAnsi="Arial" w:cs="Arial"/>
          <w:bCs/>
          <w:iCs/>
          <w:sz w:val="24"/>
          <w:szCs w:val="24"/>
        </w:rPr>
        <w:t xml:space="preserve">such </w:t>
      </w:r>
      <w:r w:rsidR="009B3272">
        <w:rPr>
          <w:rFonts w:ascii="Arial" w:hAnsi="Arial" w:cs="Arial"/>
          <w:bCs/>
          <w:iCs/>
          <w:sz w:val="24"/>
          <w:szCs w:val="24"/>
        </w:rPr>
        <w:t>arguments.</w:t>
      </w:r>
    </w:p>
    <w:p w:rsidR="00664A46" w:rsidRDefault="00664A46" w:rsidP="006C53BF">
      <w:pPr>
        <w:spacing w:after="0" w:line="240" w:lineRule="auto"/>
        <w:jc w:val="both"/>
        <w:rPr>
          <w:rFonts w:ascii="Arial" w:hAnsi="Arial" w:cs="Arial"/>
          <w:bCs/>
          <w:iCs/>
          <w:sz w:val="24"/>
          <w:szCs w:val="24"/>
        </w:rPr>
      </w:pPr>
    </w:p>
    <w:p w:rsidR="007C1035"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3.48</w:t>
      </w:r>
      <w:r>
        <w:rPr>
          <w:rFonts w:ascii="Arial" w:hAnsi="Arial" w:cs="Arial"/>
          <w:bCs/>
          <w:iCs/>
          <w:sz w:val="24"/>
          <w:szCs w:val="24"/>
        </w:rPr>
        <w:tab/>
      </w:r>
      <w:r w:rsidR="000E3CFB">
        <w:rPr>
          <w:rFonts w:ascii="Arial" w:hAnsi="Arial" w:cs="Arial"/>
          <w:bCs/>
          <w:iCs/>
          <w:sz w:val="24"/>
          <w:szCs w:val="24"/>
        </w:rPr>
        <w:t>In the absence of an evidential</w:t>
      </w:r>
      <w:r w:rsidR="00F13E1A">
        <w:rPr>
          <w:rFonts w:ascii="Arial" w:hAnsi="Arial" w:cs="Arial"/>
          <w:bCs/>
          <w:iCs/>
          <w:sz w:val="24"/>
          <w:szCs w:val="24"/>
        </w:rPr>
        <w:t>ly</w:t>
      </w:r>
      <w:r w:rsidR="000E3CFB">
        <w:rPr>
          <w:rFonts w:ascii="Arial" w:hAnsi="Arial" w:cs="Arial"/>
          <w:bCs/>
          <w:iCs/>
          <w:sz w:val="24"/>
          <w:szCs w:val="24"/>
        </w:rPr>
        <w:t xml:space="preserve"> </w:t>
      </w:r>
      <w:r w:rsidR="00C321F9">
        <w:rPr>
          <w:rFonts w:ascii="Arial" w:hAnsi="Arial" w:cs="Arial"/>
          <w:bCs/>
          <w:iCs/>
          <w:sz w:val="24"/>
          <w:szCs w:val="24"/>
        </w:rPr>
        <w:t xml:space="preserve">based </w:t>
      </w:r>
      <w:r w:rsidR="000E3CFB">
        <w:rPr>
          <w:rFonts w:ascii="Arial" w:hAnsi="Arial" w:cs="Arial"/>
          <w:bCs/>
          <w:iCs/>
          <w:sz w:val="24"/>
          <w:szCs w:val="24"/>
        </w:rPr>
        <w:t xml:space="preserve">argument </w:t>
      </w:r>
      <w:r w:rsidR="00C321F9">
        <w:rPr>
          <w:rFonts w:ascii="Arial" w:hAnsi="Arial" w:cs="Arial"/>
          <w:bCs/>
          <w:iCs/>
          <w:sz w:val="24"/>
          <w:szCs w:val="24"/>
        </w:rPr>
        <w:t>for the necessity for the implementation of these proposals t</w:t>
      </w:r>
      <w:r w:rsidR="004736F0">
        <w:rPr>
          <w:rFonts w:ascii="Arial" w:hAnsi="Arial" w:cs="Arial"/>
          <w:bCs/>
          <w:iCs/>
          <w:sz w:val="24"/>
          <w:szCs w:val="24"/>
        </w:rPr>
        <w:t xml:space="preserve">he Consultation </w:t>
      </w:r>
      <w:r w:rsidR="000E3CFB">
        <w:rPr>
          <w:rFonts w:ascii="Arial" w:hAnsi="Arial" w:cs="Arial"/>
          <w:bCs/>
          <w:iCs/>
          <w:sz w:val="24"/>
          <w:szCs w:val="24"/>
        </w:rPr>
        <w:t>document refers to employer bodies in N.I. raising the following concerns:-</w:t>
      </w:r>
    </w:p>
    <w:p w:rsidR="007C1035" w:rsidRDefault="007C1035" w:rsidP="006C53BF">
      <w:pPr>
        <w:spacing w:after="0" w:line="240" w:lineRule="auto"/>
        <w:jc w:val="both"/>
        <w:rPr>
          <w:rFonts w:ascii="Arial" w:hAnsi="Arial" w:cs="Arial"/>
          <w:bCs/>
          <w:iCs/>
          <w:sz w:val="24"/>
          <w:szCs w:val="24"/>
        </w:rPr>
      </w:pPr>
    </w:p>
    <w:p w:rsidR="004736F0" w:rsidRPr="004736F0" w:rsidRDefault="003F42D2" w:rsidP="000F6A02">
      <w:pPr>
        <w:spacing w:after="0" w:line="240" w:lineRule="auto"/>
        <w:ind w:left="720"/>
        <w:jc w:val="both"/>
        <w:rPr>
          <w:rFonts w:ascii="Arial" w:hAnsi="Arial" w:cs="Arial"/>
          <w:bCs/>
          <w:i/>
          <w:iCs/>
          <w:sz w:val="24"/>
          <w:szCs w:val="24"/>
        </w:rPr>
      </w:pPr>
      <w:r>
        <w:rPr>
          <w:rFonts w:ascii="Arial" w:hAnsi="Arial" w:cs="Arial"/>
          <w:bCs/>
          <w:i/>
          <w:iCs/>
          <w:sz w:val="24"/>
          <w:szCs w:val="24"/>
        </w:rPr>
        <w:t>‘</w:t>
      </w:r>
      <w:r w:rsidR="004736F0" w:rsidRPr="004736F0">
        <w:rPr>
          <w:rFonts w:ascii="Arial" w:hAnsi="Arial" w:cs="Arial"/>
          <w:bCs/>
          <w:i/>
          <w:iCs/>
          <w:sz w:val="24"/>
          <w:szCs w:val="24"/>
        </w:rPr>
        <w:t xml:space="preserve">…the differential between the Great Britain and Northern Ireland qualifying periods may have an adverse impact on our competitiveness and,  in particular, our ability to attract Foreign Direct Investment. </w:t>
      </w:r>
    </w:p>
    <w:p w:rsidR="004736F0" w:rsidRPr="004736F0" w:rsidRDefault="004736F0" w:rsidP="006C53BF">
      <w:pPr>
        <w:spacing w:after="0" w:line="240" w:lineRule="auto"/>
        <w:jc w:val="both"/>
        <w:rPr>
          <w:rFonts w:ascii="Arial" w:hAnsi="Arial" w:cs="Arial"/>
          <w:bCs/>
          <w:i/>
          <w:iCs/>
          <w:sz w:val="24"/>
          <w:szCs w:val="24"/>
        </w:rPr>
      </w:pPr>
    </w:p>
    <w:p w:rsidR="004736F0" w:rsidRPr="004736F0" w:rsidRDefault="003F42D2" w:rsidP="000F6A02">
      <w:pPr>
        <w:spacing w:after="0" w:line="240" w:lineRule="auto"/>
        <w:ind w:left="720"/>
        <w:jc w:val="both"/>
        <w:rPr>
          <w:rFonts w:ascii="Arial" w:hAnsi="Arial" w:cs="Arial"/>
          <w:bCs/>
          <w:i/>
          <w:iCs/>
          <w:sz w:val="24"/>
          <w:szCs w:val="24"/>
        </w:rPr>
      </w:pPr>
      <w:r>
        <w:rPr>
          <w:rFonts w:ascii="Arial" w:hAnsi="Arial" w:cs="Arial"/>
          <w:bCs/>
          <w:i/>
          <w:iCs/>
          <w:sz w:val="24"/>
          <w:szCs w:val="24"/>
        </w:rPr>
        <w:t>‘</w:t>
      </w:r>
      <w:r w:rsidR="004736F0" w:rsidRPr="004736F0">
        <w:rPr>
          <w:rFonts w:ascii="Arial" w:hAnsi="Arial" w:cs="Arial"/>
          <w:bCs/>
          <w:i/>
          <w:iCs/>
          <w:sz w:val="24"/>
          <w:szCs w:val="24"/>
        </w:rPr>
        <w:t xml:space="preserve">In addition, those organisations which operate on a UK-wide basis have highlighted that any differential between Northern Ireland and the rest of the </w:t>
      </w:r>
      <w:r w:rsidR="004736F0" w:rsidRPr="004736F0">
        <w:rPr>
          <w:rFonts w:ascii="Arial" w:hAnsi="Arial" w:cs="Arial"/>
          <w:bCs/>
          <w:i/>
          <w:iCs/>
          <w:sz w:val="24"/>
          <w:szCs w:val="24"/>
        </w:rPr>
        <w:lastRenderedPageBreak/>
        <w:t xml:space="preserve">UK would create significant logistical and administrative challenges, in that they would have to operate two different systems. </w:t>
      </w:r>
    </w:p>
    <w:p w:rsidR="004736F0" w:rsidRPr="004736F0" w:rsidRDefault="004736F0" w:rsidP="006C53BF">
      <w:pPr>
        <w:spacing w:after="0" w:line="240" w:lineRule="auto"/>
        <w:jc w:val="both"/>
        <w:rPr>
          <w:rFonts w:ascii="Arial" w:hAnsi="Arial" w:cs="Arial"/>
          <w:bCs/>
          <w:i/>
          <w:iCs/>
          <w:sz w:val="24"/>
          <w:szCs w:val="24"/>
        </w:rPr>
      </w:pPr>
    </w:p>
    <w:p w:rsidR="004736F0" w:rsidRPr="004736F0" w:rsidRDefault="003F42D2" w:rsidP="000F6A02">
      <w:pPr>
        <w:spacing w:after="0" w:line="240" w:lineRule="auto"/>
        <w:ind w:left="720"/>
        <w:jc w:val="both"/>
        <w:rPr>
          <w:rFonts w:ascii="Arial" w:hAnsi="Arial" w:cs="Arial"/>
          <w:bCs/>
          <w:i/>
          <w:iCs/>
          <w:sz w:val="24"/>
          <w:szCs w:val="24"/>
        </w:rPr>
      </w:pPr>
      <w:r>
        <w:rPr>
          <w:rFonts w:ascii="Arial" w:hAnsi="Arial" w:cs="Arial"/>
          <w:bCs/>
          <w:i/>
          <w:iCs/>
          <w:sz w:val="24"/>
          <w:szCs w:val="24"/>
        </w:rPr>
        <w:t>‘</w:t>
      </w:r>
      <w:r w:rsidR="004736F0" w:rsidRPr="004736F0">
        <w:rPr>
          <w:rFonts w:ascii="Arial" w:hAnsi="Arial" w:cs="Arial"/>
          <w:bCs/>
          <w:i/>
          <w:iCs/>
          <w:sz w:val="24"/>
          <w:szCs w:val="24"/>
        </w:rPr>
        <w:t>Employer bodies have also suggested that this disparity will discourage indigenous companies, particularly SMEs (Small and Medium Enterprises), from increasing their workforce, and may also act as a disincentive for potential start-up businesse</w:t>
      </w:r>
      <w:r>
        <w:rPr>
          <w:rFonts w:ascii="Arial" w:hAnsi="Arial" w:cs="Arial"/>
          <w:bCs/>
          <w:i/>
          <w:iCs/>
          <w:sz w:val="24"/>
          <w:szCs w:val="24"/>
        </w:rPr>
        <w:t>s.’</w:t>
      </w:r>
    </w:p>
    <w:p w:rsidR="007C1035" w:rsidRDefault="007C1035" w:rsidP="006C53BF">
      <w:pPr>
        <w:spacing w:after="0" w:line="240" w:lineRule="auto"/>
        <w:jc w:val="both"/>
        <w:rPr>
          <w:rFonts w:ascii="Arial" w:hAnsi="Arial" w:cs="Arial"/>
          <w:bCs/>
          <w:iCs/>
          <w:sz w:val="24"/>
          <w:szCs w:val="24"/>
        </w:rPr>
      </w:pPr>
    </w:p>
    <w:p w:rsidR="007C1035"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3.49</w:t>
      </w:r>
      <w:r>
        <w:rPr>
          <w:rFonts w:ascii="Arial" w:hAnsi="Arial" w:cs="Arial"/>
          <w:bCs/>
          <w:iCs/>
          <w:sz w:val="24"/>
          <w:szCs w:val="24"/>
        </w:rPr>
        <w:tab/>
      </w:r>
      <w:r w:rsidR="00C321F9">
        <w:rPr>
          <w:rFonts w:ascii="Arial" w:hAnsi="Arial" w:cs="Arial"/>
          <w:bCs/>
          <w:iCs/>
          <w:sz w:val="24"/>
          <w:szCs w:val="24"/>
        </w:rPr>
        <w:t>In additi</w:t>
      </w:r>
      <w:r w:rsidR="0096249C">
        <w:rPr>
          <w:rFonts w:ascii="Arial" w:hAnsi="Arial" w:cs="Arial"/>
          <w:bCs/>
          <w:iCs/>
          <w:sz w:val="24"/>
          <w:szCs w:val="24"/>
        </w:rPr>
        <w:t>on to what we have stated above, as well</w:t>
      </w:r>
      <w:r w:rsidR="00F13E1A">
        <w:rPr>
          <w:rFonts w:ascii="Arial" w:hAnsi="Arial" w:cs="Arial"/>
          <w:bCs/>
          <w:iCs/>
          <w:sz w:val="24"/>
          <w:szCs w:val="24"/>
        </w:rPr>
        <w:t xml:space="preserve"> as </w:t>
      </w:r>
      <w:r w:rsidR="0096249C">
        <w:rPr>
          <w:rFonts w:ascii="Arial" w:hAnsi="Arial" w:cs="Arial"/>
          <w:bCs/>
          <w:iCs/>
          <w:sz w:val="24"/>
          <w:szCs w:val="24"/>
        </w:rPr>
        <w:t xml:space="preserve">elsewhere in this response, </w:t>
      </w:r>
      <w:r w:rsidR="000E3CFB">
        <w:rPr>
          <w:rFonts w:ascii="Arial" w:hAnsi="Arial" w:cs="Arial"/>
          <w:bCs/>
          <w:iCs/>
          <w:sz w:val="24"/>
          <w:szCs w:val="24"/>
        </w:rPr>
        <w:t xml:space="preserve">Congress </w:t>
      </w:r>
      <w:r w:rsidR="00C321F9">
        <w:rPr>
          <w:rFonts w:ascii="Arial" w:hAnsi="Arial" w:cs="Arial"/>
          <w:bCs/>
          <w:iCs/>
          <w:sz w:val="24"/>
          <w:szCs w:val="24"/>
        </w:rPr>
        <w:t>again asserts that there is no evidence on which to base these concerns.</w:t>
      </w:r>
    </w:p>
    <w:p w:rsidR="00C321F9" w:rsidRDefault="00C321F9" w:rsidP="006C53BF">
      <w:pPr>
        <w:spacing w:after="0" w:line="240" w:lineRule="auto"/>
        <w:jc w:val="both"/>
        <w:rPr>
          <w:rFonts w:ascii="Arial" w:hAnsi="Arial" w:cs="Arial"/>
          <w:bCs/>
          <w:iCs/>
          <w:sz w:val="24"/>
          <w:szCs w:val="24"/>
        </w:rPr>
      </w:pPr>
    </w:p>
    <w:p w:rsidR="00C321F9"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3.50</w:t>
      </w:r>
      <w:r>
        <w:rPr>
          <w:rFonts w:ascii="Arial" w:hAnsi="Arial" w:cs="Arial"/>
          <w:bCs/>
          <w:iCs/>
          <w:sz w:val="24"/>
          <w:szCs w:val="24"/>
        </w:rPr>
        <w:tab/>
      </w:r>
      <w:r w:rsidR="00C321F9" w:rsidRPr="00C321F9">
        <w:rPr>
          <w:rFonts w:ascii="Arial" w:hAnsi="Arial" w:cs="Arial"/>
          <w:bCs/>
          <w:iCs/>
          <w:sz w:val="24"/>
          <w:szCs w:val="24"/>
        </w:rPr>
        <w:t>The argument that a better level of EPL here will put o</w:t>
      </w:r>
      <w:r w:rsidR="00C321F9">
        <w:rPr>
          <w:rFonts w:ascii="Arial" w:hAnsi="Arial" w:cs="Arial"/>
          <w:bCs/>
          <w:iCs/>
          <w:sz w:val="24"/>
          <w:szCs w:val="24"/>
        </w:rPr>
        <w:t>ff foreign investors can be rebutted by examining the facts.</w:t>
      </w:r>
    </w:p>
    <w:p w:rsidR="00C321F9" w:rsidRDefault="00C321F9" w:rsidP="006C53BF">
      <w:pPr>
        <w:spacing w:after="0" w:line="240" w:lineRule="auto"/>
        <w:jc w:val="both"/>
        <w:rPr>
          <w:rFonts w:ascii="Arial" w:hAnsi="Arial" w:cs="Arial"/>
          <w:bCs/>
          <w:iCs/>
          <w:sz w:val="24"/>
          <w:szCs w:val="24"/>
        </w:rPr>
      </w:pPr>
    </w:p>
    <w:p w:rsidR="00C321F9" w:rsidRPr="00AF4EE6" w:rsidRDefault="000F6A02" w:rsidP="000F6A02">
      <w:pPr>
        <w:ind w:left="720" w:hanging="720"/>
        <w:jc w:val="both"/>
        <w:rPr>
          <w:rFonts w:ascii="Arial" w:hAnsi="Arial" w:cs="Arial"/>
          <w:bCs/>
          <w:iCs/>
          <w:sz w:val="24"/>
          <w:szCs w:val="24"/>
        </w:rPr>
      </w:pPr>
      <w:r>
        <w:rPr>
          <w:rFonts w:ascii="Arial" w:hAnsi="Arial" w:cs="Arial"/>
          <w:bCs/>
          <w:iCs/>
          <w:sz w:val="24"/>
          <w:szCs w:val="24"/>
        </w:rPr>
        <w:t>3.51</w:t>
      </w:r>
      <w:r>
        <w:rPr>
          <w:rFonts w:ascii="Arial" w:hAnsi="Arial" w:cs="Arial"/>
          <w:bCs/>
          <w:iCs/>
          <w:sz w:val="24"/>
          <w:szCs w:val="24"/>
        </w:rPr>
        <w:tab/>
      </w:r>
      <w:r w:rsidR="00C321F9" w:rsidRPr="00AF4EE6">
        <w:rPr>
          <w:rFonts w:ascii="Arial" w:hAnsi="Arial" w:cs="Arial"/>
          <w:bCs/>
          <w:iCs/>
          <w:sz w:val="24"/>
          <w:szCs w:val="24"/>
        </w:rPr>
        <w:t xml:space="preserve">In </w:t>
      </w:r>
      <w:r w:rsidR="00C321F9" w:rsidRPr="00C321F9">
        <w:rPr>
          <w:rFonts w:ascii="Arial" w:hAnsi="Arial" w:cs="Arial"/>
          <w:b/>
          <w:bCs/>
          <w:iCs/>
          <w:sz w:val="24"/>
          <w:szCs w:val="24"/>
        </w:rPr>
        <w:t>April 2012</w:t>
      </w:r>
      <w:r w:rsidR="00C321F9" w:rsidRPr="00AF4EE6">
        <w:rPr>
          <w:rFonts w:ascii="Arial" w:hAnsi="Arial" w:cs="Arial"/>
          <w:bCs/>
          <w:iCs/>
          <w:sz w:val="24"/>
          <w:szCs w:val="24"/>
        </w:rPr>
        <w:t xml:space="preserve"> the </w:t>
      </w:r>
      <w:r w:rsidR="00C321F9">
        <w:rPr>
          <w:rFonts w:ascii="Arial" w:hAnsi="Arial" w:cs="Arial"/>
          <w:bCs/>
          <w:iCs/>
          <w:sz w:val="24"/>
          <w:szCs w:val="24"/>
        </w:rPr>
        <w:t xml:space="preserve">qualification period for </w:t>
      </w:r>
      <w:r w:rsidR="004664BB">
        <w:rPr>
          <w:rFonts w:ascii="Arial" w:hAnsi="Arial" w:cs="Arial"/>
          <w:bCs/>
          <w:iCs/>
          <w:sz w:val="24"/>
          <w:szCs w:val="24"/>
        </w:rPr>
        <w:t xml:space="preserve">protection from </w:t>
      </w:r>
      <w:r w:rsidR="00C321F9">
        <w:rPr>
          <w:rFonts w:ascii="Arial" w:hAnsi="Arial" w:cs="Arial"/>
          <w:bCs/>
          <w:iCs/>
          <w:sz w:val="24"/>
          <w:szCs w:val="24"/>
        </w:rPr>
        <w:t xml:space="preserve">unfair dismissal was raised from one to two years </w:t>
      </w:r>
      <w:r w:rsidR="00C321F9" w:rsidRPr="00AF4EE6">
        <w:rPr>
          <w:rFonts w:ascii="Arial" w:hAnsi="Arial" w:cs="Arial"/>
          <w:bCs/>
          <w:iCs/>
          <w:sz w:val="24"/>
          <w:szCs w:val="24"/>
        </w:rPr>
        <w:t>introduced in GB.</w:t>
      </w:r>
    </w:p>
    <w:p w:rsidR="004664BB"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3.52</w:t>
      </w:r>
      <w:r>
        <w:rPr>
          <w:rFonts w:ascii="Arial" w:hAnsi="Arial" w:cs="Arial"/>
          <w:bCs/>
          <w:iCs/>
          <w:sz w:val="24"/>
          <w:szCs w:val="24"/>
        </w:rPr>
        <w:tab/>
      </w:r>
      <w:r w:rsidR="00C321F9" w:rsidRPr="00AF4EE6">
        <w:rPr>
          <w:rFonts w:ascii="Arial" w:hAnsi="Arial" w:cs="Arial"/>
          <w:bCs/>
          <w:iCs/>
          <w:sz w:val="24"/>
          <w:szCs w:val="24"/>
        </w:rPr>
        <w:t xml:space="preserve">In </w:t>
      </w:r>
      <w:r w:rsidR="00C321F9" w:rsidRPr="00C321F9">
        <w:rPr>
          <w:rFonts w:ascii="Arial" w:hAnsi="Arial" w:cs="Arial"/>
          <w:b/>
          <w:bCs/>
          <w:iCs/>
          <w:sz w:val="24"/>
          <w:szCs w:val="24"/>
        </w:rPr>
        <w:t>July 2013</w:t>
      </w:r>
      <w:r w:rsidR="00C321F9" w:rsidRPr="00AF4EE6">
        <w:rPr>
          <w:rFonts w:ascii="Arial" w:hAnsi="Arial" w:cs="Arial"/>
          <w:bCs/>
          <w:iCs/>
          <w:sz w:val="24"/>
          <w:szCs w:val="24"/>
        </w:rPr>
        <w:t xml:space="preserve"> the Enterprise Minister Arlene Foster welcomed a UK Trade and Investment (UKTI) report which shows that Northern Ireland is one of the most successful regions in the UK and Europe for inward investment.</w:t>
      </w:r>
      <w:r w:rsidR="00C321F9" w:rsidRPr="00AF4EE6">
        <w:rPr>
          <w:rFonts w:ascii="Arial" w:hAnsi="Arial" w:cs="Arial"/>
          <w:bCs/>
          <w:iCs/>
          <w:sz w:val="24"/>
          <w:szCs w:val="24"/>
        </w:rPr>
        <w:br/>
      </w:r>
    </w:p>
    <w:p w:rsidR="00C321F9" w:rsidRPr="00AF4EE6"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ab/>
      </w:r>
      <w:r w:rsidR="00C321F9" w:rsidRPr="00AF4EE6">
        <w:rPr>
          <w:rFonts w:ascii="Arial" w:hAnsi="Arial" w:cs="Arial"/>
          <w:bCs/>
          <w:iCs/>
          <w:sz w:val="24"/>
          <w:szCs w:val="24"/>
        </w:rPr>
        <w:t>Minister Foster said: “</w:t>
      </w:r>
      <w:r w:rsidR="00C321F9" w:rsidRPr="004664BB">
        <w:rPr>
          <w:rFonts w:ascii="Arial" w:hAnsi="Arial" w:cs="Arial"/>
          <w:bCs/>
          <w:i/>
          <w:iCs/>
          <w:sz w:val="24"/>
          <w:szCs w:val="24"/>
        </w:rPr>
        <w:t>This report from UKTI confirms that Northern Ireland is one of the leading destinations in Europe, and one of the most successful within the UK, for inward investment.</w:t>
      </w:r>
      <w:r w:rsidR="004664BB">
        <w:rPr>
          <w:rFonts w:ascii="Arial" w:hAnsi="Arial" w:cs="Arial"/>
          <w:bCs/>
          <w:i/>
          <w:iCs/>
          <w:sz w:val="24"/>
          <w:szCs w:val="24"/>
        </w:rPr>
        <w:t>”</w:t>
      </w:r>
      <w:r w:rsidR="004664BB">
        <w:rPr>
          <w:rStyle w:val="FootnoteReference"/>
          <w:rFonts w:ascii="Arial" w:hAnsi="Arial" w:cs="Arial"/>
          <w:bCs/>
          <w:iCs/>
          <w:sz w:val="24"/>
          <w:szCs w:val="24"/>
        </w:rPr>
        <w:footnoteReference w:id="7"/>
      </w:r>
      <w:r w:rsidR="00C321F9" w:rsidRPr="00AF4EE6">
        <w:rPr>
          <w:rFonts w:ascii="Arial" w:hAnsi="Arial" w:cs="Arial"/>
          <w:bCs/>
          <w:iCs/>
          <w:sz w:val="24"/>
          <w:szCs w:val="24"/>
        </w:rPr>
        <w:t xml:space="preserve"> </w:t>
      </w:r>
    </w:p>
    <w:p w:rsidR="004664BB" w:rsidRPr="00AF4EE6" w:rsidRDefault="004664BB" w:rsidP="006C53BF">
      <w:pPr>
        <w:spacing w:after="0" w:line="240" w:lineRule="auto"/>
        <w:jc w:val="both"/>
        <w:rPr>
          <w:rFonts w:ascii="Arial" w:hAnsi="Arial" w:cs="Arial"/>
          <w:bCs/>
          <w:iCs/>
          <w:sz w:val="24"/>
          <w:szCs w:val="24"/>
        </w:rPr>
      </w:pPr>
    </w:p>
    <w:p w:rsidR="00C321F9" w:rsidRDefault="000F6A02" w:rsidP="000F6A02">
      <w:pPr>
        <w:spacing w:after="0" w:line="240" w:lineRule="auto"/>
        <w:ind w:left="720" w:hanging="720"/>
        <w:jc w:val="both"/>
        <w:rPr>
          <w:rFonts w:ascii="Arial" w:hAnsi="Arial" w:cs="Arial"/>
          <w:bCs/>
          <w:i/>
          <w:iCs/>
          <w:sz w:val="24"/>
          <w:szCs w:val="24"/>
        </w:rPr>
      </w:pPr>
      <w:r>
        <w:rPr>
          <w:rFonts w:ascii="Arial" w:hAnsi="Arial" w:cs="Arial"/>
          <w:bCs/>
          <w:iCs/>
          <w:sz w:val="24"/>
          <w:szCs w:val="24"/>
        </w:rPr>
        <w:t>3.53</w:t>
      </w:r>
      <w:r>
        <w:rPr>
          <w:rFonts w:ascii="Arial" w:hAnsi="Arial" w:cs="Arial"/>
          <w:bCs/>
          <w:iCs/>
          <w:sz w:val="24"/>
          <w:szCs w:val="24"/>
        </w:rPr>
        <w:tab/>
      </w:r>
      <w:r w:rsidR="00552246">
        <w:rPr>
          <w:rFonts w:ascii="Arial" w:hAnsi="Arial" w:cs="Arial"/>
          <w:bCs/>
          <w:iCs/>
          <w:sz w:val="24"/>
          <w:szCs w:val="24"/>
        </w:rPr>
        <w:t>PW</w:t>
      </w:r>
      <w:r w:rsidR="00C321F9" w:rsidRPr="00AF4EE6">
        <w:rPr>
          <w:rFonts w:ascii="Arial" w:hAnsi="Arial" w:cs="Arial"/>
          <w:bCs/>
          <w:iCs/>
          <w:sz w:val="24"/>
          <w:szCs w:val="24"/>
        </w:rPr>
        <w:t xml:space="preserve">C says that </w:t>
      </w:r>
      <w:r w:rsidR="004664BB">
        <w:rPr>
          <w:rFonts w:ascii="Arial" w:hAnsi="Arial" w:cs="Arial"/>
          <w:bCs/>
          <w:iCs/>
          <w:sz w:val="24"/>
          <w:szCs w:val="24"/>
        </w:rPr>
        <w:t>“</w:t>
      </w:r>
      <w:proofErr w:type="spellStart"/>
      <w:r w:rsidR="00C321F9" w:rsidRPr="004664BB">
        <w:rPr>
          <w:rFonts w:ascii="Arial" w:hAnsi="Arial" w:cs="Arial"/>
          <w:bCs/>
          <w:i/>
          <w:iCs/>
          <w:sz w:val="24"/>
          <w:szCs w:val="24"/>
        </w:rPr>
        <w:t>InvestNI</w:t>
      </w:r>
      <w:proofErr w:type="spellEnd"/>
      <w:r w:rsidR="00C321F9" w:rsidRPr="004664BB">
        <w:rPr>
          <w:rFonts w:ascii="Arial" w:hAnsi="Arial" w:cs="Arial"/>
          <w:bCs/>
          <w:i/>
          <w:iCs/>
          <w:sz w:val="24"/>
          <w:szCs w:val="24"/>
        </w:rPr>
        <w:t xml:space="preserve"> enjoyed a remarkably successful year in 2012/13 in terms of attracting inward investment, delivering a 41% increase in foreign direct investment (FDI), with the number of investment projects rising from 27 in 2011/12 to 38 for 2012/13.</w:t>
      </w:r>
      <w:r w:rsidR="004664BB">
        <w:rPr>
          <w:rStyle w:val="FootnoteReference"/>
          <w:rFonts w:ascii="Arial" w:hAnsi="Arial" w:cs="Arial"/>
          <w:bCs/>
          <w:iCs/>
          <w:sz w:val="24"/>
          <w:szCs w:val="24"/>
        </w:rPr>
        <w:footnoteReference w:id="8"/>
      </w:r>
    </w:p>
    <w:p w:rsidR="009E3B1C" w:rsidRPr="00AF4EE6" w:rsidRDefault="009E3B1C" w:rsidP="006C53BF">
      <w:pPr>
        <w:spacing w:after="0" w:line="240" w:lineRule="auto"/>
        <w:jc w:val="both"/>
        <w:rPr>
          <w:rFonts w:ascii="Arial" w:hAnsi="Arial" w:cs="Arial"/>
          <w:bCs/>
          <w:iCs/>
          <w:sz w:val="24"/>
          <w:szCs w:val="24"/>
        </w:rPr>
      </w:pPr>
    </w:p>
    <w:p w:rsidR="004664BB" w:rsidRPr="004664BB" w:rsidRDefault="000F6A02" w:rsidP="000F6A02">
      <w:pPr>
        <w:spacing w:after="0" w:line="240" w:lineRule="auto"/>
        <w:ind w:left="720" w:hanging="720"/>
        <w:jc w:val="both"/>
        <w:rPr>
          <w:rFonts w:ascii="Arial" w:hAnsi="Arial" w:cs="Arial"/>
          <w:bCs/>
          <w:i/>
          <w:iCs/>
          <w:sz w:val="24"/>
          <w:szCs w:val="24"/>
        </w:rPr>
      </w:pPr>
      <w:r>
        <w:rPr>
          <w:rFonts w:ascii="Arial" w:hAnsi="Arial" w:cs="Arial"/>
          <w:bCs/>
          <w:iCs/>
          <w:sz w:val="24"/>
          <w:szCs w:val="24"/>
        </w:rPr>
        <w:t>3.54</w:t>
      </w:r>
      <w:r>
        <w:rPr>
          <w:rFonts w:ascii="Arial" w:hAnsi="Arial" w:cs="Arial"/>
          <w:bCs/>
          <w:iCs/>
          <w:sz w:val="24"/>
          <w:szCs w:val="24"/>
        </w:rPr>
        <w:tab/>
      </w:r>
      <w:proofErr w:type="spellStart"/>
      <w:r w:rsidR="00C321F9" w:rsidRPr="00AF4EE6">
        <w:rPr>
          <w:rFonts w:ascii="Arial" w:hAnsi="Arial" w:cs="Arial"/>
          <w:bCs/>
          <w:iCs/>
          <w:sz w:val="24"/>
          <w:szCs w:val="24"/>
        </w:rPr>
        <w:t>Esmond</w:t>
      </w:r>
      <w:proofErr w:type="spellEnd"/>
      <w:r w:rsidR="00C321F9" w:rsidRPr="00AF4EE6">
        <w:rPr>
          <w:rFonts w:ascii="Arial" w:hAnsi="Arial" w:cs="Arial"/>
          <w:bCs/>
          <w:iCs/>
          <w:sz w:val="24"/>
          <w:szCs w:val="24"/>
        </w:rPr>
        <w:t xml:space="preserve"> </w:t>
      </w:r>
      <w:proofErr w:type="spellStart"/>
      <w:r w:rsidR="00C321F9" w:rsidRPr="00AF4EE6">
        <w:rPr>
          <w:rFonts w:ascii="Arial" w:hAnsi="Arial" w:cs="Arial"/>
          <w:bCs/>
          <w:iCs/>
          <w:sz w:val="24"/>
          <w:szCs w:val="24"/>
        </w:rPr>
        <w:t>Birnie</w:t>
      </w:r>
      <w:proofErr w:type="spellEnd"/>
      <w:r w:rsidR="00C321F9" w:rsidRPr="00AF4EE6">
        <w:rPr>
          <w:rFonts w:ascii="Arial" w:hAnsi="Arial" w:cs="Arial"/>
          <w:bCs/>
          <w:iCs/>
          <w:sz w:val="24"/>
          <w:szCs w:val="24"/>
        </w:rPr>
        <w:t>, PWC, stated “</w:t>
      </w:r>
      <w:r w:rsidR="00C321F9" w:rsidRPr="004664BB">
        <w:rPr>
          <w:rFonts w:ascii="Arial" w:hAnsi="Arial" w:cs="Arial"/>
          <w:bCs/>
          <w:i/>
          <w:iCs/>
          <w:sz w:val="24"/>
          <w:szCs w:val="24"/>
        </w:rPr>
        <w:t>that’s substantially ahead of 11% increase</w:t>
      </w:r>
      <w:r w:rsidR="004664BB" w:rsidRPr="004664BB">
        <w:rPr>
          <w:rFonts w:ascii="Arial" w:hAnsi="Arial" w:cs="Arial"/>
          <w:bCs/>
          <w:i/>
          <w:iCs/>
          <w:sz w:val="24"/>
          <w:szCs w:val="24"/>
        </w:rPr>
        <w:t xml:space="preserve"> in UK FDI over the same period, with new projects including legal services, financial service and ICT securing almost 2,800 FDI jobs in Northern Ireland:</w:t>
      </w:r>
    </w:p>
    <w:p w:rsidR="004664BB" w:rsidRDefault="004664BB" w:rsidP="006C53BF">
      <w:pPr>
        <w:spacing w:after="0" w:line="240" w:lineRule="auto"/>
        <w:jc w:val="both"/>
        <w:rPr>
          <w:rFonts w:ascii="Arial" w:hAnsi="Arial" w:cs="Arial"/>
          <w:bCs/>
          <w:i/>
          <w:iCs/>
          <w:sz w:val="24"/>
          <w:szCs w:val="24"/>
        </w:rPr>
      </w:pPr>
    </w:p>
    <w:p w:rsidR="004664BB" w:rsidRPr="004664BB" w:rsidRDefault="004664BB" w:rsidP="000F6A02">
      <w:pPr>
        <w:spacing w:after="0" w:line="240" w:lineRule="auto"/>
        <w:ind w:left="720"/>
        <w:jc w:val="both"/>
        <w:rPr>
          <w:rFonts w:ascii="Arial" w:hAnsi="Arial" w:cs="Arial"/>
          <w:bCs/>
          <w:i/>
          <w:iCs/>
          <w:sz w:val="24"/>
          <w:szCs w:val="24"/>
        </w:rPr>
      </w:pPr>
      <w:r w:rsidRPr="004664BB">
        <w:rPr>
          <w:rFonts w:ascii="Arial" w:hAnsi="Arial" w:cs="Arial"/>
          <w:bCs/>
          <w:i/>
          <w:iCs/>
          <w:sz w:val="24"/>
          <w:szCs w:val="24"/>
        </w:rPr>
        <w:t>“Admittedly the Northern Ireland increase comes off a relatively low base but it still serves to demonstrate that the region remains remarkably attractive to overseas investors.</w:t>
      </w:r>
      <w:r>
        <w:rPr>
          <w:rFonts w:ascii="Arial" w:hAnsi="Arial" w:cs="Arial"/>
          <w:bCs/>
          <w:i/>
          <w:iCs/>
          <w:sz w:val="24"/>
          <w:szCs w:val="24"/>
        </w:rPr>
        <w:t>”</w:t>
      </w:r>
    </w:p>
    <w:p w:rsidR="004664BB" w:rsidRPr="00AF4EE6" w:rsidRDefault="004664BB" w:rsidP="006C53BF">
      <w:pPr>
        <w:spacing w:after="0" w:line="240" w:lineRule="auto"/>
        <w:jc w:val="both"/>
        <w:rPr>
          <w:rFonts w:ascii="Arial" w:hAnsi="Arial" w:cs="Arial"/>
          <w:bCs/>
          <w:iCs/>
          <w:sz w:val="24"/>
          <w:szCs w:val="24"/>
        </w:rPr>
      </w:pPr>
    </w:p>
    <w:p w:rsidR="0096249C"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3.55</w:t>
      </w:r>
      <w:r>
        <w:rPr>
          <w:rFonts w:ascii="Arial" w:hAnsi="Arial" w:cs="Arial"/>
          <w:bCs/>
          <w:iCs/>
          <w:sz w:val="24"/>
          <w:szCs w:val="24"/>
        </w:rPr>
        <w:tab/>
      </w:r>
      <w:r w:rsidR="0096249C">
        <w:rPr>
          <w:rFonts w:ascii="Arial" w:hAnsi="Arial" w:cs="Arial"/>
          <w:bCs/>
          <w:iCs/>
          <w:sz w:val="24"/>
          <w:szCs w:val="24"/>
        </w:rPr>
        <w:t>Congress believes, and the evidence ab</w:t>
      </w:r>
      <w:r w:rsidR="00AF64E9">
        <w:rPr>
          <w:rFonts w:ascii="Arial" w:hAnsi="Arial" w:cs="Arial"/>
          <w:bCs/>
          <w:iCs/>
          <w:sz w:val="24"/>
          <w:szCs w:val="24"/>
        </w:rPr>
        <w:t>ove seems to confirm, that FDI is</w:t>
      </w:r>
      <w:r w:rsidR="0096249C">
        <w:rPr>
          <w:rFonts w:ascii="Arial" w:hAnsi="Arial" w:cs="Arial"/>
          <w:bCs/>
          <w:iCs/>
          <w:sz w:val="24"/>
          <w:szCs w:val="24"/>
        </w:rPr>
        <w:t xml:space="preserve"> base</w:t>
      </w:r>
      <w:r w:rsidR="00AF64E9">
        <w:rPr>
          <w:rFonts w:ascii="Arial" w:hAnsi="Arial" w:cs="Arial"/>
          <w:bCs/>
          <w:iCs/>
          <w:sz w:val="24"/>
          <w:szCs w:val="24"/>
        </w:rPr>
        <w:t>d upon</w:t>
      </w:r>
      <w:r w:rsidR="0096249C">
        <w:rPr>
          <w:rFonts w:ascii="Arial" w:hAnsi="Arial" w:cs="Arial"/>
          <w:bCs/>
          <w:iCs/>
          <w:sz w:val="24"/>
          <w:szCs w:val="24"/>
        </w:rPr>
        <w:t xml:space="preserve"> decisions on the location of their investments on other more important considerations than simply how easy is it to dismiss workers. Certainly they will consider the labour relations environment and which would indicate that the concentration should be </w:t>
      </w:r>
      <w:r w:rsidR="00B214EF">
        <w:rPr>
          <w:rFonts w:ascii="Arial" w:hAnsi="Arial" w:cs="Arial"/>
          <w:bCs/>
          <w:iCs/>
          <w:sz w:val="24"/>
          <w:szCs w:val="24"/>
        </w:rPr>
        <w:t xml:space="preserve">on </w:t>
      </w:r>
      <w:r w:rsidR="0096249C">
        <w:rPr>
          <w:rFonts w:ascii="Arial" w:hAnsi="Arial" w:cs="Arial"/>
          <w:bCs/>
          <w:iCs/>
          <w:sz w:val="24"/>
          <w:szCs w:val="24"/>
        </w:rPr>
        <w:t xml:space="preserve">establishing alternative models </w:t>
      </w:r>
      <w:r w:rsidR="0096249C">
        <w:rPr>
          <w:rFonts w:ascii="Arial" w:hAnsi="Arial" w:cs="Arial"/>
          <w:bCs/>
          <w:iCs/>
          <w:sz w:val="24"/>
          <w:szCs w:val="24"/>
        </w:rPr>
        <w:lastRenderedPageBreak/>
        <w:t xml:space="preserve">for dispute resolution </w:t>
      </w:r>
      <w:r w:rsidR="00415C38">
        <w:rPr>
          <w:rFonts w:ascii="Arial" w:hAnsi="Arial" w:cs="Arial"/>
          <w:bCs/>
          <w:iCs/>
          <w:sz w:val="24"/>
          <w:szCs w:val="24"/>
        </w:rPr>
        <w:t xml:space="preserve">and raising productivity </w:t>
      </w:r>
      <w:r w:rsidR="0096249C">
        <w:rPr>
          <w:rFonts w:ascii="Arial" w:hAnsi="Arial" w:cs="Arial"/>
          <w:bCs/>
          <w:iCs/>
          <w:sz w:val="24"/>
          <w:szCs w:val="24"/>
        </w:rPr>
        <w:t xml:space="preserve">rather than considering </w:t>
      </w:r>
      <w:r w:rsidR="00415C38">
        <w:rPr>
          <w:rFonts w:ascii="Arial" w:hAnsi="Arial" w:cs="Arial"/>
          <w:bCs/>
          <w:iCs/>
          <w:sz w:val="24"/>
          <w:szCs w:val="24"/>
        </w:rPr>
        <w:t xml:space="preserve">counterproductive and </w:t>
      </w:r>
      <w:r w:rsidR="0096249C">
        <w:rPr>
          <w:rFonts w:ascii="Arial" w:hAnsi="Arial" w:cs="Arial"/>
          <w:bCs/>
          <w:iCs/>
          <w:sz w:val="24"/>
          <w:szCs w:val="24"/>
        </w:rPr>
        <w:t>ideologically driven attacks on the limited EPL in this country.</w:t>
      </w:r>
    </w:p>
    <w:p w:rsidR="00552246" w:rsidRDefault="00552246" w:rsidP="006C53BF">
      <w:pPr>
        <w:spacing w:after="0" w:line="240" w:lineRule="auto"/>
        <w:jc w:val="both"/>
        <w:rPr>
          <w:rFonts w:ascii="Arial" w:hAnsi="Arial" w:cs="Arial"/>
          <w:bCs/>
          <w:iCs/>
          <w:sz w:val="24"/>
          <w:szCs w:val="24"/>
        </w:rPr>
      </w:pPr>
    </w:p>
    <w:p w:rsidR="00552246" w:rsidRPr="00DC7D9A"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3.56</w:t>
      </w:r>
      <w:r>
        <w:rPr>
          <w:rFonts w:ascii="Arial" w:hAnsi="Arial" w:cs="Arial"/>
          <w:bCs/>
          <w:iCs/>
          <w:sz w:val="24"/>
          <w:szCs w:val="24"/>
        </w:rPr>
        <w:tab/>
      </w:r>
      <w:r w:rsidR="00552246" w:rsidRPr="00DC7D9A">
        <w:rPr>
          <w:rFonts w:ascii="Arial" w:hAnsi="Arial" w:cs="Arial"/>
          <w:bCs/>
          <w:iCs/>
          <w:sz w:val="24"/>
          <w:szCs w:val="24"/>
        </w:rPr>
        <w:t>Congress notes the findings of the 2011 PWC survey on ‘</w:t>
      </w:r>
      <w:r w:rsidR="00552246" w:rsidRPr="00DC7D9A">
        <w:rPr>
          <w:rFonts w:ascii="Arial" w:hAnsi="Arial" w:cs="Arial"/>
          <w:bCs/>
          <w:i/>
          <w:iCs/>
          <w:sz w:val="24"/>
          <w:szCs w:val="24"/>
        </w:rPr>
        <w:t>the level of perceived attractiveness of a range of factors for corporate investment</w:t>
      </w:r>
      <w:r w:rsidR="00552246" w:rsidRPr="00DC7D9A">
        <w:rPr>
          <w:rFonts w:ascii="Arial" w:hAnsi="Arial" w:cs="Arial"/>
          <w:bCs/>
          <w:iCs/>
          <w:sz w:val="24"/>
          <w:szCs w:val="24"/>
        </w:rPr>
        <w:t>’ as contained in their document ‘</w:t>
      </w:r>
      <w:r w:rsidR="00552246" w:rsidRPr="00DC7D9A">
        <w:rPr>
          <w:rFonts w:ascii="Arial" w:hAnsi="Arial" w:cs="Arial"/>
          <w:bCs/>
          <w:i/>
          <w:iCs/>
          <w:sz w:val="24"/>
          <w:szCs w:val="24"/>
        </w:rPr>
        <w:t>Corporation Tax – Game Changer or Game Over?</w:t>
      </w:r>
      <w:r w:rsidR="00552246" w:rsidRPr="00DC7D9A">
        <w:rPr>
          <w:rFonts w:ascii="Arial" w:hAnsi="Arial" w:cs="Arial"/>
          <w:bCs/>
          <w:iCs/>
          <w:sz w:val="24"/>
          <w:szCs w:val="24"/>
        </w:rPr>
        <w:t>’ This survey revealed that ‘</w:t>
      </w:r>
      <w:r w:rsidR="00552246" w:rsidRPr="00DC7D9A">
        <w:rPr>
          <w:rFonts w:ascii="Arial" w:hAnsi="Arial" w:cs="Arial"/>
          <w:bCs/>
          <w:i/>
          <w:iCs/>
          <w:sz w:val="24"/>
          <w:szCs w:val="24"/>
        </w:rPr>
        <w:t>Labour Law Flexibility</w:t>
      </w:r>
      <w:r w:rsidR="00552246" w:rsidRPr="00DC7D9A">
        <w:rPr>
          <w:rFonts w:ascii="Arial" w:hAnsi="Arial" w:cs="Arial"/>
          <w:bCs/>
          <w:iCs/>
          <w:sz w:val="24"/>
          <w:szCs w:val="24"/>
        </w:rPr>
        <w:t>’ came 13</w:t>
      </w:r>
      <w:r w:rsidR="00552246" w:rsidRPr="00DC7D9A">
        <w:rPr>
          <w:rFonts w:ascii="Arial" w:hAnsi="Arial" w:cs="Arial"/>
          <w:bCs/>
          <w:iCs/>
          <w:sz w:val="24"/>
          <w:szCs w:val="24"/>
          <w:vertAlign w:val="superscript"/>
        </w:rPr>
        <w:t>th</w:t>
      </w:r>
      <w:r w:rsidR="00DC7D9A" w:rsidRPr="00DC7D9A">
        <w:rPr>
          <w:rFonts w:ascii="Arial" w:hAnsi="Arial" w:cs="Arial"/>
          <w:bCs/>
          <w:iCs/>
          <w:sz w:val="24"/>
          <w:szCs w:val="24"/>
        </w:rPr>
        <w:t xml:space="preserve"> out of 18 factors which</w:t>
      </w:r>
      <w:r w:rsidR="00552246" w:rsidRPr="00DC7D9A">
        <w:rPr>
          <w:rFonts w:ascii="Arial" w:hAnsi="Arial" w:cs="Arial"/>
          <w:bCs/>
          <w:iCs/>
          <w:sz w:val="24"/>
          <w:szCs w:val="24"/>
        </w:rPr>
        <w:t xml:space="preserve"> FDIs </w:t>
      </w:r>
      <w:r w:rsidR="00DC7D9A" w:rsidRPr="00DC7D9A">
        <w:rPr>
          <w:rFonts w:ascii="Arial" w:hAnsi="Arial" w:cs="Arial"/>
          <w:bCs/>
          <w:iCs/>
          <w:sz w:val="24"/>
          <w:szCs w:val="24"/>
        </w:rPr>
        <w:t>consider when deciding to invest.</w:t>
      </w:r>
      <w:r w:rsidR="00552246" w:rsidRPr="00DC7D9A">
        <w:rPr>
          <w:rFonts w:ascii="Arial" w:hAnsi="Arial" w:cs="Arial"/>
          <w:bCs/>
          <w:iCs/>
          <w:sz w:val="24"/>
          <w:szCs w:val="24"/>
        </w:rPr>
        <w:t xml:space="preserve"> In this table ‘</w:t>
      </w:r>
      <w:r w:rsidR="00552246" w:rsidRPr="00DC7D9A">
        <w:rPr>
          <w:rFonts w:ascii="Arial" w:hAnsi="Arial" w:cs="Arial"/>
          <w:bCs/>
          <w:i/>
          <w:iCs/>
          <w:sz w:val="24"/>
          <w:szCs w:val="24"/>
        </w:rPr>
        <w:t>Labour Law Flexibility</w:t>
      </w:r>
      <w:r w:rsidR="00552246" w:rsidRPr="00DC7D9A">
        <w:rPr>
          <w:rFonts w:ascii="Arial" w:hAnsi="Arial" w:cs="Arial"/>
          <w:bCs/>
          <w:iCs/>
          <w:sz w:val="24"/>
          <w:szCs w:val="24"/>
        </w:rPr>
        <w:t>’ came just above ‘</w:t>
      </w:r>
      <w:r w:rsidR="00552246" w:rsidRPr="00DC7D9A">
        <w:rPr>
          <w:rFonts w:ascii="Arial" w:hAnsi="Arial" w:cs="Arial"/>
          <w:bCs/>
          <w:i/>
          <w:iCs/>
          <w:sz w:val="24"/>
          <w:szCs w:val="24"/>
        </w:rPr>
        <w:t>Possibility of increasing my company’s productivity in the UK</w:t>
      </w:r>
      <w:r w:rsidR="00552246" w:rsidRPr="00DC7D9A">
        <w:rPr>
          <w:rFonts w:ascii="Arial" w:hAnsi="Arial" w:cs="Arial"/>
          <w:bCs/>
          <w:iCs/>
          <w:sz w:val="24"/>
          <w:szCs w:val="24"/>
        </w:rPr>
        <w:t>,’ and ‘</w:t>
      </w:r>
      <w:r w:rsidR="00552246" w:rsidRPr="00DC7D9A">
        <w:rPr>
          <w:rFonts w:ascii="Arial" w:hAnsi="Arial" w:cs="Arial"/>
          <w:bCs/>
          <w:i/>
          <w:iCs/>
          <w:sz w:val="24"/>
          <w:szCs w:val="24"/>
        </w:rPr>
        <w:t>Commitment to supporting low carbon business.</w:t>
      </w:r>
      <w:r w:rsidR="00552246" w:rsidRPr="00DC7D9A">
        <w:rPr>
          <w:rFonts w:ascii="Arial" w:hAnsi="Arial" w:cs="Arial"/>
          <w:bCs/>
          <w:iCs/>
          <w:sz w:val="24"/>
          <w:szCs w:val="24"/>
        </w:rPr>
        <w:t>’</w:t>
      </w:r>
    </w:p>
    <w:p w:rsidR="0096249C" w:rsidRDefault="0096249C" w:rsidP="006C53BF">
      <w:pPr>
        <w:spacing w:after="0" w:line="240" w:lineRule="auto"/>
        <w:jc w:val="both"/>
        <w:rPr>
          <w:rFonts w:ascii="Arial" w:hAnsi="Arial" w:cs="Arial"/>
          <w:bCs/>
          <w:iCs/>
          <w:sz w:val="24"/>
          <w:szCs w:val="24"/>
        </w:rPr>
      </w:pPr>
    </w:p>
    <w:p w:rsidR="00BA068B"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3.57</w:t>
      </w:r>
      <w:r>
        <w:rPr>
          <w:rFonts w:ascii="Arial" w:hAnsi="Arial" w:cs="Arial"/>
          <w:bCs/>
          <w:iCs/>
          <w:sz w:val="24"/>
          <w:szCs w:val="24"/>
        </w:rPr>
        <w:tab/>
      </w:r>
      <w:r w:rsidR="007C1F8C">
        <w:rPr>
          <w:rFonts w:ascii="Arial" w:hAnsi="Arial" w:cs="Arial"/>
          <w:bCs/>
          <w:iCs/>
          <w:sz w:val="24"/>
          <w:szCs w:val="24"/>
        </w:rPr>
        <w:t>With regard to the fear that ‘</w:t>
      </w:r>
      <w:r w:rsidR="007C1F8C" w:rsidRPr="007C1F8C">
        <w:rPr>
          <w:rFonts w:ascii="Arial" w:hAnsi="Arial" w:cs="Arial"/>
          <w:bCs/>
          <w:i/>
          <w:iCs/>
          <w:sz w:val="24"/>
          <w:szCs w:val="24"/>
        </w:rPr>
        <w:t>significant logistical and administrative challenges</w:t>
      </w:r>
      <w:r w:rsidR="007C1F8C">
        <w:rPr>
          <w:rFonts w:ascii="Arial" w:hAnsi="Arial" w:cs="Arial"/>
          <w:bCs/>
          <w:i/>
          <w:iCs/>
          <w:sz w:val="24"/>
          <w:szCs w:val="24"/>
        </w:rPr>
        <w:t xml:space="preserve">’ </w:t>
      </w:r>
      <w:r w:rsidR="007C1F8C">
        <w:rPr>
          <w:rFonts w:ascii="Arial" w:hAnsi="Arial" w:cs="Arial"/>
          <w:bCs/>
          <w:iCs/>
          <w:sz w:val="24"/>
          <w:szCs w:val="24"/>
        </w:rPr>
        <w:t xml:space="preserve">may be created for </w:t>
      </w:r>
      <w:r w:rsidR="00BA068B">
        <w:rPr>
          <w:rFonts w:ascii="Arial" w:hAnsi="Arial" w:cs="Arial"/>
          <w:bCs/>
          <w:iCs/>
          <w:sz w:val="24"/>
          <w:szCs w:val="24"/>
        </w:rPr>
        <w:t>‘</w:t>
      </w:r>
      <w:r w:rsidR="00BA068B" w:rsidRPr="004736F0">
        <w:rPr>
          <w:rFonts w:ascii="Arial" w:hAnsi="Arial" w:cs="Arial"/>
          <w:bCs/>
          <w:i/>
          <w:iCs/>
          <w:sz w:val="24"/>
          <w:szCs w:val="24"/>
        </w:rPr>
        <w:t>organisations which operate on a UK-wide basis</w:t>
      </w:r>
      <w:r w:rsidR="00BA068B">
        <w:rPr>
          <w:rFonts w:ascii="Arial" w:hAnsi="Arial" w:cs="Arial"/>
          <w:bCs/>
          <w:i/>
          <w:iCs/>
          <w:sz w:val="24"/>
          <w:szCs w:val="24"/>
        </w:rPr>
        <w:t xml:space="preserve">’ </w:t>
      </w:r>
      <w:r w:rsidR="00BA068B">
        <w:rPr>
          <w:rFonts w:ascii="Arial" w:hAnsi="Arial" w:cs="Arial"/>
          <w:bCs/>
          <w:iCs/>
          <w:sz w:val="24"/>
          <w:szCs w:val="24"/>
        </w:rPr>
        <w:t>if they ‘</w:t>
      </w:r>
      <w:r w:rsidR="00BA068B" w:rsidRPr="004736F0">
        <w:rPr>
          <w:rFonts w:ascii="Arial" w:hAnsi="Arial" w:cs="Arial"/>
          <w:bCs/>
          <w:i/>
          <w:iCs/>
          <w:sz w:val="24"/>
          <w:szCs w:val="24"/>
        </w:rPr>
        <w:t>have to operate two different</w:t>
      </w:r>
      <w:r w:rsidR="00BA068B">
        <w:rPr>
          <w:rFonts w:ascii="Arial" w:hAnsi="Arial" w:cs="Arial"/>
          <w:bCs/>
          <w:i/>
          <w:iCs/>
          <w:sz w:val="24"/>
          <w:szCs w:val="24"/>
        </w:rPr>
        <w:t xml:space="preserve"> systems,’ </w:t>
      </w:r>
      <w:r w:rsidR="00BA068B">
        <w:rPr>
          <w:rFonts w:ascii="Arial" w:hAnsi="Arial" w:cs="Arial"/>
          <w:bCs/>
          <w:iCs/>
          <w:sz w:val="24"/>
          <w:szCs w:val="24"/>
        </w:rPr>
        <w:t>Congress would like to see the substance behind this assertion as we are at a loss to understand what these</w:t>
      </w:r>
      <w:r w:rsidR="00BA068B" w:rsidRPr="004736F0">
        <w:rPr>
          <w:rFonts w:ascii="Arial" w:hAnsi="Arial" w:cs="Arial"/>
          <w:bCs/>
          <w:i/>
          <w:iCs/>
          <w:sz w:val="24"/>
          <w:szCs w:val="24"/>
        </w:rPr>
        <w:t xml:space="preserve"> </w:t>
      </w:r>
      <w:r w:rsidR="00BA068B" w:rsidRPr="00BA068B">
        <w:rPr>
          <w:rFonts w:ascii="Arial" w:hAnsi="Arial" w:cs="Arial"/>
          <w:bCs/>
          <w:i/>
          <w:iCs/>
          <w:sz w:val="24"/>
          <w:szCs w:val="24"/>
        </w:rPr>
        <w:t xml:space="preserve">‘significant logistical and administrative challenges’ </w:t>
      </w:r>
      <w:r w:rsidR="00BA068B" w:rsidRPr="00BA068B">
        <w:rPr>
          <w:rFonts w:ascii="Arial" w:hAnsi="Arial" w:cs="Arial"/>
          <w:bCs/>
          <w:iCs/>
          <w:sz w:val="24"/>
          <w:szCs w:val="24"/>
        </w:rPr>
        <w:t>may</w:t>
      </w:r>
      <w:r w:rsidR="002D484D">
        <w:rPr>
          <w:rFonts w:ascii="Arial" w:hAnsi="Arial" w:cs="Arial"/>
          <w:bCs/>
          <w:iCs/>
          <w:sz w:val="24"/>
          <w:szCs w:val="24"/>
        </w:rPr>
        <w:t xml:space="preserve"> be. </w:t>
      </w:r>
    </w:p>
    <w:p w:rsidR="005A3362" w:rsidRDefault="005A3362" w:rsidP="006C53BF">
      <w:pPr>
        <w:spacing w:after="0" w:line="240" w:lineRule="auto"/>
        <w:jc w:val="both"/>
        <w:rPr>
          <w:rFonts w:ascii="Arial" w:hAnsi="Arial" w:cs="Arial"/>
          <w:bCs/>
          <w:iCs/>
          <w:sz w:val="24"/>
          <w:szCs w:val="24"/>
        </w:rPr>
      </w:pPr>
    </w:p>
    <w:p w:rsidR="00A4608B"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3.58</w:t>
      </w:r>
      <w:r>
        <w:rPr>
          <w:rFonts w:ascii="Arial" w:hAnsi="Arial" w:cs="Arial"/>
          <w:bCs/>
          <w:iCs/>
          <w:sz w:val="24"/>
          <w:szCs w:val="24"/>
        </w:rPr>
        <w:tab/>
      </w:r>
      <w:r w:rsidR="00A4608B">
        <w:rPr>
          <w:rFonts w:ascii="Arial" w:hAnsi="Arial" w:cs="Arial"/>
          <w:bCs/>
          <w:iCs/>
          <w:sz w:val="24"/>
          <w:szCs w:val="24"/>
        </w:rPr>
        <w:t xml:space="preserve">Let us examine each of the proposals for </w:t>
      </w:r>
      <w:r w:rsidR="00A4608B" w:rsidRPr="00A4608B">
        <w:rPr>
          <w:rFonts w:ascii="Arial" w:hAnsi="Arial" w:cs="Arial"/>
          <w:bCs/>
          <w:i/>
          <w:iCs/>
          <w:sz w:val="24"/>
          <w:szCs w:val="24"/>
        </w:rPr>
        <w:t>‘significant logistical and administrative challenges</w:t>
      </w:r>
      <w:r w:rsidR="00A4608B">
        <w:rPr>
          <w:rFonts w:ascii="Arial" w:hAnsi="Arial" w:cs="Arial"/>
          <w:bCs/>
          <w:i/>
          <w:iCs/>
          <w:sz w:val="24"/>
          <w:szCs w:val="24"/>
        </w:rPr>
        <w:t>,</w:t>
      </w:r>
      <w:r w:rsidR="00A4608B" w:rsidRPr="00A4608B">
        <w:rPr>
          <w:rFonts w:ascii="Arial" w:hAnsi="Arial" w:cs="Arial"/>
          <w:bCs/>
          <w:i/>
          <w:iCs/>
          <w:sz w:val="24"/>
          <w:szCs w:val="24"/>
        </w:rPr>
        <w:t xml:space="preserve">’ </w:t>
      </w:r>
      <w:r w:rsidR="00A4608B">
        <w:rPr>
          <w:rFonts w:ascii="Arial" w:hAnsi="Arial" w:cs="Arial"/>
          <w:bCs/>
          <w:iCs/>
          <w:sz w:val="24"/>
          <w:szCs w:val="24"/>
        </w:rPr>
        <w:t>as follows:</w:t>
      </w:r>
    </w:p>
    <w:p w:rsidR="00A4608B" w:rsidRDefault="00A4608B" w:rsidP="006C53BF">
      <w:pPr>
        <w:spacing w:after="0" w:line="240" w:lineRule="auto"/>
        <w:jc w:val="both"/>
        <w:rPr>
          <w:rFonts w:ascii="Arial" w:hAnsi="Arial" w:cs="Arial"/>
          <w:bCs/>
          <w:iCs/>
          <w:sz w:val="24"/>
          <w:szCs w:val="24"/>
        </w:rPr>
      </w:pPr>
    </w:p>
    <w:p w:rsidR="00A4608B" w:rsidRPr="00A4608B"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3.59</w:t>
      </w:r>
      <w:r>
        <w:rPr>
          <w:rFonts w:ascii="Arial" w:hAnsi="Arial" w:cs="Arial"/>
          <w:bCs/>
          <w:iCs/>
          <w:sz w:val="24"/>
          <w:szCs w:val="24"/>
        </w:rPr>
        <w:tab/>
      </w:r>
      <w:r w:rsidR="00D741B5">
        <w:rPr>
          <w:rFonts w:ascii="Arial" w:hAnsi="Arial" w:cs="Arial"/>
          <w:bCs/>
          <w:iCs/>
          <w:sz w:val="24"/>
          <w:szCs w:val="24"/>
        </w:rPr>
        <w:t xml:space="preserve">Should the unfair dismissal qualification period remain at one year in N.I. then no change is required on the part of the employer. </w:t>
      </w:r>
      <w:r w:rsidR="00A4608B">
        <w:rPr>
          <w:rFonts w:ascii="Arial" w:hAnsi="Arial" w:cs="Arial"/>
          <w:bCs/>
          <w:iCs/>
          <w:sz w:val="24"/>
          <w:szCs w:val="24"/>
        </w:rPr>
        <w:t xml:space="preserve">This is simply a matter of awareness </w:t>
      </w:r>
      <w:r w:rsidR="005A3362">
        <w:rPr>
          <w:rFonts w:ascii="Arial" w:hAnsi="Arial" w:cs="Arial"/>
          <w:bCs/>
          <w:iCs/>
          <w:sz w:val="24"/>
          <w:szCs w:val="24"/>
        </w:rPr>
        <w:t xml:space="preserve">raising for an </w:t>
      </w:r>
      <w:r w:rsidR="00A4608B">
        <w:rPr>
          <w:rFonts w:ascii="Arial" w:hAnsi="Arial" w:cs="Arial"/>
          <w:bCs/>
          <w:iCs/>
          <w:sz w:val="24"/>
          <w:szCs w:val="24"/>
        </w:rPr>
        <w:t>employer</w:t>
      </w:r>
      <w:r w:rsidR="005A3362">
        <w:rPr>
          <w:rFonts w:ascii="Arial" w:hAnsi="Arial" w:cs="Arial"/>
          <w:bCs/>
          <w:iCs/>
          <w:sz w:val="24"/>
          <w:szCs w:val="24"/>
        </w:rPr>
        <w:t xml:space="preserve"> </w:t>
      </w:r>
      <w:r w:rsidR="00A4608B">
        <w:rPr>
          <w:rFonts w:ascii="Arial" w:hAnsi="Arial" w:cs="Arial"/>
          <w:bCs/>
          <w:iCs/>
          <w:sz w:val="24"/>
          <w:szCs w:val="24"/>
        </w:rPr>
        <w:t>, or HR departm</w:t>
      </w:r>
      <w:r w:rsidR="00633806">
        <w:rPr>
          <w:rFonts w:ascii="Arial" w:hAnsi="Arial" w:cs="Arial"/>
          <w:bCs/>
          <w:iCs/>
          <w:sz w:val="24"/>
          <w:szCs w:val="24"/>
        </w:rPr>
        <w:t>ent which companies that are of</w:t>
      </w:r>
      <w:r w:rsidR="00A4608B">
        <w:rPr>
          <w:rFonts w:ascii="Arial" w:hAnsi="Arial" w:cs="Arial"/>
          <w:bCs/>
          <w:iCs/>
          <w:sz w:val="24"/>
          <w:szCs w:val="24"/>
        </w:rPr>
        <w:t xml:space="preserve"> a size and sophistication to operate in the two j</w:t>
      </w:r>
      <w:r w:rsidR="00754952">
        <w:rPr>
          <w:rFonts w:ascii="Arial" w:hAnsi="Arial" w:cs="Arial"/>
          <w:bCs/>
          <w:iCs/>
          <w:sz w:val="24"/>
          <w:szCs w:val="24"/>
        </w:rPr>
        <w:t>urisdictions are likely to have.</w:t>
      </w:r>
      <w:r w:rsidR="005A3362">
        <w:rPr>
          <w:rFonts w:ascii="Arial" w:hAnsi="Arial" w:cs="Arial"/>
          <w:bCs/>
          <w:iCs/>
          <w:sz w:val="24"/>
          <w:szCs w:val="24"/>
        </w:rPr>
        <w:t xml:space="preserve"> </w:t>
      </w:r>
      <w:r w:rsidR="00D741B5">
        <w:rPr>
          <w:rFonts w:ascii="Arial" w:hAnsi="Arial" w:cs="Arial"/>
          <w:bCs/>
          <w:iCs/>
          <w:sz w:val="24"/>
          <w:szCs w:val="24"/>
        </w:rPr>
        <w:t>W</w:t>
      </w:r>
      <w:r w:rsidR="00A4608B">
        <w:rPr>
          <w:rFonts w:ascii="Arial" w:hAnsi="Arial" w:cs="Arial"/>
          <w:bCs/>
          <w:iCs/>
          <w:sz w:val="24"/>
          <w:szCs w:val="24"/>
        </w:rPr>
        <w:t xml:space="preserve">hen dismissing an employee </w:t>
      </w:r>
      <w:r w:rsidR="00D741B5">
        <w:rPr>
          <w:rFonts w:ascii="Arial" w:hAnsi="Arial" w:cs="Arial"/>
          <w:bCs/>
          <w:iCs/>
          <w:sz w:val="24"/>
          <w:szCs w:val="24"/>
        </w:rPr>
        <w:t xml:space="preserve">with less than two years’ service in the GB arm of the operation  </w:t>
      </w:r>
      <w:r w:rsidR="00A4608B">
        <w:rPr>
          <w:rFonts w:ascii="Arial" w:hAnsi="Arial" w:cs="Arial"/>
          <w:bCs/>
          <w:iCs/>
          <w:sz w:val="24"/>
          <w:szCs w:val="24"/>
        </w:rPr>
        <w:t xml:space="preserve">it would be expected that good employers </w:t>
      </w:r>
      <w:r w:rsidR="00D741B5">
        <w:rPr>
          <w:rFonts w:ascii="Arial" w:hAnsi="Arial" w:cs="Arial"/>
          <w:bCs/>
          <w:iCs/>
          <w:sz w:val="24"/>
          <w:szCs w:val="24"/>
        </w:rPr>
        <w:t>policies and procedures would adhere at least to the ACAS</w:t>
      </w:r>
      <w:r w:rsidR="00A4608B">
        <w:rPr>
          <w:rFonts w:ascii="Arial" w:hAnsi="Arial" w:cs="Arial"/>
          <w:bCs/>
          <w:iCs/>
          <w:sz w:val="24"/>
          <w:szCs w:val="24"/>
        </w:rPr>
        <w:t xml:space="preserve"> Code of Practice on </w:t>
      </w:r>
      <w:r w:rsidR="00A4608B" w:rsidRPr="00A4608B">
        <w:rPr>
          <w:rFonts w:ascii="Arial" w:hAnsi="Arial" w:cs="Arial"/>
          <w:bCs/>
          <w:iCs/>
          <w:sz w:val="24"/>
          <w:szCs w:val="24"/>
        </w:rPr>
        <w:t>disciplinary and grievance procedures</w:t>
      </w:r>
      <w:r w:rsidR="00D741B5">
        <w:rPr>
          <w:rFonts w:ascii="Arial" w:hAnsi="Arial" w:cs="Arial"/>
          <w:bCs/>
          <w:iCs/>
          <w:sz w:val="24"/>
          <w:szCs w:val="24"/>
        </w:rPr>
        <w:t xml:space="preserve">. Congress is therefore unaware of any </w:t>
      </w:r>
      <w:r w:rsidR="00D741B5" w:rsidRPr="00D741B5">
        <w:rPr>
          <w:rFonts w:ascii="Arial" w:hAnsi="Arial" w:cs="Arial"/>
          <w:bCs/>
          <w:i/>
          <w:iCs/>
          <w:sz w:val="24"/>
          <w:szCs w:val="24"/>
        </w:rPr>
        <w:t xml:space="preserve">‘significant logistical and administrative challenges,’ </w:t>
      </w:r>
      <w:r w:rsidR="00D741B5">
        <w:rPr>
          <w:rFonts w:ascii="Arial" w:hAnsi="Arial" w:cs="Arial"/>
          <w:bCs/>
          <w:iCs/>
          <w:sz w:val="24"/>
          <w:szCs w:val="24"/>
        </w:rPr>
        <w:t xml:space="preserve">that will arise from maintaining the status quo. </w:t>
      </w:r>
      <w:r w:rsidR="006F6612">
        <w:rPr>
          <w:rFonts w:ascii="Arial" w:hAnsi="Arial" w:cs="Arial"/>
          <w:bCs/>
          <w:iCs/>
          <w:sz w:val="24"/>
          <w:szCs w:val="24"/>
        </w:rPr>
        <w:t xml:space="preserve">In fact it would be more of a logistical and administrative burden on employers and others if </w:t>
      </w:r>
      <w:r w:rsidR="002D3F1A">
        <w:rPr>
          <w:rFonts w:ascii="Arial" w:hAnsi="Arial" w:cs="Arial"/>
          <w:bCs/>
          <w:iCs/>
          <w:sz w:val="24"/>
          <w:szCs w:val="24"/>
        </w:rPr>
        <w:t>a range of qualifying periods are introduce</w:t>
      </w:r>
      <w:r w:rsidR="005A3362">
        <w:rPr>
          <w:rFonts w:ascii="Arial" w:hAnsi="Arial" w:cs="Arial"/>
          <w:bCs/>
          <w:iCs/>
          <w:sz w:val="24"/>
          <w:szCs w:val="24"/>
        </w:rPr>
        <w:t>d</w:t>
      </w:r>
      <w:r w:rsidR="002D3F1A">
        <w:rPr>
          <w:rFonts w:ascii="Arial" w:hAnsi="Arial" w:cs="Arial"/>
          <w:bCs/>
          <w:iCs/>
          <w:sz w:val="24"/>
          <w:szCs w:val="24"/>
        </w:rPr>
        <w:t>, especially if they vary with the size of the workforce.</w:t>
      </w:r>
      <w:r w:rsidR="00A4608B">
        <w:rPr>
          <w:rFonts w:ascii="Arial" w:hAnsi="Arial" w:cs="Arial"/>
          <w:bCs/>
          <w:iCs/>
          <w:sz w:val="24"/>
          <w:szCs w:val="24"/>
        </w:rPr>
        <w:t xml:space="preserve"> </w:t>
      </w:r>
    </w:p>
    <w:p w:rsidR="00A4608B" w:rsidRDefault="00A4608B" w:rsidP="006C53BF">
      <w:pPr>
        <w:spacing w:after="0" w:line="240" w:lineRule="auto"/>
        <w:jc w:val="both"/>
        <w:rPr>
          <w:rFonts w:ascii="Arial" w:hAnsi="Arial" w:cs="Arial"/>
          <w:bCs/>
          <w:iCs/>
          <w:sz w:val="24"/>
          <w:szCs w:val="24"/>
        </w:rPr>
      </w:pPr>
    </w:p>
    <w:p w:rsidR="00A4608B" w:rsidRPr="00D741B5"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3.60</w:t>
      </w:r>
      <w:r>
        <w:rPr>
          <w:rFonts w:ascii="Arial" w:hAnsi="Arial" w:cs="Arial"/>
          <w:bCs/>
          <w:iCs/>
          <w:sz w:val="24"/>
          <w:szCs w:val="24"/>
        </w:rPr>
        <w:tab/>
      </w:r>
      <w:r w:rsidR="00D741B5" w:rsidRPr="00D741B5">
        <w:rPr>
          <w:rFonts w:ascii="Arial" w:hAnsi="Arial" w:cs="Arial"/>
          <w:bCs/>
          <w:iCs/>
          <w:sz w:val="24"/>
          <w:szCs w:val="24"/>
        </w:rPr>
        <w:t xml:space="preserve">If the </w:t>
      </w:r>
      <w:r w:rsidR="00A4608B" w:rsidRPr="00D741B5">
        <w:rPr>
          <w:rFonts w:ascii="Arial" w:hAnsi="Arial" w:cs="Arial"/>
          <w:bCs/>
          <w:iCs/>
          <w:sz w:val="24"/>
          <w:szCs w:val="24"/>
        </w:rPr>
        <w:t>cap of 12 months’ pay on the compensatory award that a tribunal may issue in respect o</w:t>
      </w:r>
      <w:r w:rsidR="00D741B5" w:rsidRPr="00D741B5">
        <w:rPr>
          <w:rFonts w:ascii="Arial" w:hAnsi="Arial" w:cs="Arial"/>
          <w:bCs/>
          <w:iCs/>
          <w:sz w:val="24"/>
          <w:szCs w:val="24"/>
        </w:rPr>
        <w:t>f a finding of unfair dismissal is not implemented in N.I.</w:t>
      </w:r>
      <w:r w:rsidR="00D741B5">
        <w:rPr>
          <w:rFonts w:ascii="Arial" w:hAnsi="Arial" w:cs="Arial"/>
          <w:bCs/>
          <w:iCs/>
          <w:sz w:val="24"/>
          <w:szCs w:val="24"/>
        </w:rPr>
        <w:t xml:space="preserve"> Congress can again see no </w:t>
      </w:r>
      <w:r w:rsidR="00D741B5" w:rsidRPr="00D741B5">
        <w:rPr>
          <w:rFonts w:ascii="Arial" w:hAnsi="Arial" w:cs="Arial"/>
          <w:bCs/>
          <w:iCs/>
          <w:sz w:val="24"/>
          <w:szCs w:val="24"/>
        </w:rPr>
        <w:t>‘significant logistical and administrative challenges</w:t>
      </w:r>
      <w:r w:rsidR="00D741B5">
        <w:rPr>
          <w:rFonts w:ascii="Arial" w:hAnsi="Arial" w:cs="Arial"/>
          <w:bCs/>
          <w:iCs/>
          <w:sz w:val="24"/>
          <w:szCs w:val="24"/>
        </w:rPr>
        <w:t>.</w:t>
      </w:r>
      <w:r w:rsidR="00D741B5" w:rsidRPr="00D741B5">
        <w:rPr>
          <w:rFonts w:ascii="Arial" w:hAnsi="Arial" w:cs="Arial"/>
          <w:bCs/>
          <w:iCs/>
          <w:sz w:val="24"/>
          <w:szCs w:val="24"/>
        </w:rPr>
        <w:t>’</w:t>
      </w:r>
      <w:r w:rsidR="00D741B5">
        <w:rPr>
          <w:rFonts w:ascii="Arial" w:hAnsi="Arial" w:cs="Arial"/>
          <w:bCs/>
          <w:iCs/>
          <w:sz w:val="24"/>
          <w:szCs w:val="24"/>
        </w:rPr>
        <w:t xml:space="preserve"> This will only affect the proportionally small number of employers that face unfair dismissal claims</w:t>
      </w:r>
      <w:r w:rsidR="00754952">
        <w:rPr>
          <w:rFonts w:ascii="Arial" w:hAnsi="Arial" w:cs="Arial"/>
          <w:bCs/>
          <w:iCs/>
          <w:sz w:val="24"/>
          <w:szCs w:val="24"/>
        </w:rPr>
        <w:t>.</w:t>
      </w:r>
      <w:r w:rsidR="006F6612">
        <w:rPr>
          <w:rFonts w:ascii="Arial" w:hAnsi="Arial" w:cs="Arial"/>
          <w:bCs/>
          <w:iCs/>
          <w:sz w:val="24"/>
          <w:szCs w:val="24"/>
        </w:rPr>
        <w:t xml:space="preserve"> </w:t>
      </w:r>
      <w:r w:rsidR="00754952">
        <w:rPr>
          <w:rFonts w:ascii="Arial" w:hAnsi="Arial" w:cs="Arial"/>
          <w:bCs/>
          <w:iCs/>
          <w:sz w:val="24"/>
          <w:szCs w:val="24"/>
        </w:rPr>
        <w:t>T</w:t>
      </w:r>
      <w:r w:rsidR="006F6612">
        <w:rPr>
          <w:rFonts w:ascii="Arial" w:hAnsi="Arial" w:cs="Arial"/>
          <w:bCs/>
          <w:iCs/>
          <w:sz w:val="24"/>
          <w:szCs w:val="24"/>
        </w:rPr>
        <w:t>he only miniscule change would be in calculating the ‘schedule of loss,’ the formula for which would remain</w:t>
      </w:r>
      <w:r w:rsidR="00754952">
        <w:rPr>
          <w:rFonts w:ascii="Arial" w:hAnsi="Arial" w:cs="Arial"/>
          <w:bCs/>
          <w:iCs/>
          <w:sz w:val="24"/>
          <w:szCs w:val="24"/>
        </w:rPr>
        <w:t xml:space="preserve"> largely</w:t>
      </w:r>
      <w:r w:rsidR="006F6612">
        <w:rPr>
          <w:rFonts w:ascii="Arial" w:hAnsi="Arial" w:cs="Arial"/>
          <w:bCs/>
          <w:iCs/>
          <w:sz w:val="24"/>
          <w:szCs w:val="24"/>
        </w:rPr>
        <w:t xml:space="preserve"> as is. Again, Congress can establish no </w:t>
      </w:r>
      <w:r w:rsidR="006F6612" w:rsidRPr="006F6612">
        <w:rPr>
          <w:rFonts w:ascii="Arial" w:hAnsi="Arial" w:cs="Arial"/>
          <w:bCs/>
          <w:iCs/>
          <w:sz w:val="24"/>
          <w:szCs w:val="24"/>
        </w:rPr>
        <w:t>‘significant logistica</w:t>
      </w:r>
      <w:r w:rsidR="006F6612">
        <w:rPr>
          <w:rFonts w:ascii="Arial" w:hAnsi="Arial" w:cs="Arial"/>
          <w:bCs/>
          <w:iCs/>
          <w:sz w:val="24"/>
          <w:szCs w:val="24"/>
        </w:rPr>
        <w:t>l and administrative challenges.</w:t>
      </w:r>
      <w:r w:rsidR="006F6612" w:rsidRPr="006F6612">
        <w:rPr>
          <w:rFonts w:ascii="Arial" w:hAnsi="Arial" w:cs="Arial"/>
          <w:bCs/>
          <w:iCs/>
          <w:sz w:val="24"/>
          <w:szCs w:val="24"/>
        </w:rPr>
        <w:t>’</w:t>
      </w:r>
    </w:p>
    <w:p w:rsidR="00A4608B" w:rsidRPr="00A4608B" w:rsidRDefault="00A4608B" w:rsidP="006C53BF">
      <w:pPr>
        <w:spacing w:after="0" w:line="240" w:lineRule="auto"/>
        <w:jc w:val="both"/>
        <w:rPr>
          <w:rFonts w:ascii="Arial" w:hAnsi="Arial" w:cs="Arial"/>
          <w:bCs/>
          <w:i/>
          <w:iCs/>
          <w:sz w:val="24"/>
          <w:szCs w:val="24"/>
        </w:rPr>
      </w:pPr>
    </w:p>
    <w:p w:rsidR="007D1676"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3.61</w:t>
      </w:r>
      <w:r>
        <w:rPr>
          <w:rFonts w:ascii="Arial" w:hAnsi="Arial" w:cs="Arial"/>
          <w:bCs/>
          <w:iCs/>
          <w:sz w:val="24"/>
          <w:szCs w:val="24"/>
        </w:rPr>
        <w:tab/>
      </w:r>
      <w:r w:rsidR="006F6612">
        <w:rPr>
          <w:rFonts w:ascii="Arial" w:hAnsi="Arial" w:cs="Arial"/>
          <w:bCs/>
          <w:iCs/>
          <w:sz w:val="24"/>
          <w:szCs w:val="24"/>
        </w:rPr>
        <w:t xml:space="preserve">With regard to the maintaining the </w:t>
      </w:r>
      <w:r w:rsidR="00A4608B" w:rsidRPr="006F6612">
        <w:rPr>
          <w:rFonts w:ascii="Arial" w:hAnsi="Arial" w:cs="Arial"/>
          <w:bCs/>
          <w:iCs/>
          <w:sz w:val="24"/>
          <w:szCs w:val="24"/>
        </w:rPr>
        <w:t>collective re</w:t>
      </w:r>
      <w:r w:rsidR="006F6612">
        <w:rPr>
          <w:rFonts w:ascii="Arial" w:hAnsi="Arial" w:cs="Arial"/>
          <w:bCs/>
          <w:iCs/>
          <w:sz w:val="24"/>
          <w:szCs w:val="24"/>
        </w:rPr>
        <w:t xml:space="preserve">dundancies consultation periods, </w:t>
      </w:r>
      <w:r w:rsidR="006F6612" w:rsidRPr="006F6612">
        <w:rPr>
          <w:rFonts w:ascii="Arial" w:hAnsi="Arial" w:cs="Arial"/>
          <w:bCs/>
          <w:iCs/>
          <w:sz w:val="24"/>
          <w:szCs w:val="24"/>
        </w:rPr>
        <w:t>no change is required on the part of the employer.</w:t>
      </w:r>
      <w:r w:rsidR="006F6612">
        <w:rPr>
          <w:rFonts w:ascii="Arial" w:hAnsi="Arial" w:cs="Arial"/>
          <w:bCs/>
          <w:iCs/>
          <w:sz w:val="24"/>
          <w:szCs w:val="24"/>
        </w:rPr>
        <w:t xml:space="preserve"> </w:t>
      </w:r>
      <w:r w:rsidR="00C432A9" w:rsidRPr="00C432A9">
        <w:rPr>
          <w:rFonts w:ascii="Arial" w:hAnsi="Arial" w:cs="Arial"/>
          <w:bCs/>
          <w:iCs/>
          <w:sz w:val="24"/>
          <w:szCs w:val="24"/>
        </w:rPr>
        <w:t>This is simply a matter of aw</w:t>
      </w:r>
      <w:r w:rsidR="00633806">
        <w:rPr>
          <w:rFonts w:ascii="Arial" w:hAnsi="Arial" w:cs="Arial"/>
          <w:bCs/>
          <w:iCs/>
          <w:sz w:val="24"/>
          <w:szCs w:val="24"/>
        </w:rPr>
        <w:t>areness raising for an employer</w:t>
      </w:r>
      <w:r w:rsidR="00C432A9" w:rsidRPr="00C432A9">
        <w:rPr>
          <w:rFonts w:ascii="Arial" w:hAnsi="Arial" w:cs="Arial"/>
          <w:bCs/>
          <w:iCs/>
          <w:sz w:val="24"/>
          <w:szCs w:val="24"/>
        </w:rPr>
        <w:t>, or HR department whic</w:t>
      </w:r>
      <w:r w:rsidR="00633806">
        <w:rPr>
          <w:rFonts w:ascii="Arial" w:hAnsi="Arial" w:cs="Arial"/>
          <w:bCs/>
          <w:iCs/>
          <w:sz w:val="24"/>
          <w:szCs w:val="24"/>
        </w:rPr>
        <w:t>h companies that are of</w:t>
      </w:r>
      <w:r w:rsidR="00C432A9" w:rsidRPr="00C432A9">
        <w:rPr>
          <w:rFonts w:ascii="Arial" w:hAnsi="Arial" w:cs="Arial"/>
          <w:bCs/>
          <w:iCs/>
          <w:sz w:val="24"/>
          <w:szCs w:val="24"/>
        </w:rPr>
        <w:t xml:space="preserve"> a size and sophistication to operate in the two j</w:t>
      </w:r>
      <w:r w:rsidR="00754952">
        <w:rPr>
          <w:rFonts w:ascii="Arial" w:hAnsi="Arial" w:cs="Arial"/>
          <w:bCs/>
          <w:iCs/>
          <w:sz w:val="24"/>
          <w:szCs w:val="24"/>
        </w:rPr>
        <w:t>urisdictions are likely to have.</w:t>
      </w:r>
      <w:r w:rsidR="00C432A9" w:rsidRPr="00C432A9">
        <w:rPr>
          <w:rFonts w:ascii="Arial" w:hAnsi="Arial" w:cs="Arial"/>
          <w:bCs/>
          <w:iCs/>
          <w:sz w:val="24"/>
          <w:szCs w:val="24"/>
        </w:rPr>
        <w:t xml:space="preserve"> </w:t>
      </w:r>
      <w:r w:rsidR="006F6612">
        <w:rPr>
          <w:rFonts w:ascii="Arial" w:hAnsi="Arial" w:cs="Arial"/>
          <w:bCs/>
          <w:iCs/>
          <w:sz w:val="24"/>
          <w:szCs w:val="24"/>
        </w:rPr>
        <w:t>In fact</w:t>
      </w:r>
      <w:r w:rsidR="00633806">
        <w:rPr>
          <w:rFonts w:ascii="Arial" w:hAnsi="Arial" w:cs="Arial"/>
          <w:bCs/>
          <w:iCs/>
          <w:sz w:val="24"/>
          <w:szCs w:val="24"/>
        </w:rPr>
        <w:t>,</w:t>
      </w:r>
      <w:r w:rsidR="006F6612">
        <w:rPr>
          <w:rFonts w:ascii="Arial" w:hAnsi="Arial" w:cs="Arial"/>
          <w:bCs/>
          <w:iCs/>
          <w:sz w:val="24"/>
          <w:szCs w:val="24"/>
        </w:rPr>
        <w:t xml:space="preserve"> the employer </w:t>
      </w:r>
      <w:r w:rsidR="008E5798">
        <w:rPr>
          <w:rFonts w:ascii="Arial" w:hAnsi="Arial" w:cs="Arial"/>
          <w:bCs/>
          <w:iCs/>
          <w:sz w:val="24"/>
          <w:szCs w:val="24"/>
        </w:rPr>
        <w:t xml:space="preserve">in N.I. </w:t>
      </w:r>
      <w:r w:rsidR="006F6612">
        <w:rPr>
          <w:rFonts w:ascii="Arial" w:hAnsi="Arial" w:cs="Arial"/>
          <w:bCs/>
          <w:iCs/>
          <w:sz w:val="24"/>
          <w:szCs w:val="24"/>
        </w:rPr>
        <w:t xml:space="preserve">will have more time to comply with the requirement to have meaningful consultations to avoid compulsory redundancies or to avoid having to closing their operation </w:t>
      </w:r>
      <w:r w:rsidR="006F6612">
        <w:rPr>
          <w:rFonts w:ascii="Arial" w:hAnsi="Arial" w:cs="Arial"/>
          <w:bCs/>
          <w:iCs/>
          <w:sz w:val="24"/>
          <w:szCs w:val="24"/>
        </w:rPr>
        <w:lastRenderedPageBreak/>
        <w:t>altogether. This should not be regarded as a burden, on the contrary, it is an opportunity to engage with the workforce in a constructive way to protect the business and secure employment.</w:t>
      </w:r>
      <w:r w:rsidR="0049292B">
        <w:rPr>
          <w:rFonts w:ascii="Arial" w:hAnsi="Arial" w:cs="Arial"/>
          <w:bCs/>
          <w:iCs/>
          <w:sz w:val="24"/>
          <w:szCs w:val="24"/>
        </w:rPr>
        <w:t xml:space="preserve"> </w:t>
      </w:r>
    </w:p>
    <w:p w:rsidR="0031511D" w:rsidRDefault="0031511D" w:rsidP="006C53BF">
      <w:pPr>
        <w:spacing w:after="0" w:line="240" w:lineRule="auto"/>
        <w:jc w:val="both"/>
        <w:rPr>
          <w:rFonts w:ascii="Arial" w:hAnsi="Arial" w:cs="Arial"/>
          <w:bCs/>
          <w:iCs/>
          <w:sz w:val="24"/>
          <w:szCs w:val="24"/>
        </w:rPr>
      </w:pPr>
    </w:p>
    <w:p w:rsidR="00754952"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3.62</w:t>
      </w:r>
      <w:r>
        <w:rPr>
          <w:rFonts w:ascii="Arial" w:hAnsi="Arial" w:cs="Arial"/>
          <w:bCs/>
          <w:iCs/>
          <w:sz w:val="24"/>
          <w:szCs w:val="24"/>
        </w:rPr>
        <w:tab/>
      </w:r>
      <w:r w:rsidR="00754952">
        <w:rPr>
          <w:rFonts w:ascii="Arial" w:hAnsi="Arial" w:cs="Arial"/>
          <w:bCs/>
          <w:iCs/>
          <w:sz w:val="24"/>
          <w:szCs w:val="24"/>
        </w:rPr>
        <w:t>Congress would point out that a redundancy situation of over 100 employees is, relatively spea</w:t>
      </w:r>
      <w:r w:rsidR="00633806">
        <w:rPr>
          <w:rFonts w:ascii="Arial" w:hAnsi="Arial" w:cs="Arial"/>
          <w:bCs/>
          <w:iCs/>
          <w:sz w:val="24"/>
          <w:szCs w:val="24"/>
        </w:rPr>
        <w:t>king, not a common experience for</w:t>
      </w:r>
      <w:r w:rsidR="00754952">
        <w:rPr>
          <w:rFonts w:ascii="Arial" w:hAnsi="Arial" w:cs="Arial"/>
          <w:bCs/>
          <w:iCs/>
          <w:sz w:val="24"/>
          <w:szCs w:val="24"/>
        </w:rPr>
        <w:t xml:space="preserve"> most businesses in N.I.</w:t>
      </w:r>
    </w:p>
    <w:p w:rsidR="00754952" w:rsidRDefault="00754952" w:rsidP="006C53BF">
      <w:pPr>
        <w:spacing w:after="0" w:line="240" w:lineRule="auto"/>
        <w:jc w:val="both"/>
        <w:rPr>
          <w:rFonts w:ascii="Arial" w:hAnsi="Arial" w:cs="Arial"/>
          <w:bCs/>
          <w:iCs/>
          <w:sz w:val="24"/>
          <w:szCs w:val="24"/>
        </w:rPr>
      </w:pPr>
    </w:p>
    <w:p w:rsidR="0031511D"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3.63</w:t>
      </w:r>
      <w:r>
        <w:rPr>
          <w:rFonts w:ascii="Arial" w:hAnsi="Arial" w:cs="Arial"/>
          <w:bCs/>
          <w:iCs/>
          <w:sz w:val="24"/>
          <w:szCs w:val="24"/>
        </w:rPr>
        <w:tab/>
      </w:r>
      <w:r w:rsidR="0031511D">
        <w:rPr>
          <w:rFonts w:ascii="Arial" w:hAnsi="Arial" w:cs="Arial"/>
          <w:bCs/>
          <w:iCs/>
          <w:sz w:val="24"/>
          <w:szCs w:val="24"/>
        </w:rPr>
        <w:t>The fact that N.I. is “</w:t>
      </w:r>
      <w:r w:rsidR="0031511D" w:rsidRPr="0031511D">
        <w:rPr>
          <w:rFonts w:ascii="Arial" w:hAnsi="Arial" w:cs="Arial"/>
          <w:bCs/>
          <w:iCs/>
          <w:sz w:val="24"/>
          <w:szCs w:val="24"/>
        </w:rPr>
        <w:t>is one of the most successful regions in the UK and Europe for inward investment</w:t>
      </w:r>
      <w:r w:rsidR="0031511D">
        <w:rPr>
          <w:rFonts w:ascii="Arial" w:hAnsi="Arial" w:cs="Arial"/>
          <w:bCs/>
          <w:iCs/>
          <w:sz w:val="24"/>
          <w:szCs w:val="24"/>
        </w:rPr>
        <w:t xml:space="preserve">,” with its current 90-day consultation requirement in place would ‘pour cold water’ on the hot air around </w:t>
      </w:r>
      <w:r w:rsidR="00DA773A">
        <w:rPr>
          <w:rFonts w:ascii="Arial" w:hAnsi="Arial" w:cs="Arial"/>
          <w:bCs/>
          <w:iCs/>
          <w:sz w:val="24"/>
          <w:szCs w:val="24"/>
        </w:rPr>
        <w:t>it causing ‘</w:t>
      </w:r>
      <w:r w:rsidR="00DA773A" w:rsidRPr="00DA773A">
        <w:rPr>
          <w:rFonts w:ascii="Arial" w:hAnsi="Arial" w:cs="Arial"/>
          <w:bCs/>
          <w:iCs/>
          <w:sz w:val="24"/>
          <w:szCs w:val="24"/>
        </w:rPr>
        <w:t>significant logistica</w:t>
      </w:r>
      <w:r w:rsidR="00DA773A">
        <w:rPr>
          <w:rFonts w:ascii="Arial" w:hAnsi="Arial" w:cs="Arial"/>
          <w:bCs/>
          <w:iCs/>
          <w:sz w:val="24"/>
          <w:szCs w:val="24"/>
        </w:rPr>
        <w:t>l and administrative challenges,</w:t>
      </w:r>
      <w:r w:rsidR="00DA773A" w:rsidRPr="00DA773A">
        <w:rPr>
          <w:rFonts w:ascii="Arial" w:hAnsi="Arial" w:cs="Arial"/>
          <w:bCs/>
          <w:iCs/>
          <w:sz w:val="24"/>
          <w:szCs w:val="24"/>
        </w:rPr>
        <w:t>’</w:t>
      </w:r>
      <w:r w:rsidR="00DA773A">
        <w:rPr>
          <w:rFonts w:ascii="Arial" w:hAnsi="Arial" w:cs="Arial"/>
          <w:bCs/>
          <w:iCs/>
          <w:sz w:val="24"/>
          <w:szCs w:val="24"/>
        </w:rPr>
        <w:t xml:space="preserve"> if it is preserved.</w:t>
      </w:r>
    </w:p>
    <w:p w:rsidR="007D1676" w:rsidRDefault="007D1676" w:rsidP="006C53BF">
      <w:pPr>
        <w:spacing w:after="0" w:line="240" w:lineRule="auto"/>
        <w:jc w:val="both"/>
        <w:rPr>
          <w:rFonts w:ascii="Arial" w:hAnsi="Arial" w:cs="Arial"/>
          <w:bCs/>
          <w:iCs/>
          <w:sz w:val="24"/>
          <w:szCs w:val="24"/>
        </w:rPr>
      </w:pPr>
    </w:p>
    <w:p w:rsidR="00F90AF1" w:rsidRPr="00F90AF1"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3.64</w:t>
      </w:r>
      <w:r>
        <w:rPr>
          <w:rFonts w:ascii="Arial" w:hAnsi="Arial" w:cs="Arial"/>
          <w:bCs/>
          <w:iCs/>
          <w:sz w:val="24"/>
          <w:szCs w:val="24"/>
        </w:rPr>
        <w:tab/>
      </w:r>
      <w:r w:rsidR="00EB4CE1">
        <w:rPr>
          <w:rFonts w:ascii="Arial" w:hAnsi="Arial" w:cs="Arial"/>
          <w:bCs/>
          <w:iCs/>
          <w:sz w:val="24"/>
          <w:szCs w:val="24"/>
        </w:rPr>
        <w:t>Con</w:t>
      </w:r>
      <w:r w:rsidR="00F90AF1">
        <w:rPr>
          <w:rFonts w:ascii="Arial" w:hAnsi="Arial" w:cs="Arial"/>
          <w:bCs/>
          <w:iCs/>
          <w:sz w:val="24"/>
          <w:szCs w:val="24"/>
        </w:rPr>
        <w:t>gress believes that there is a great responsibility</w:t>
      </w:r>
      <w:r w:rsidR="00EB4CE1">
        <w:rPr>
          <w:rFonts w:ascii="Arial" w:hAnsi="Arial" w:cs="Arial"/>
          <w:bCs/>
          <w:iCs/>
          <w:sz w:val="24"/>
          <w:szCs w:val="24"/>
        </w:rPr>
        <w:t xml:space="preserve"> on employers and the state as well as the trade unions to defend existing jobs as well as trying to increase new employment opportunities. Making it easier for bad employers to dump employees is contrary to this obligation to our economy and society.</w:t>
      </w:r>
      <w:r w:rsidR="00F90AF1">
        <w:rPr>
          <w:rFonts w:ascii="Arial" w:hAnsi="Arial" w:cs="Arial"/>
          <w:bCs/>
          <w:iCs/>
          <w:sz w:val="24"/>
          <w:szCs w:val="24"/>
        </w:rPr>
        <w:t xml:space="preserve"> Congress is firmly of the view that u</w:t>
      </w:r>
      <w:r w:rsidR="00F90AF1" w:rsidRPr="00F90AF1">
        <w:rPr>
          <w:rFonts w:ascii="Arial" w:hAnsi="Arial" w:cs="Arial"/>
          <w:bCs/>
          <w:iCs/>
          <w:sz w:val="24"/>
          <w:szCs w:val="24"/>
        </w:rPr>
        <w:t>nemployment is a scourge which damages social cohesion and which has long lasting consequences for families and dependants of the dismissed employee.</w:t>
      </w:r>
    </w:p>
    <w:p w:rsidR="00EB4CE1" w:rsidRDefault="00EB4CE1" w:rsidP="006C53BF">
      <w:pPr>
        <w:spacing w:after="0" w:line="240" w:lineRule="auto"/>
        <w:jc w:val="both"/>
        <w:rPr>
          <w:rFonts w:ascii="Arial" w:hAnsi="Arial" w:cs="Arial"/>
          <w:bCs/>
          <w:iCs/>
          <w:sz w:val="24"/>
          <w:szCs w:val="24"/>
        </w:rPr>
      </w:pPr>
    </w:p>
    <w:p w:rsidR="00A4608B"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3.65</w:t>
      </w:r>
      <w:r>
        <w:rPr>
          <w:rFonts w:ascii="Arial" w:hAnsi="Arial" w:cs="Arial"/>
          <w:bCs/>
          <w:iCs/>
          <w:sz w:val="24"/>
          <w:szCs w:val="24"/>
        </w:rPr>
        <w:tab/>
      </w:r>
      <w:r w:rsidR="00754952">
        <w:rPr>
          <w:rFonts w:ascii="Arial" w:hAnsi="Arial" w:cs="Arial"/>
          <w:bCs/>
          <w:iCs/>
          <w:sz w:val="24"/>
          <w:szCs w:val="24"/>
        </w:rPr>
        <w:t xml:space="preserve">With regard to the proposal to introduce </w:t>
      </w:r>
      <w:r w:rsidR="00754952" w:rsidRPr="00754952">
        <w:rPr>
          <w:rFonts w:ascii="Arial" w:hAnsi="Arial" w:cs="Arial"/>
          <w:bCs/>
          <w:iCs/>
          <w:sz w:val="24"/>
          <w:szCs w:val="24"/>
        </w:rPr>
        <w:t xml:space="preserve">protected conversations and the directly related </w:t>
      </w:r>
      <w:r w:rsidR="00754952">
        <w:rPr>
          <w:rFonts w:ascii="Arial" w:hAnsi="Arial" w:cs="Arial"/>
          <w:bCs/>
          <w:iCs/>
          <w:sz w:val="24"/>
          <w:szCs w:val="24"/>
        </w:rPr>
        <w:t xml:space="preserve">change to compromise agreements, Congress believes, as identified later in this document, that this will undoubtedly introduce </w:t>
      </w:r>
      <w:r w:rsidR="006B7E6A" w:rsidRPr="006B7E6A">
        <w:rPr>
          <w:rFonts w:ascii="Arial" w:hAnsi="Arial" w:cs="Arial"/>
          <w:bCs/>
          <w:iCs/>
          <w:sz w:val="24"/>
          <w:szCs w:val="24"/>
        </w:rPr>
        <w:t>‘significant logistica</w:t>
      </w:r>
      <w:r w:rsidR="006B7E6A">
        <w:rPr>
          <w:rFonts w:ascii="Arial" w:hAnsi="Arial" w:cs="Arial"/>
          <w:bCs/>
          <w:iCs/>
          <w:sz w:val="24"/>
          <w:szCs w:val="24"/>
        </w:rPr>
        <w:t>l and administrative challenges</w:t>
      </w:r>
      <w:r w:rsidR="006B7E6A" w:rsidRPr="006B7E6A">
        <w:rPr>
          <w:rFonts w:ascii="Arial" w:hAnsi="Arial" w:cs="Arial"/>
          <w:bCs/>
          <w:iCs/>
          <w:sz w:val="24"/>
          <w:szCs w:val="24"/>
        </w:rPr>
        <w:t>’</w:t>
      </w:r>
      <w:r w:rsidR="006B7E6A">
        <w:rPr>
          <w:rFonts w:ascii="Arial" w:hAnsi="Arial" w:cs="Arial"/>
          <w:bCs/>
          <w:iCs/>
          <w:sz w:val="24"/>
          <w:szCs w:val="24"/>
        </w:rPr>
        <w:t xml:space="preserve"> for businesses, Tribunals and trade unions.</w:t>
      </w:r>
    </w:p>
    <w:p w:rsidR="006B7E6A" w:rsidRDefault="006B7E6A" w:rsidP="006C53BF">
      <w:pPr>
        <w:spacing w:after="0" w:line="240" w:lineRule="auto"/>
        <w:jc w:val="both"/>
        <w:rPr>
          <w:rFonts w:ascii="Arial" w:hAnsi="Arial" w:cs="Arial"/>
          <w:bCs/>
          <w:iCs/>
          <w:sz w:val="24"/>
          <w:szCs w:val="24"/>
        </w:rPr>
      </w:pPr>
    </w:p>
    <w:p w:rsidR="006B7E6A" w:rsidRPr="006B7E6A" w:rsidRDefault="000F6A02" w:rsidP="006C53BF">
      <w:pPr>
        <w:spacing w:after="0" w:line="240" w:lineRule="auto"/>
        <w:jc w:val="both"/>
        <w:rPr>
          <w:rFonts w:ascii="Arial" w:hAnsi="Arial" w:cs="Arial"/>
          <w:bCs/>
          <w:iCs/>
          <w:sz w:val="24"/>
          <w:szCs w:val="24"/>
        </w:rPr>
      </w:pPr>
      <w:r>
        <w:rPr>
          <w:rFonts w:ascii="Arial" w:hAnsi="Arial" w:cs="Arial"/>
          <w:bCs/>
          <w:iCs/>
          <w:sz w:val="24"/>
          <w:szCs w:val="24"/>
        </w:rPr>
        <w:t>3.66</w:t>
      </w:r>
      <w:r>
        <w:rPr>
          <w:rFonts w:ascii="Arial" w:hAnsi="Arial" w:cs="Arial"/>
          <w:bCs/>
          <w:iCs/>
          <w:sz w:val="24"/>
          <w:szCs w:val="24"/>
        </w:rPr>
        <w:tab/>
      </w:r>
      <w:r w:rsidR="006B7E6A" w:rsidRPr="006B7E6A">
        <w:rPr>
          <w:rFonts w:ascii="Arial" w:hAnsi="Arial" w:cs="Arial"/>
          <w:bCs/>
          <w:iCs/>
          <w:sz w:val="24"/>
          <w:szCs w:val="24"/>
        </w:rPr>
        <w:t>It is worth noting that according to the OITFET’s annual report 2012-13;</w:t>
      </w:r>
    </w:p>
    <w:p w:rsidR="006B7E6A" w:rsidRPr="006B7E6A" w:rsidRDefault="006B7E6A" w:rsidP="006C53BF">
      <w:pPr>
        <w:spacing w:after="0" w:line="240" w:lineRule="auto"/>
        <w:jc w:val="both"/>
        <w:rPr>
          <w:rFonts w:ascii="Arial" w:hAnsi="Arial" w:cs="Arial"/>
          <w:bCs/>
          <w:iCs/>
          <w:sz w:val="24"/>
          <w:szCs w:val="24"/>
        </w:rPr>
      </w:pPr>
    </w:p>
    <w:p w:rsidR="006B7E6A" w:rsidRPr="006B7E6A" w:rsidRDefault="006B7E6A" w:rsidP="000F6A02">
      <w:pPr>
        <w:spacing w:after="0" w:line="240" w:lineRule="auto"/>
        <w:ind w:left="720"/>
        <w:jc w:val="both"/>
        <w:rPr>
          <w:rFonts w:ascii="Arial" w:hAnsi="Arial" w:cs="Arial"/>
          <w:bCs/>
          <w:iCs/>
          <w:sz w:val="24"/>
          <w:szCs w:val="24"/>
        </w:rPr>
      </w:pPr>
      <w:r w:rsidRPr="006B7E6A">
        <w:rPr>
          <w:rFonts w:ascii="Arial" w:hAnsi="Arial" w:cs="Arial"/>
          <w:bCs/>
          <w:iCs/>
          <w:sz w:val="24"/>
          <w:szCs w:val="24"/>
        </w:rPr>
        <w:t>‘The number of tribunal claims registered during this period was 2722, a 3% reduction on the 2011/12 figure of 2810. Indeed this is the fourth consecutive year that there has been a decrease in the number of tribunal claims registered.</w:t>
      </w:r>
    </w:p>
    <w:p w:rsidR="006B7E6A" w:rsidRPr="006B7E6A" w:rsidRDefault="006B7E6A" w:rsidP="006C53BF">
      <w:pPr>
        <w:spacing w:after="0" w:line="240" w:lineRule="auto"/>
        <w:jc w:val="both"/>
        <w:rPr>
          <w:rFonts w:ascii="Arial" w:hAnsi="Arial" w:cs="Arial"/>
          <w:bCs/>
          <w:iCs/>
          <w:sz w:val="24"/>
          <w:szCs w:val="24"/>
        </w:rPr>
      </w:pPr>
    </w:p>
    <w:p w:rsidR="006B7E6A" w:rsidRPr="006B7E6A"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3.67</w:t>
      </w:r>
      <w:r>
        <w:rPr>
          <w:rFonts w:ascii="Arial" w:hAnsi="Arial" w:cs="Arial"/>
          <w:bCs/>
          <w:iCs/>
          <w:sz w:val="24"/>
          <w:szCs w:val="24"/>
        </w:rPr>
        <w:tab/>
      </w:r>
      <w:r w:rsidR="006B7E6A" w:rsidRPr="006B7E6A">
        <w:rPr>
          <w:rFonts w:ascii="Arial" w:hAnsi="Arial" w:cs="Arial"/>
          <w:bCs/>
          <w:iCs/>
          <w:sz w:val="24"/>
          <w:szCs w:val="24"/>
        </w:rPr>
        <w:t>Our statistics for 2012/13 (page 15) show continuing high levels of unfair dismissal and redundancy related complaints which no doubt, are a barometer of the challenges still facing the Northern Ireland labour market.’</w:t>
      </w:r>
    </w:p>
    <w:p w:rsidR="006B7E6A" w:rsidRPr="006B7E6A" w:rsidRDefault="006B7E6A" w:rsidP="006C53BF">
      <w:pPr>
        <w:spacing w:after="0" w:line="240" w:lineRule="auto"/>
        <w:jc w:val="both"/>
        <w:rPr>
          <w:rFonts w:ascii="Arial" w:hAnsi="Arial" w:cs="Arial"/>
          <w:bCs/>
          <w:iCs/>
          <w:sz w:val="24"/>
          <w:szCs w:val="24"/>
        </w:rPr>
      </w:pPr>
    </w:p>
    <w:p w:rsidR="006B7E6A" w:rsidRPr="006B7E6A"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3.68</w:t>
      </w:r>
      <w:r>
        <w:rPr>
          <w:rFonts w:ascii="Arial" w:hAnsi="Arial" w:cs="Arial"/>
          <w:bCs/>
          <w:iCs/>
          <w:sz w:val="24"/>
          <w:szCs w:val="24"/>
        </w:rPr>
        <w:tab/>
      </w:r>
      <w:r w:rsidR="006B7E6A" w:rsidRPr="006B7E6A">
        <w:rPr>
          <w:rFonts w:ascii="Arial" w:hAnsi="Arial" w:cs="Arial"/>
          <w:bCs/>
          <w:iCs/>
          <w:sz w:val="24"/>
          <w:szCs w:val="24"/>
        </w:rPr>
        <w:t>The statistics, for the period April 2012 to March 2013, reveal that of the 1079 cases of unfair dismissal dealt with, only 86 were allowed, 88 were dismissed, 281 were withdrawn, and 523 were conciliated.</w:t>
      </w:r>
    </w:p>
    <w:p w:rsidR="006B7E6A" w:rsidRPr="006B7E6A" w:rsidRDefault="006B7E6A" w:rsidP="006C53BF">
      <w:pPr>
        <w:spacing w:after="0" w:line="240" w:lineRule="auto"/>
        <w:jc w:val="both"/>
        <w:rPr>
          <w:rFonts w:ascii="Arial" w:hAnsi="Arial" w:cs="Arial"/>
          <w:bCs/>
          <w:iCs/>
          <w:sz w:val="24"/>
          <w:szCs w:val="24"/>
        </w:rPr>
      </w:pPr>
    </w:p>
    <w:p w:rsidR="006B7E6A" w:rsidRPr="006B7E6A"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3.69</w:t>
      </w:r>
      <w:r>
        <w:rPr>
          <w:rFonts w:ascii="Arial" w:hAnsi="Arial" w:cs="Arial"/>
          <w:bCs/>
          <w:iCs/>
          <w:sz w:val="24"/>
          <w:szCs w:val="24"/>
        </w:rPr>
        <w:tab/>
      </w:r>
      <w:r w:rsidR="006B7E6A" w:rsidRPr="006B7E6A">
        <w:rPr>
          <w:rFonts w:ascii="Arial" w:hAnsi="Arial" w:cs="Arial"/>
          <w:bCs/>
          <w:iCs/>
          <w:sz w:val="24"/>
          <w:szCs w:val="24"/>
        </w:rPr>
        <w:t>Despite the downturn in the economy when dismissals tend to rise the number of unfair dismissal cases have also been declining with 1254 lodged in the period 2010-11, 1103 lodged in the period 2011- 2012, and 1079 lodged in the period 2012 – 13.</w:t>
      </w:r>
    </w:p>
    <w:p w:rsidR="006B7E6A" w:rsidRPr="006B7E6A" w:rsidRDefault="006B7E6A" w:rsidP="006C53BF">
      <w:pPr>
        <w:spacing w:after="0" w:line="240" w:lineRule="auto"/>
        <w:jc w:val="both"/>
        <w:rPr>
          <w:rFonts w:ascii="Arial" w:hAnsi="Arial" w:cs="Arial"/>
          <w:bCs/>
          <w:iCs/>
          <w:sz w:val="24"/>
          <w:szCs w:val="24"/>
        </w:rPr>
      </w:pPr>
    </w:p>
    <w:p w:rsidR="006B7E6A" w:rsidRPr="006B7E6A"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3.70</w:t>
      </w:r>
      <w:r>
        <w:rPr>
          <w:rFonts w:ascii="Arial" w:hAnsi="Arial" w:cs="Arial"/>
          <w:bCs/>
          <w:iCs/>
          <w:sz w:val="24"/>
          <w:szCs w:val="24"/>
        </w:rPr>
        <w:tab/>
      </w:r>
      <w:r w:rsidR="006B7E6A" w:rsidRPr="006B7E6A">
        <w:rPr>
          <w:rFonts w:ascii="Arial" w:hAnsi="Arial" w:cs="Arial"/>
          <w:bCs/>
          <w:iCs/>
          <w:sz w:val="24"/>
          <w:szCs w:val="24"/>
        </w:rPr>
        <w:t>This data does not indicate a pressing need for weakening EPL to allow employers to sack employees more easily.</w:t>
      </w:r>
    </w:p>
    <w:p w:rsidR="00A4608B" w:rsidRPr="00A4608B" w:rsidRDefault="00A4608B" w:rsidP="006C53BF">
      <w:pPr>
        <w:spacing w:after="0" w:line="240" w:lineRule="auto"/>
        <w:jc w:val="both"/>
        <w:rPr>
          <w:rFonts w:ascii="Arial" w:hAnsi="Arial" w:cs="Arial"/>
          <w:bCs/>
          <w:iCs/>
          <w:sz w:val="24"/>
          <w:szCs w:val="24"/>
        </w:rPr>
      </w:pPr>
    </w:p>
    <w:p w:rsidR="008F49E9" w:rsidRPr="008F49E9" w:rsidRDefault="000F6A02" w:rsidP="000F6A02">
      <w:pPr>
        <w:spacing w:after="0" w:line="240" w:lineRule="auto"/>
        <w:ind w:left="720" w:hanging="720"/>
        <w:jc w:val="both"/>
        <w:rPr>
          <w:rFonts w:ascii="Arial" w:hAnsi="Arial" w:cs="Arial"/>
          <w:bCs/>
          <w:i/>
          <w:iCs/>
          <w:sz w:val="24"/>
          <w:szCs w:val="24"/>
        </w:rPr>
      </w:pPr>
      <w:r>
        <w:rPr>
          <w:rFonts w:ascii="Arial" w:hAnsi="Arial" w:cs="Arial"/>
          <w:bCs/>
          <w:iCs/>
          <w:sz w:val="24"/>
          <w:szCs w:val="24"/>
        </w:rPr>
        <w:lastRenderedPageBreak/>
        <w:t>3.71</w:t>
      </w:r>
      <w:r>
        <w:rPr>
          <w:rFonts w:ascii="Arial" w:hAnsi="Arial" w:cs="Arial"/>
          <w:bCs/>
          <w:iCs/>
          <w:sz w:val="24"/>
          <w:szCs w:val="24"/>
        </w:rPr>
        <w:tab/>
      </w:r>
      <w:r w:rsidR="0096249C" w:rsidRPr="0096249C">
        <w:rPr>
          <w:rFonts w:ascii="Arial" w:hAnsi="Arial" w:cs="Arial"/>
          <w:bCs/>
          <w:iCs/>
          <w:sz w:val="24"/>
          <w:szCs w:val="24"/>
        </w:rPr>
        <w:t xml:space="preserve">Congress would also </w:t>
      </w:r>
      <w:r w:rsidR="006B7E6A">
        <w:rPr>
          <w:rFonts w:ascii="Arial" w:hAnsi="Arial" w:cs="Arial"/>
          <w:bCs/>
          <w:iCs/>
          <w:sz w:val="24"/>
          <w:szCs w:val="24"/>
        </w:rPr>
        <w:t xml:space="preserve">strongly </w:t>
      </w:r>
      <w:r w:rsidR="0096249C" w:rsidRPr="0096249C">
        <w:rPr>
          <w:rFonts w:ascii="Arial" w:hAnsi="Arial" w:cs="Arial"/>
          <w:bCs/>
          <w:iCs/>
          <w:sz w:val="24"/>
          <w:szCs w:val="24"/>
        </w:rPr>
        <w:t>challenge the suggestion from e</w:t>
      </w:r>
      <w:r w:rsidR="008F49E9" w:rsidRPr="0096249C">
        <w:rPr>
          <w:rFonts w:ascii="Arial" w:hAnsi="Arial" w:cs="Arial"/>
          <w:bCs/>
          <w:iCs/>
          <w:sz w:val="24"/>
          <w:szCs w:val="24"/>
        </w:rPr>
        <w:t>mployer bodies</w:t>
      </w:r>
      <w:r w:rsidR="0096249C">
        <w:rPr>
          <w:rFonts w:ascii="Arial" w:hAnsi="Arial" w:cs="Arial"/>
          <w:bCs/>
          <w:i/>
          <w:iCs/>
          <w:sz w:val="24"/>
          <w:szCs w:val="24"/>
        </w:rPr>
        <w:t>,</w:t>
      </w:r>
      <w:r w:rsidR="008F49E9" w:rsidRPr="008F49E9">
        <w:rPr>
          <w:rFonts w:ascii="Arial" w:hAnsi="Arial" w:cs="Arial"/>
          <w:bCs/>
          <w:i/>
          <w:iCs/>
          <w:sz w:val="24"/>
          <w:szCs w:val="24"/>
        </w:rPr>
        <w:t xml:space="preserve"> </w:t>
      </w:r>
      <w:r w:rsidR="0096249C">
        <w:rPr>
          <w:rFonts w:ascii="Arial" w:hAnsi="Arial" w:cs="Arial"/>
          <w:bCs/>
          <w:i/>
          <w:iCs/>
          <w:sz w:val="24"/>
          <w:szCs w:val="24"/>
        </w:rPr>
        <w:t>‘</w:t>
      </w:r>
      <w:r w:rsidR="008F49E9" w:rsidRPr="008F49E9">
        <w:rPr>
          <w:rFonts w:ascii="Arial" w:hAnsi="Arial" w:cs="Arial"/>
          <w:bCs/>
          <w:i/>
          <w:iCs/>
          <w:sz w:val="24"/>
          <w:szCs w:val="24"/>
        </w:rPr>
        <w:t>that this disparity will discourage indigenous companies, particularly SMEs (Small and Medium Enterprises), from increasing their workforce, and may also act as a disincentive for potential start-up businesses.’</w:t>
      </w:r>
    </w:p>
    <w:p w:rsidR="0089131F" w:rsidRDefault="0089131F" w:rsidP="006C53BF">
      <w:pPr>
        <w:spacing w:after="0" w:line="240" w:lineRule="auto"/>
        <w:jc w:val="both"/>
        <w:rPr>
          <w:rFonts w:ascii="Arial" w:hAnsi="Arial" w:cs="Arial"/>
          <w:bCs/>
          <w:iCs/>
          <w:sz w:val="24"/>
          <w:szCs w:val="24"/>
        </w:rPr>
      </w:pPr>
    </w:p>
    <w:p w:rsidR="005A1B30"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3.72</w:t>
      </w:r>
      <w:r>
        <w:rPr>
          <w:rFonts w:ascii="Arial" w:hAnsi="Arial" w:cs="Arial"/>
          <w:bCs/>
          <w:iCs/>
          <w:sz w:val="24"/>
          <w:szCs w:val="24"/>
        </w:rPr>
        <w:tab/>
      </w:r>
      <w:r w:rsidR="005A1B30">
        <w:rPr>
          <w:rFonts w:ascii="Arial" w:hAnsi="Arial" w:cs="Arial"/>
          <w:bCs/>
          <w:iCs/>
          <w:sz w:val="24"/>
          <w:szCs w:val="24"/>
        </w:rPr>
        <w:t>Congress regards this suggestion as spurious and impossible to</w:t>
      </w:r>
      <w:r w:rsidR="002D484D">
        <w:rPr>
          <w:rFonts w:ascii="Arial" w:hAnsi="Arial" w:cs="Arial"/>
          <w:bCs/>
          <w:iCs/>
          <w:sz w:val="24"/>
          <w:szCs w:val="24"/>
        </w:rPr>
        <w:t xml:space="preserve"> quantify</w:t>
      </w:r>
      <w:r w:rsidR="00281A89">
        <w:rPr>
          <w:rFonts w:ascii="Arial" w:hAnsi="Arial" w:cs="Arial"/>
          <w:bCs/>
          <w:iCs/>
          <w:sz w:val="24"/>
          <w:szCs w:val="24"/>
        </w:rPr>
        <w:t>. There is no apparent reason</w:t>
      </w:r>
      <w:r w:rsidR="00F13E1A">
        <w:rPr>
          <w:rFonts w:ascii="Arial" w:hAnsi="Arial" w:cs="Arial"/>
          <w:bCs/>
          <w:iCs/>
          <w:sz w:val="24"/>
          <w:szCs w:val="24"/>
        </w:rPr>
        <w:t xml:space="preserve"> </w:t>
      </w:r>
      <w:r w:rsidR="00281A89">
        <w:rPr>
          <w:rFonts w:ascii="Arial" w:hAnsi="Arial" w:cs="Arial"/>
          <w:bCs/>
          <w:iCs/>
          <w:sz w:val="24"/>
          <w:szCs w:val="24"/>
        </w:rPr>
        <w:t xml:space="preserve">why maintaining the status quo </w:t>
      </w:r>
      <w:r w:rsidR="006B7E6A">
        <w:rPr>
          <w:rFonts w:ascii="Arial" w:hAnsi="Arial" w:cs="Arial"/>
          <w:bCs/>
          <w:iCs/>
          <w:sz w:val="24"/>
          <w:szCs w:val="24"/>
        </w:rPr>
        <w:t>in terms of EPL would suddenly put SMEs off from growing their businesses.</w:t>
      </w:r>
    </w:p>
    <w:p w:rsidR="00045BCE" w:rsidRDefault="00045BCE" w:rsidP="006C53BF">
      <w:pPr>
        <w:spacing w:after="0" w:line="240" w:lineRule="auto"/>
        <w:jc w:val="both"/>
        <w:rPr>
          <w:rFonts w:ascii="Arial" w:hAnsi="Arial" w:cs="Arial"/>
          <w:bCs/>
          <w:iCs/>
          <w:sz w:val="24"/>
          <w:szCs w:val="24"/>
        </w:rPr>
      </w:pPr>
    </w:p>
    <w:p w:rsidR="00045BCE"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3.73</w:t>
      </w:r>
      <w:r>
        <w:rPr>
          <w:rFonts w:ascii="Arial" w:hAnsi="Arial" w:cs="Arial"/>
          <w:bCs/>
          <w:iCs/>
          <w:sz w:val="24"/>
          <w:szCs w:val="24"/>
        </w:rPr>
        <w:tab/>
      </w:r>
      <w:r w:rsidR="00045BCE" w:rsidRPr="00045BCE">
        <w:rPr>
          <w:rFonts w:ascii="Arial" w:hAnsi="Arial" w:cs="Arial"/>
          <w:bCs/>
          <w:iCs/>
          <w:sz w:val="24"/>
          <w:szCs w:val="24"/>
        </w:rPr>
        <w:t>It is worth pointing out that the ‘Small Business Barometer’ commissioned by BIS and published in October 2011 asked 500 small and medium-sized businesses about their main obstacles to success. The biggest problem (cited by 45 per cent) was the state of the economy, while obtaining finance from the banks was the next biggest issue (12 per cent). After this came taxation, cash flow and competition. Just six per cent of small businesses listed regulation, or 'red tape', as their main barrier to growth.</w:t>
      </w:r>
    </w:p>
    <w:p w:rsidR="00045BCE" w:rsidRDefault="00045BCE" w:rsidP="006C53BF">
      <w:pPr>
        <w:spacing w:after="0" w:line="240" w:lineRule="auto"/>
        <w:jc w:val="both"/>
        <w:rPr>
          <w:rFonts w:ascii="Arial" w:hAnsi="Arial" w:cs="Arial"/>
          <w:bCs/>
          <w:iCs/>
          <w:sz w:val="24"/>
          <w:szCs w:val="24"/>
        </w:rPr>
      </w:pPr>
    </w:p>
    <w:p w:rsidR="00045BCE"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3.74</w:t>
      </w:r>
      <w:r>
        <w:rPr>
          <w:rFonts w:ascii="Arial" w:hAnsi="Arial" w:cs="Arial"/>
          <w:bCs/>
          <w:iCs/>
          <w:sz w:val="24"/>
          <w:szCs w:val="24"/>
        </w:rPr>
        <w:tab/>
      </w:r>
      <w:r w:rsidR="00045BCE" w:rsidRPr="00045BCE">
        <w:rPr>
          <w:rFonts w:ascii="Arial" w:hAnsi="Arial" w:cs="Arial"/>
          <w:bCs/>
          <w:iCs/>
          <w:sz w:val="24"/>
          <w:szCs w:val="24"/>
        </w:rPr>
        <w:t xml:space="preserve">In expanding businesses few employers will consider the remote chance of a prospective employee bringing, let alone succeeding in, an unfair dismissal claim at some point in the future. Employers recruit because they have a need for staff and believe it is in the overall interests of their business to take someone on. Here the evidence of the BIS survey is especially telling: if employers really were prevented from recruiting by the threat of a claim, why do </w:t>
      </w:r>
      <w:proofErr w:type="gramStart"/>
      <w:r w:rsidR="00045BCE" w:rsidRPr="00045BCE">
        <w:rPr>
          <w:rFonts w:ascii="Arial" w:hAnsi="Arial" w:cs="Arial"/>
          <w:bCs/>
          <w:iCs/>
          <w:sz w:val="24"/>
          <w:szCs w:val="24"/>
        </w:rPr>
        <w:t>fewer</w:t>
      </w:r>
      <w:proofErr w:type="gramEnd"/>
      <w:r w:rsidR="00045BCE" w:rsidRPr="00045BCE">
        <w:rPr>
          <w:rFonts w:ascii="Arial" w:hAnsi="Arial" w:cs="Arial"/>
          <w:bCs/>
          <w:iCs/>
          <w:sz w:val="24"/>
          <w:szCs w:val="24"/>
        </w:rPr>
        <w:t xml:space="preserve"> than 1% of employers raise it as a concern.</w:t>
      </w:r>
    </w:p>
    <w:p w:rsidR="00922821" w:rsidRDefault="00922821" w:rsidP="006C53BF">
      <w:pPr>
        <w:spacing w:after="0" w:line="240" w:lineRule="auto"/>
        <w:jc w:val="both"/>
        <w:rPr>
          <w:rFonts w:ascii="Arial" w:hAnsi="Arial" w:cs="Arial"/>
          <w:bCs/>
          <w:iCs/>
          <w:sz w:val="24"/>
          <w:szCs w:val="24"/>
        </w:rPr>
      </w:pPr>
    </w:p>
    <w:p w:rsidR="00922821" w:rsidRPr="00922821"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3.75</w:t>
      </w:r>
      <w:r>
        <w:rPr>
          <w:rFonts w:ascii="Arial" w:hAnsi="Arial" w:cs="Arial"/>
          <w:bCs/>
          <w:iCs/>
          <w:sz w:val="24"/>
          <w:szCs w:val="24"/>
        </w:rPr>
        <w:tab/>
      </w:r>
      <w:r w:rsidR="00922821" w:rsidRPr="00922821">
        <w:rPr>
          <w:rFonts w:ascii="Arial" w:hAnsi="Arial" w:cs="Arial"/>
          <w:bCs/>
          <w:iCs/>
          <w:sz w:val="24"/>
          <w:szCs w:val="24"/>
        </w:rPr>
        <w:t>There’s no evidence that no-fault dismissal would make a positive contribution to economic growth in the UK by encouraging the smallest firms to recruit more employees. Indeed, by increasing job insecurity and reducing employee engagement, it would be more likely to damage growth.</w:t>
      </w:r>
    </w:p>
    <w:p w:rsidR="00922821" w:rsidRDefault="00922821" w:rsidP="006C53BF">
      <w:pPr>
        <w:spacing w:after="0" w:line="240" w:lineRule="auto"/>
        <w:jc w:val="both"/>
        <w:rPr>
          <w:rFonts w:ascii="Arial" w:hAnsi="Arial" w:cs="Arial"/>
          <w:bCs/>
          <w:iCs/>
          <w:sz w:val="24"/>
          <w:szCs w:val="24"/>
        </w:rPr>
      </w:pPr>
    </w:p>
    <w:p w:rsidR="00922821" w:rsidRPr="00922821"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3.76</w:t>
      </w:r>
      <w:r>
        <w:rPr>
          <w:rFonts w:ascii="Arial" w:hAnsi="Arial" w:cs="Arial"/>
          <w:bCs/>
          <w:iCs/>
          <w:sz w:val="24"/>
          <w:szCs w:val="24"/>
        </w:rPr>
        <w:tab/>
      </w:r>
      <w:r w:rsidR="00922821" w:rsidRPr="00922821">
        <w:rPr>
          <w:rFonts w:ascii="Arial" w:hAnsi="Arial" w:cs="Arial"/>
          <w:bCs/>
          <w:iCs/>
          <w:sz w:val="24"/>
          <w:szCs w:val="24"/>
        </w:rPr>
        <w:t xml:space="preserve">Congress would again refer to the evidence above from Van </w:t>
      </w:r>
      <w:proofErr w:type="spellStart"/>
      <w:r w:rsidR="00922821" w:rsidRPr="00922821">
        <w:rPr>
          <w:rFonts w:ascii="Arial" w:hAnsi="Arial" w:cs="Arial"/>
          <w:bCs/>
          <w:iCs/>
          <w:sz w:val="24"/>
          <w:szCs w:val="24"/>
        </w:rPr>
        <w:t>Reenen</w:t>
      </w:r>
      <w:proofErr w:type="spellEnd"/>
      <w:r w:rsidR="00922821" w:rsidRPr="00922821">
        <w:rPr>
          <w:rFonts w:ascii="Arial" w:hAnsi="Arial" w:cs="Arial"/>
          <w:bCs/>
          <w:iCs/>
          <w:sz w:val="24"/>
          <w:szCs w:val="24"/>
        </w:rPr>
        <w:t xml:space="preserve"> and others in terms of the dangers of implementing a two tier system for EPL based on the size of the business.</w:t>
      </w:r>
      <w:r w:rsidR="00922821">
        <w:rPr>
          <w:rFonts w:ascii="Arial" w:hAnsi="Arial" w:cs="Arial"/>
          <w:bCs/>
          <w:iCs/>
          <w:sz w:val="24"/>
          <w:szCs w:val="24"/>
        </w:rPr>
        <w:t xml:space="preserve"> </w:t>
      </w:r>
      <w:r w:rsidR="00922821" w:rsidRPr="00922821">
        <w:rPr>
          <w:rFonts w:ascii="Arial" w:hAnsi="Arial" w:cs="Arial"/>
          <w:bCs/>
          <w:iCs/>
          <w:sz w:val="24"/>
          <w:szCs w:val="24"/>
        </w:rPr>
        <w:t>The studies highlight a further problem with creating more EPL exemptions for small</w:t>
      </w:r>
      <w:r w:rsidR="00922821">
        <w:rPr>
          <w:rFonts w:ascii="Arial" w:hAnsi="Arial" w:cs="Arial"/>
          <w:bCs/>
          <w:iCs/>
          <w:sz w:val="24"/>
          <w:szCs w:val="24"/>
        </w:rPr>
        <w:t xml:space="preserve"> firms in that a</w:t>
      </w:r>
      <w:r w:rsidR="00922821" w:rsidRPr="00922821">
        <w:rPr>
          <w:rFonts w:ascii="Arial" w:hAnsi="Arial" w:cs="Arial"/>
          <w:bCs/>
          <w:iCs/>
          <w:sz w:val="24"/>
          <w:szCs w:val="24"/>
        </w:rPr>
        <w:t>s the regulations kick in when firms get large they will be reluctant to grow. These size-contingent regulations can reduce the incentives of small firms to become larger, effectively subsidising companies to remain inefficiently small.</w:t>
      </w:r>
    </w:p>
    <w:p w:rsidR="00922821" w:rsidRPr="00922821" w:rsidRDefault="00922821" w:rsidP="006C53BF">
      <w:pPr>
        <w:spacing w:after="0" w:line="240" w:lineRule="auto"/>
        <w:jc w:val="both"/>
        <w:rPr>
          <w:rFonts w:ascii="Arial" w:hAnsi="Arial" w:cs="Arial"/>
          <w:bCs/>
          <w:iCs/>
          <w:sz w:val="24"/>
          <w:szCs w:val="24"/>
        </w:rPr>
      </w:pPr>
    </w:p>
    <w:p w:rsidR="00922821"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3.77</w:t>
      </w:r>
      <w:r>
        <w:rPr>
          <w:rFonts w:ascii="Arial" w:hAnsi="Arial" w:cs="Arial"/>
          <w:bCs/>
          <w:iCs/>
          <w:sz w:val="24"/>
          <w:szCs w:val="24"/>
        </w:rPr>
        <w:tab/>
      </w:r>
      <w:r w:rsidR="00922821" w:rsidRPr="00922821">
        <w:rPr>
          <w:rFonts w:ascii="Arial" w:hAnsi="Arial" w:cs="Arial"/>
          <w:bCs/>
          <w:iCs/>
          <w:sz w:val="24"/>
          <w:szCs w:val="24"/>
        </w:rPr>
        <w:t>Employment rights should not be different for employees just because their employer employs fewer people than some other employers. Employees will be less likely to seek employment with small firms because, if ‘compensated no fault dismissal’ was introduced for smaller employers, they would be seen as a ‘less just’ employment option. This would make it harder for small firms to recruit good staff.</w:t>
      </w:r>
    </w:p>
    <w:p w:rsidR="00922821" w:rsidRDefault="00922821" w:rsidP="006C53BF">
      <w:pPr>
        <w:spacing w:after="0" w:line="240" w:lineRule="auto"/>
        <w:jc w:val="both"/>
        <w:rPr>
          <w:rFonts w:ascii="Arial" w:hAnsi="Arial" w:cs="Arial"/>
          <w:bCs/>
          <w:iCs/>
          <w:sz w:val="24"/>
          <w:szCs w:val="24"/>
        </w:rPr>
      </w:pPr>
    </w:p>
    <w:p w:rsidR="00922821"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3.78</w:t>
      </w:r>
      <w:r>
        <w:rPr>
          <w:rFonts w:ascii="Arial" w:hAnsi="Arial" w:cs="Arial"/>
          <w:bCs/>
          <w:iCs/>
          <w:sz w:val="24"/>
          <w:szCs w:val="24"/>
        </w:rPr>
        <w:tab/>
      </w:r>
      <w:r w:rsidR="00922821" w:rsidRPr="00922821">
        <w:rPr>
          <w:rFonts w:ascii="Arial" w:hAnsi="Arial" w:cs="Arial"/>
          <w:bCs/>
          <w:iCs/>
          <w:sz w:val="24"/>
          <w:szCs w:val="24"/>
        </w:rPr>
        <w:t xml:space="preserve">Workers for </w:t>
      </w:r>
      <w:r w:rsidR="00922821">
        <w:rPr>
          <w:rFonts w:ascii="Arial" w:hAnsi="Arial" w:cs="Arial"/>
          <w:bCs/>
          <w:iCs/>
          <w:sz w:val="24"/>
          <w:szCs w:val="24"/>
        </w:rPr>
        <w:t xml:space="preserve">small </w:t>
      </w:r>
      <w:r w:rsidR="00922821" w:rsidRPr="00922821">
        <w:rPr>
          <w:rFonts w:ascii="Arial" w:hAnsi="Arial" w:cs="Arial"/>
          <w:bCs/>
          <w:iCs/>
          <w:sz w:val="24"/>
          <w:szCs w:val="24"/>
        </w:rPr>
        <w:t>businesses in these circumstances may find themselves being offered higher insurance premiums, higher loan rates and less access to credit as a result of companies screening them through questionnaires and giving them an added risk factor of a higher probability of losing their job and being unemployed and unable to afford payments.</w:t>
      </w:r>
    </w:p>
    <w:p w:rsidR="00922821" w:rsidRDefault="00922821" w:rsidP="006C53BF">
      <w:pPr>
        <w:spacing w:after="0" w:line="240" w:lineRule="auto"/>
        <w:jc w:val="both"/>
        <w:rPr>
          <w:rFonts w:ascii="Arial" w:hAnsi="Arial" w:cs="Arial"/>
          <w:bCs/>
          <w:iCs/>
          <w:sz w:val="24"/>
          <w:szCs w:val="24"/>
        </w:rPr>
      </w:pPr>
    </w:p>
    <w:p w:rsidR="007C1035"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3.79</w:t>
      </w:r>
      <w:r>
        <w:rPr>
          <w:rFonts w:ascii="Arial" w:hAnsi="Arial" w:cs="Arial"/>
          <w:bCs/>
          <w:iCs/>
          <w:sz w:val="24"/>
          <w:szCs w:val="24"/>
        </w:rPr>
        <w:tab/>
      </w:r>
      <w:r w:rsidR="00C57ACF">
        <w:rPr>
          <w:rFonts w:ascii="Arial" w:hAnsi="Arial" w:cs="Arial"/>
          <w:bCs/>
          <w:iCs/>
          <w:sz w:val="24"/>
          <w:szCs w:val="24"/>
        </w:rPr>
        <w:t>In our on-going work with employer’s bodies</w:t>
      </w:r>
      <w:r w:rsidR="003F42D2">
        <w:rPr>
          <w:rFonts w:ascii="Arial" w:hAnsi="Arial" w:cs="Arial"/>
          <w:bCs/>
          <w:iCs/>
          <w:sz w:val="24"/>
          <w:szCs w:val="24"/>
        </w:rPr>
        <w:t>, particularly</w:t>
      </w:r>
      <w:r w:rsidR="00C57ACF">
        <w:rPr>
          <w:rFonts w:ascii="Arial" w:hAnsi="Arial" w:cs="Arial"/>
          <w:bCs/>
          <w:iCs/>
          <w:sz w:val="24"/>
          <w:szCs w:val="24"/>
        </w:rPr>
        <w:t xml:space="preserve"> through the LRA </w:t>
      </w:r>
      <w:r w:rsidR="003F42D2">
        <w:rPr>
          <w:rFonts w:ascii="Arial" w:hAnsi="Arial" w:cs="Arial"/>
          <w:bCs/>
          <w:iCs/>
          <w:sz w:val="24"/>
          <w:szCs w:val="24"/>
        </w:rPr>
        <w:t xml:space="preserve">Roundtable, </w:t>
      </w:r>
      <w:r w:rsidR="00C57ACF">
        <w:rPr>
          <w:rFonts w:ascii="Arial" w:hAnsi="Arial" w:cs="Arial"/>
          <w:bCs/>
          <w:iCs/>
          <w:sz w:val="24"/>
          <w:szCs w:val="24"/>
        </w:rPr>
        <w:t>it has become clear to Congress that the main area of concern</w:t>
      </w:r>
      <w:r w:rsidR="003F42D2">
        <w:rPr>
          <w:rFonts w:ascii="Arial" w:hAnsi="Arial" w:cs="Arial"/>
          <w:bCs/>
          <w:iCs/>
          <w:sz w:val="24"/>
          <w:szCs w:val="24"/>
        </w:rPr>
        <w:t>, which is shared by all parties,</w:t>
      </w:r>
      <w:r w:rsidR="00C57ACF">
        <w:rPr>
          <w:rFonts w:ascii="Arial" w:hAnsi="Arial" w:cs="Arial"/>
          <w:bCs/>
          <w:iCs/>
          <w:sz w:val="24"/>
          <w:szCs w:val="24"/>
        </w:rPr>
        <w:t xml:space="preserve"> is </w:t>
      </w:r>
      <w:r w:rsidR="00633806">
        <w:rPr>
          <w:rFonts w:ascii="Arial" w:hAnsi="Arial" w:cs="Arial"/>
          <w:bCs/>
          <w:iCs/>
          <w:sz w:val="24"/>
          <w:szCs w:val="24"/>
        </w:rPr>
        <w:t>dispute resolution. Weakening E</w:t>
      </w:r>
      <w:r w:rsidR="00C57ACF">
        <w:rPr>
          <w:rFonts w:ascii="Arial" w:hAnsi="Arial" w:cs="Arial"/>
          <w:bCs/>
          <w:iCs/>
          <w:sz w:val="24"/>
          <w:szCs w:val="24"/>
        </w:rPr>
        <w:t>P</w:t>
      </w:r>
      <w:r w:rsidR="00633806">
        <w:rPr>
          <w:rFonts w:ascii="Arial" w:hAnsi="Arial" w:cs="Arial"/>
          <w:bCs/>
          <w:iCs/>
          <w:sz w:val="24"/>
          <w:szCs w:val="24"/>
        </w:rPr>
        <w:t>L</w:t>
      </w:r>
      <w:r w:rsidR="00C57ACF">
        <w:rPr>
          <w:rFonts w:ascii="Arial" w:hAnsi="Arial" w:cs="Arial"/>
          <w:bCs/>
          <w:iCs/>
          <w:sz w:val="24"/>
          <w:szCs w:val="24"/>
        </w:rPr>
        <w:t xml:space="preserve"> will not address this matter</w:t>
      </w:r>
      <w:r w:rsidR="0089131F">
        <w:rPr>
          <w:rFonts w:ascii="Arial" w:hAnsi="Arial" w:cs="Arial"/>
          <w:bCs/>
          <w:iCs/>
          <w:sz w:val="24"/>
          <w:szCs w:val="24"/>
        </w:rPr>
        <w:t>,</w:t>
      </w:r>
      <w:r w:rsidR="00C57ACF">
        <w:rPr>
          <w:rFonts w:ascii="Arial" w:hAnsi="Arial" w:cs="Arial"/>
          <w:bCs/>
          <w:iCs/>
          <w:sz w:val="24"/>
          <w:szCs w:val="24"/>
        </w:rPr>
        <w:t xml:space="preserve"> and in fact</w:t>
      </w:r>
      <w:r w:rsidR="0089131F">
        <w:rPr>
          <w:rFonts w:ascii="Arial" w:hAnsi="Arial" w:cs="Arial"/>
          <w:bCs/>
          <w:iCs/>
          <w:sz w:val="24"/>
          <w:szCs w:val="24"/>
        </w:rPr>
        <w:t>,</w:t>
      </w:r>
      <w:r w:rsidR="00C57ACF">
        <w:rPr>
          <w:rFonts w:ascii="Arial" w:hAnsi="Arial" w:cs="Arial"/>
          <w:bCs/>
          <w:iCs/>
          <w:sz w:val="24"/>
          <w:szCs w:val="24"/>
        </w:rPr>
        <w:t xml:space="preserve"> Congress is of the firm view that the implementation of the proposals highlighted above </w:t>
      </w:r>
      <w:r w:rsidR="0089131F">
        <w:rPr>
          <w:rFonts w:ascii="Arial" w:hAnsi="Arial" w:cs="Arial"/>
          <w:bCs/>
          <w:iCs/>
          <w:sz w:val="24"/>
          <w:szCs w:val="24"/>
        </w:rPr>
        <w:t>will only increase and complicate disputes putting a further strain on the resources of the OITFET, LRA, Equality Commission, employers and trade unions.</w:t>
      </w:r>
    </w:p>
    <w:p w:rsidR="0089131F" w:rsidRDefault="0089131F" w:rsidP="006C53BF">
      <w:pPr>
        <w:spacing w:after="0" w:line="240" w:lineRule="auto"/>
        <w:jc w:val="both"/>
        <w:rPr>
          <w:rFonts w:ascii="Arial" w:hAnsi="Arial" w:cs="Arial"/>
          <w:bCs/>
          <w:iCs/>
          <w:sz w:val="24"/>
          <w:szCs w:val="24"/>
        </w:rPr>
      </w:pPr>
    </w:p>
    <w:p w:rsidR="0089131F"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3.80</w:t>
      </w:r>
      <w:r>
        <w:rPr>
          <w:rFonts w:ascii="Arial" w:hAnsi="Arial" w:cs="Arial"/>
          <w:bCs/>
          <w:iCs/>
          <w:sz w:val="24"/>
          <w:szCs w:val="24"/>
        </w:rPr>
        <w:tab/>
      </w:r>
      <w:r w:rsidR="0089131F">
        <w:rPr>
          <w:rFonts w:ascii="Arial" w:hAnsi="Arial" w:cs="Arial"/>
          <w:bCs/>
          <w:iCs/>
          <w:sz w:val="24"/>
          <w:szCs w:val="24"/>
        </w:rPr>
        <w:t>Congress believes that at this stage all of these distracting and potentially damaging proposals should be rejected and greater concentration should be given to the joint work of the social partners in the development of bespoke alternative dispute resolution models and processes that will unquestionably help the NI economy.</w:t>
      </w:r>
    </w:p>
    <w:p w:rsidR="000E3CFB" w:rsidRDefault="000E3CFB" w:rsidP="006C53BF">
      <w:pPr>
        <w:spacing w:after="0" w:line="240" w:lineRule="auto"/>
        <w:jc w:val="both"/>
        <w:rPr>
          <w:rFonts w:ascii="Arial" w:hAnsi="Arial" w:cs="Arial"/>
          <w:bCs/>
          <w:iCs/>
          <w:sz w:val="24"/>
          <w:szCs w:val="24"/>
        </w:rPr>
      </w:pPr>
    </w:p>
    <w:p w:rsidR="00045BCE" w:rsidRPr="00045BCE"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3.81</w:t>
      </w:r>
      <w:r>
        <w:rPr>
          <w:rFonts w:ascii="Arial" w:hAnsi="Arial" w:cs="Arial"/>
          <w:bCs/>
          <w:iCs/>
          <w:sz w:val="24"/>
          <w:szCs w:val="24"/>
        </w:rPr>
        <w:tab/>
      </w:r>
      <w:r w:rsidR="00045BCE" w:rsidRPr="00045BCE">
        <w:rPr>
          <w:rFonts w:ascii="Arial" w:hAnsi="Arial" w:cs="Arial"/>
          <w:bCs/>
          <w:iCs/>
          <w:sz w:val="24"/>
          <w:szCs w:val="24"/>
        </w:rPr>
        <w:t>In light of the total lack of ev</w:t>
      </w:r>
      <w:r w:rsidR="00633806">
        <w:rPr>
          <w:rFonts w:ascii="Arial" w:hAnsi="Arial" w:cs="Arial"/>
          <w:bCs/>
          <w:iCs/>
          <w:sz w:val="24"/>
          <w:szCs w:val="24"/>
        </w:rPr>
        <w:t xml:space="preserve">idence behind </w:t>
      </w:r>
      <w:proofErr w:type="spellStart"/>
      <w:r w:rsidR="00633806">
        <w:rPr>
          <w:rFonts w:ascii="Arial" w:hAnsi="Arial" w:cs="Arial"/>
          <w:bCs/>
          <w:iCs/>
          <w:sz w:val="24"/>
          <w:szCs w:val="24"/>
        </w:rPr>
        <w:t>Beecroft’s</w:t>
      </w:r>
      <w:proofErr w:type="spellEnd"/>
      <w:r w:rsidR="00633806">
        <w:rPr>
          <w:rFonts w:ascii="Arial" w:hAnsi="Arial" w:cs="Arial"/>
          <w:bCs/>
          <w:iCs/>
          <w:sz w:val="24"/>
          <w:szCs w:val="24"/>
        </w:rPr>
        <w:t xml:space="preserve"> claims </w:t>
      </w:r>
      <w:proofErr w:type="gramStart"/>
      <w:r w:rsidR="00633806">
        <w:rPr>
          <w:rFonts w:ascii="Arial" w:hAnsi="Arial" w:cs="Arial"/>
          <w:bCs/>
          <w:iCs/>
          <w:sz w:val="24"/>
          <w:szCs w:val="24"/>
        </w:rPr>
        <w:t xml:space="preserve">and </w:t>
      </w:r>
      <w:r w:rsidR="00045BCE" w:rsidRPr="00045BCE">
        <w:rPr>
          <w:rFonts w:ascii="Arial" w:hAnsi="Arial" w:cs="Arial"/>
          <w:bCs/>
          <w:iCs/>
          <w:sz w:val="24"/>
          <w:szCs w:val="24"/>
        </w:rPr>
        <w:t xml:space="preserve"> the</w:t>
      </w:r>
      <w:proofErr w:type="gramEnd"/>
      <w:r w:rsidR="00045BCE" w:rsidRPr="00045BCE">
        <w:rPr>
          <w:rFonts w:ascii="Arial" w:hAnsi="Arial" w:cs="Arial"/>
          <w:bCs/>
          <w:iCs/>
          <w:sz w:val="24"/>
          <w:szCs w:val="24"/>
        </w:rPr>
        <w:t xml:space="preserve"> substantial body of evidence opposing the view that reducing EPL will stimulate business confidence</w:t>
      </w:r>
      <w:r w:rsidR="00633806">
        <w:rPr>
          <w:rFonts w:ascii="Arial" w:hAnsi="Arial" w:cs="Arial"/>
          <w:bCs/>
          <w:iCs/>
          <w:sz w:val="24"/>
          <w:szCs w:val="24"/>
        </w:rPr>
        <w:t>,</w:t>
      </w:r>
      <w:r w:rsidR="00045BCE" w:rsidRPr="00045BCE">
        <w:rPr>
          <w:rFonts w:ascii="Arial" w:hAnsi="Arial" w:cs="Arial"/>
          <w:bCs/>
          <w:iCs/>
          <w:sz w:val="24"/>
          <w:szCs w:val="24"/>
        </w:rPr>
        <w:t xml:space="preserve"> the ICTU welcome the Minister </w:t>
      </w:r>
      <w:proofErr w:type="spellStart"/>
      <w:r w:rsidR="00045BCE" w:rsidRPr="00045BCE">
        <w:rPr>
          <w:rFonts w:ascii="Arial" w:hAnsi="Arial" w:cs="Arial"/>
          <w:bCs/>
          <w:iCs/>
          <w:sz w:val="24"/>
          <w:szCs w:val="24"/>
        </w:rPr>
        <w:t>Farry’s</w:t>
      </w:r>
      <w:proofErr w:type="spellEnd"/>
      <w:r w:rsidR="00045BCE" w:rsidRPr="00045BCE">
        <w:rPr>
          <w:rFonts w:ascii="Arial" w:hAnsi="Arial" w:cs="Arial"/>
          <w:bCs/>
          <w:iCs/>
          <w:sz w:val="24"/>
          <w:szCs w:val="24"/>
        </w:rPr>
        <w:t xml:space="preserve"> comments in the Forwa</w:t>
      </w:r>
      <w:r w:rsidR="00045BCE">
        <w:rPr>
          <w:rFonts w:ascii="Arial" w:hAnsi="Arial" w:cs="Arial"/>
          <w:bCs/>
          <w:iCs/>
          <w:sz w:val="24"/>
          <w:szCs w:val="24"/>
        </w:rPr>
        <w:t xml:space="preserve">rd to his ‘Review’ that he is, </w:t>
      </w:r>
      <w:r w:rsidR="00045BCE" w:rsidRPr="00045BCE">
        <w:rPr>
          <w:rFonts w:ascii="Arial" w:hAnsi="Arial" w:cs="Arial"/>
          <w:bCs/>
          <w:iCs/>
          <w:sz w:val="24"/>
          <w:szCs w:val="24"/>
        </w:rPr>
        <w:t>‘</w:t>
      </w:r>
      <w:r w:rsidR="00045BCE" w:rsidRPr="00045BCE">
        <w:rPr>
          <w:rFonts w:ascii="Arial" w:hAnsi="Arial" w:cs="Arial"/>
          <w:bCs/>
          <w:i/>
          <w:iCs/>
          <w:sz w:val="24"/>
          <w:szCs w:val="24"/>
        </w:rPr>
        <w:t>committed to taking the necessary steps to divert from GB policy position to develop local tailored solutions</w:t>
      </w:r>
      <w:r w:rsidR="00045BCE" w:rsidRPr="00045BCE">
        <w:rPr>
          <w:rFonts w:ascii="Arial" w:hAnsi="Arial" w:cs="Arial"/>
          <w:bCs/>
          <w:iCs/>
          <w:sz w:val="24"/>
          <w:szCs w:val="24"/>
        </w:rPr>
        <w:t>.’</w:t>
      </w:r>
    </w:p>
    <w:p w:rsidR="00045BCE" w:rsidRDefault="00045BCE" w:rsidP="006C53BF">
      <w:pPr>
        <w:spacing w:after="0" w:line="240" w:lineRule="auto"/>
        <w:jc w:val="both"/>
        <w:rPr>
          <w:rFonts w:ascii="Arial" w:hAnsi="Arial" w:cs="Arial"/>
          <w:bCs/>
          <w:iCs/>
          <w:sz w:val="24"/>
          <w:szCs w:val="24"/>
        </w:rPr>
      </w:pPr>
    </w:p>
    <w:p w:rsidR="004870E9" w:rsidRDefault="000F6A02" w:rsidP="000F6A02">
      <w:pPr>
        <w:spacing w:after="0" w:line="240" w:lineRule="auto"/>
        <w:ind w:left="720" w:hanging="720"/>
        <w:jc w:val="both"/>
        <w:rPr>
          <w:rFonts w:ascii="Arial" w:hAnsi="Arial" w:cs="Arial"/>
          <w:bCs/>
          <w:iCs/>
          <w:sz w:val="24"/>
          <w:szCs w:val="24"/>
        </w:rPr>
      </w:pPr>
      <w:r>
        <w:rPr>
          <w:rFonts w:ascii="Arial" w:hAnsi="Arial" w:cs="Arial"/>
          <w:bCs/>
          <w:iCs/>
          <w:sz w:val="24"/>
          <w:szCs w:val="24"/>
        </w:rPr>
        <w:t>3.82</w:t>
      </w:r>
      <w:r>
        <w:rPr>
          <w:rFonts w:ascii="Arial" w:hAnsi="Arial" w:cs="Arial"/>
          <w:bCs/>
          <w:iCs/>
          <w:sz w:val="24"/>
          <w:szCs w:val="24"/>
        </w:rPr>
        <w:tab/>
      </w:r>
      <w:r w:rsidR="00045BCE" w:rsidRPr="00045BCE">
        <w:rPr>
          <w:rFonts w:ascii="Arial" w:hAnsi="Arial" w:cs="Arial"/>
          <w:bCs/>
          <w:iCs/>
          <w:sz w:val="24"/>
          <w:szCs w:val="24"/>
        </w:rPr>
        <w:t>However</w:t>
      </w:r>
      <w:r w:rsidR="00045BCE">
        <w:rPr>
          <w:rFonts w:ascii="Arial" w:hAnsi="Arial" w:cs="Arial"/>
          <w:bCs/>
          <w:iCs/>
          <w:sz w:val="24"/>
          <w:szCs w:val="24"/>
        </w:rPr>
        <w:t>, Congress is deeply concerned that</w:t>
      </w:r>
      <w:r w:rsidR="00045BCE" w:rsidRPr="00045BCE">
        <w:rPr>
          <w:rFonts w:ascii="Arial" w:hAnsi="Arial" w:cs="Arial"/>
          <w:bCs/>
          <w:iCs/>
          <w:sz w:val="24"/>
          <w:szCs w:val="24"/>
        </w:rPr>
        <w:t xml:space="preserve"> there are still substantial elements of </w:t>
      </w:r>
      <w:proofErr w:type="spellStart"/>
      <w:r w:rsidR="00045BCE" w:rsidRPr="00045BCE">
        <w:rPr>
          <w:rFonts w:ascii="Arial" w:hAnsi="Arial" w:cs="Arial"/>
          <w:bCs/>
          <w:iCs/>
          <w:sz w:val="24"/>
          <w:szCs w:val="24"/>
        </w:rPr>
        <w:t>Beecroft</w:t>
      </w:r>
      <w:proofErr w:type="spellEnd"/>
      <w:r w:rsidR="00045BCE" w:rsidRPr="00045BCE">
        <w:rPr>
          <w:rFonts w:ascii="Arial" w:hAnsi="Arial" w:cs="Arial"/>
          <w:bCs/>
          <w:iCs/>
          <w:sz w:val="24"/>
          <w:szCs w:val="24"/>
        </w:rPr>
        <w:t xml:space="preserve"> in </w:t>
      </w:r>
      <w:r w:rsidR="00045BCE">
        <w:rPr>
          <w:rFonts w:ascii="Arial" w:hAnsi="Arial" w:cs="Arial"/>
          <w:bCs/>
          <w:iCs/>
          <w:sz w:val="24"/>
          <w:szCs w:val="24"/>
        </w:rPr>
        <w:t>t</w:t>
      </w:r>
      <w:r w:rsidR="00045BCE" w:rsidRPr="00045BCE">
        <w:rPr>
          <w:rFonts w:ascii="Arial" w:hAnsi="Arial" w:cs="Arial"/>
          <w:bCs/>
          <w:iCs/>
          <w:sz w:val="24"/>
          <w:szCs w:val="24"/>
        </w:rPr>
        <w:t>his ‘Review.’</w:t>
      </w:r>
    </w:p>
    <w:p w:rsidR="004870E9" w:rsidRDefault="004870E9" w:rsidP="006C53BF">
      <w:pPr>
        <w:spacing w:after="0" w:line="240" w:lineRule="auto"/>
        <w:jc w:val="both"/>
        <w:rPr>
          <w:rFonts w:ascii="Arial" w:hAnsi="Arial" w:cs="Arial"/>
          <w:bCs/>
          <w:iCs/>
          <w:sz w:val="24"/>
          <w:szCs w:val="24"/>
        </w:rPr>
      </w:pPr>
    </w:p>
    <w:p w:rsidR="007F1119" w:rsidRDefault="007F1119" w:rsidP="006C53BF">
      <w:pPr>
        <w:spacing w:after="0" w:line="240" w:lineRule="auto"/>
        <w:jc w:val="both"/>
        <w:rPr>
          <w:rFonts w:ascii="Arial" w:hAnsi="Arial" w:cs="Arial"/>
          <w:b/>
          <w:sz w:val="24"/>
          <w:szCs w:val="24"/>
        </w:rPr>
      </w:pPr>
    </w:p>
    <w:p w:rsidR="007F1119" w:rsidRPr="007F1119" w:rsidRDefault="007F1119" w:rsidP="006C53BF">
      <w:pPr>
        <w:spacing w:after="0" w:line="240" w:lineRule="auto"/>
        <w:jc w:val="both"/>
        <w:rPr>
          <w:rFonts w:ascii="Arial" w:hAnsi="Arial" w:cs="Arial"/>
          <w:b/>
          <w:sz w:val="28"/>
          <w:szCs w:val="28"/>
        </w:rPr>
      </w:pPr>
    </w:p>
    <w:p w:rsidR="00577308" w:rsidRDefault="00577308" w:rsidP="006C53BF">
      <w:pPr>
        <w:spacing w:after="0" w:line="240" w:lineRule="auto"/>
        <w:jc w:val="both"/>
        <w:rPr>
          <w:rFonts w:ascii="Arial" w:hAnsi="Arial" w:cs="Arial"/>
          <w:b/>
          <w:sz w:val="28"/>
          <w:szCs w:val="28"/>
        </w:rPr>
      </w:pPr>
      <w:r w:rsidRPr="007F1119">
        <w:rPr>
          <w:rFonts w:ascii="Arial" w:hAnsi="Arial" w:cs="Arial"/>
          <w:b/>
          <w:sz w:val="28"/>
          <w:szCs w:val="28"/>
        </w:rPr>
        <w:t>Unfair Dismissal Qualifying Period</w:t>
      </w:r>
    </w:p>
    <w:p w:rsidR="000E16CB" w:rsidRDefault="000E16CB" w:rsidP="006C53BF">
      <w:pPr>
        <w:spacing w:after="0" w:line="240" w:lineRule="auto"/>
        <w:jc w:val="both"/>
        <w:rPr>
          <w:rFonts w:ascii="Arial" w:hAnsi="Arial" w:cs="Arial"/>
          <w:b/>
          <w:sz w:val="28"/>
          <w:szCs w:val="28"/>
        </w:rPr>
      </w:pPr>
    </w:p>
    <w:p w:rsidR="000E16CB" w:rsidRPr="000E16CB" w:rsidRDefault="000E16CB" w:rsidP="00B30F6D">
      <w:pPr>
        <w:spacing w:after="0" w:line="240" w:lineRule="auto"/>
        <w:jc w:val="both"/>
        <w:rPr>
          <w:rFonts w:ascii="Arial" w:hAnsi="Arial" w:cs="Arial"/>
          <w:b/>
          <w:sz w:val="24"/>
          <w:szCs w:val="24"/>
        </w:rPr>
      </w:pPr>
      <w:r w:rsidRPr="000E16CB">
        <w:rPr>
          <w:rFonts w:ascii="Arial" w:hAnsi="Arial" w:cs="Arial"/>
          <w:b/>
          <w:sz w:val="24"/>
          <w:szCs w:val="24"/>
        </w:rPr>
        <w:t>When reading the answers to the questions please also refer to the paragraphs above.</w:t>
      </w:r>
    </w:p>
    <w:p w:rsidR="007F1119" w:rsidRPr="00C03604" w:rsidRDefault="007F1119" w:rsidP="006C53BF">
      <w:pPr>
        <w:spacing w:after="0" w:line="240" w:lineRule="auto"/>
        <w:jc w:val="both"/>
        <w:rPr>
          <w:rFonts w:ascii="Arial" w:hAnsi="Arial" w:cs="Arial"/>
          <w:b/>
          <w:sz w:val="24"/>
          <w:szCs w:val="24"/>
        </w:rPr>
      </w:pPr>
    </w:p>
    <w:p w:rsidR="00577308" w:rsidRPr="00F13E1A" w:rsidRDefault="00577308" w:rsidP="00B30F6D">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20</w:t>
      </w:r>
    </w:p>
    <w:p w:rsidR="00577308" w:rsidRDefault="00577308" w:rsidP="00B30F6D">
      <w:pPr>
        <w:spacing w:after="0" w:line="240" w:lineRule="auto"/>
        <w:ind w:left="720"/>
        <w:jc w:val="both"/>
        <w:rPr>
          <w:rFonts w:ascii="Arial" w:hAnsi="Arial" w:cs="Arial"/>
          <w:sz w:val="24"/>
          <w:szCs w:val="24"/>
        </w:rPr>
      </w:pPr>
      <w:r w:rsidRPr="00F13E1A">
        <w:rPr>
          <w:rFonts w:ascii="Arial" w:hAnsi="Arial" w:cs="Arial"/>
          <w:color w:val="0070C0"/>
          <w:sz w:val="24"/>
          <w:szCs w:val="24"/>
        </w:rPr>
        <w:t>Northern Ireland has, for the most part, maintained the same unfair dismissal qualifying period as Great Britain. Do you consider that retaining parity in this area is desirable, considering that employment law is devolved to the Northern Ireland Assembly? Please give reasons for your answer.</w:t>
      </w:r>
    </w:p>
    <w:p w:rsidR="008D4FF7" w:rsidRDefault="008D4FF7" w:rsidP="006C53BF">
      <w:pPr>
        <w:spacing w:after="0" w:line="240" w:lineRule="auto"/>
        <w:jc w:val="both"/>
        <w:rPr>
          <w:rFonts w:ascii="Arial" w:hAnsi="Arial" w:cs="Arial"/>
          <w:sz w:val="24"/>
          <w:szCs w:val="24"/>
        </w:rPr>
      </w:pPr>
    </w:p>
    <w:p w:rsidR="008D4FF7" w:rsidRDefault="00B30F6D" w:rsidP="00B30F6D">
      <w:pPr>
        <w:spacing w:after="0" w:line="240" w:lineRule="auto"/>
        <w:ind w:left="720" w:hanging="720"/>
        <w:jc w:val="both"/>
        <w:rPr>
          <w:rFonts w:ascii="Arial" w:hAnsi="Arial" w:cs="Arial"/>
          <w:sz w:val="24"/>
          <w:szCs w:val="24"/>
        </w:rPr>
      </w:pPr>
      <w:r>
        <w:rPr>
          <w:rFonts w:ascii="Arial" w:hAnsi="Arial" w:cs="Arial"/>
          <w:sz w:val="24"/>
          <w:szCs w:val="24"/>
        </w:rPr>
        <w:t>3.83</w:t>
      </w:r>
      <w:r>
        <w:rPr>
          <w:rFonts w:ascii="Arial" w:hAnsi="Arial" w:cs="Arial"/>
          <w:sz w:val="24"/>
          <w:szCs w:val="24"/>
        </w:rPr>
        <w:tab/>
      </w:r>
      <w:r w:rsidR="005325DB">
        <w:rPr>
          <w:rFonts w:ascii="Arial" w:hAnsi="Arial" w:cs="Arial"/>
          <w:sz w:val="24"/>
          <w:szCs w:val="24"/>
        </w:rPr>
        <w:t xml:space="preserve">Further to the points made above, </w:t>
      </w:r>
      <w:r w:rsidR="00D36E02">
        <w:rPr>
          <w:rFonts w:ascii="Arial" w:hAnsi="Arial" w:cs="Arial"/>
          <w:sz w:val="24"/>
          <w:szCs w:val="24"/>
        </w:rPr>
        <w:t>Congress notes that a</w:t>
      </w:r>
      <w:r w:rsidR="008D4FF7">
        <w:rPr>
          <w:rFonts w:ascii="Arial" w:hAnsi="Arial" w:cs="Arial"/>
          <w:sz w:val="24"/>
          <w:szCs w:val="24"/>
        </w:rPr>
        <w:t>s DEL have identified</w:t>
      </w:r>
      <w:r w:rsidR="007F4628">
        <w:rPr>
          <w:rFonts w:ascii="Arial" w:hAnsi="Arial" w:cs="Arial"/>
          <w:sz w:val="24"/>
          <w:szCs w:val="24"/>
        </w:rPr>
        <w:t xml:space="preserve"> in the consultation document</w:t>
      </w:r>
      <w:r w:rsidR="008D4FF7">
        <w:rPr>
          <w:rFonts w:ascii="Arial" w:hAnsi="Arial" w:cs="Arial"/>
          <w:sz w:val="24"/>
          <w:szCs w:val="24"/>
        </w:rPr>
        <w:t>:</w:t>
      </w:r>
    </w:p>
    <w:p w:rsidR="008D4FF7" w:rsidRDefault="008D4FF7" w:rsidP="006C53BF">
      <w:pPr>
        <w:spacing w:after="0" w:line="240" w:lineRule="auto"/>
        <w:jc w:val="both"/>
        <w:rPr>
          <w:rFonts w:ascii="Arial" w:hAnsi="Arial" w:cs="Arial"/>
          <w:sz w:val="24"/>
          <w:szCs w:val="24"/>
        </w:rPr>
      </w:pPr>
    </w:p>
    <w:p w:rsidR="008D4FF7" w:rsidRPr="007F4628" w:rsidRDefault="008D4FF7" w:rsidP="00B30F6D">
      <w:pPr>
        <w:spacing w:after="0" w:line="240" w:lineRule="auto"/>
        <w:ind w:left="720"/>
        <w:jc w:val="both"/>
        <w:rPr>
          <w:rFonts w:ascii="Arial" w:hAnsi="Arial" w:cs="Arial"/>
          <w:i/>
          <w:sz w:val="24"/>
          <w:szCs w:val="24"/>
        </w:rPr>
      </w:pPr>
      <w:r w:rsidRPr="007F4628">
        <w:rPr>
          <w:rFonts w:ascii="Arial" w:hAnsi="Arial" w:cs="Arial"/>
          <w:i/>
          <w:sz w:val="24"/>
          <w:szCs w:val="24"/>
        </w:rPr>
        <w:t>“The Department (DEL) has been unable to establish any causal link between the unfair dismissal qualifying period, and employment growth, inward investment and the volumes of tribunal claims. It could therefore be argued that it is very difficult to determine how an increase in the qualifying period could possibly affect these factors.”</w:t>
      </w:r>
    </w:p>
    <w:p w:rsidR="007F4628" w:rsidRDefault="007F4628" w:rsidP="006C53BF">
      <w:pPr>
        <w:spacing w:after="0" w:line="240" w:lineRule="auto"/>
        <w:jc w:val="both"/>
        <w:rPr>
          <w:rFonts w:ascii="Arial" w:hAnsi="Arial" w:cs="Arial"/>
          <w:sz w:val="24"/>
          <w:szCs w:val="24"/>
        </w:rPr>
      </w:pPr>
    </w:p>
    <w:p w:rsidR="007F4628" w:rsidRDefault="007F4628" w:rsidP="00B30F6D">
      <w:pPr>
        <w:spacing w:after="0" w:line="240" w:lineRule="auto"/>
        <w:ind w:left="720"/>
        <w:jc w:val="both"/>
        <w:rPr>
          <w:rFonts w:ascii="Arial" w:hAnsi="Arial" w:cs="Arial"/>
          <w:sz w:val="24"/>
          <w:szCs w:val="24"/>
        </w:rPr>
      </w:pPr>
      <w:r>
        <w:rPr>
          <w:rFonts w:ascii="Arial" w:hAnsi="Arial" w:cs="Arial"/>
          <w:sz w:val="24"/>
          <w:szCs w:val="24"/>
        </w:rPr>
        <w:t>Congress is concerned that despite even DEL’s conclusion above we are being consulted on a range of options around the reduction in the unfair dismissal qualifying period.</w:t>
      </w:r>
    </w:p>
    <w:p w:rsidR="007F4628" w:rsidRDefault="007F4628" w:rsidP="006C53BF">
      <w:pPr>
        <w:spacing w:after="0" w:line="240" w:lineRule="auto"/>
        <w:jc w:val="both"/>
        <w:rPr>
          <w:rFonts w:ascii="Arial" w:hAnsi="Arial" w:cs="Arial"/>
          <w:sz w:val="24"/>
          <w:szCs w:val="24"/>
        </w:rPr>
      </w:pPr>
    </w:p>
    <w:p w:rsidR="007F4628" w:rsidRDefault="007F4628" w:rsidP="00B30F6D">
      <w:pPr>
        <w:spacing w:after="0" w:line="240" w:lineRule="auto"/>
        <w:ind w:firstLine="720"/>
        <w:jc w:val="both"/>
        <w:rPr>
          <w:rFonts w:ascii="Arial" w:hAnsi="Arial" w:cs="Arial"/>
          <w:sz w:val="24"/>
          <w:szCs w:val="24"/>
        </w:rPr>
      </w:pPr>
      <w:r>
        <w:rPr>
          <w:rFonts w:ascii="Arial" w:hAnsi="Arial" w:cs="Arial"/>
          <w:sz w:val="24"/>
          <w:szCs w:val="24"/>
        </w:rPr>
        <w:t>Congress further notes form the consultation document:</w:t>
      </w:r>
    </w:p>
    <w:p w:rsidR="007F4628" w:rsidRDefault="007F4628" w:rsidP="006C53BF">
      <w:pPr>
        <w:spacing w:after="0" w:line="240" w:lineRule="auto"/>
        <w:jc w:val="both"/>
        <w:rPr>
          <w:rFonts w:ascii="Arial" w:hAnsi="Arial" w:cs="Arial"/>
          <w:sz w:val="24"/>
          <w:szCs w:val="24"/>
        </w:rPr>
      </w:pPr>
    </w:p>
    <w:p w:rsidR="007F4628" w:rsidRPr="007F4628" w:rsidRDefault="007F4628" w:rsidP="00B30F6D">
      <w:pPr>
        <w:spacing w:after="0" w:line="240" w:lineRule="auto"/>
        <w:ind w:left="720"/>
        <w:jc w:val="both"/>
        <w:rPr>
          <w:rFonts w:ascii="Arial" w:hAnsi="Arial" w:cs="Arial"/>
          <w:i/>
          <w:sz w:val="24"/>
          <w:szCs w:val="24"/>
        </w:rPr>
      </w:pPr>
      <w:r w:rsidRPr="007F4628">
        <w:rPr>
          <w:rFonts w:ascii="Arial" w:hAnsi="Arial" w:cs="Arial"/>
          <w:i/>
          <w:sz w:val="24"/>
          <w:szCs w:val="24"/>
        </w:rPr>
        <w:t xml:space="preserve">“Whilst the Department has been unable to establish any causal link between the unfair dismissal qualifying period and employment growth, inward investment and volumes of tribunal claims, </w:t>
      </w:r>
      <w:r w:rsidRPr="007F4628">
        <w:rPr>
          <w:rFonts w:ascii="Arial" w:hAnsi="Arial" w:cs="Arial"/>
          <w:b/>
          <w:i/>
          <w:sz w:val="24"/>
          <w:szCs w:val="24"/>
        </w:rPr>
        <w:t>we are aware of considerable demand from employers and business representative bodies for a review of the current provisions</w:t>
      </w:r>
      <w:r>
        <w:rPr>
          <w:rFonts w:ascii="Arial" w:hAnsi="Arial" w:cs="Arial"/>
          <w:i/>
          <w:sz w:val="24"/>
          <w:szCs w:val="24"/>
        </w:rPr>
        <w:t xml:space="preserve"> (</w:t>
      </w:r>
      <w:r>
        <w:rPr>
          <w:rFonts w:ascii="Arial" w:hAnsi="Arial" w:cs="Arial"/>
          <w:sz w:val="24"/>
          <w:szCs w:val="24"/>
        </w:rPr>
        <w:t>our emphasis)</w:t>
      </w:r>
      <w:r w:rsidRPr="007F4628">
        <w:rPr>
          <w:rFonts w:ascii="Arial" w:hAnsi="Arial" w:cs="Arial"/>
          <w:i/>
          <w:sz w:val="24"/>
          <w:szCs w:val="24"/>
        </w:rPr>
        <w:t xml:space="preserve"> in order to increase competitiveness, employment and investment. We are therefore keen to seek your views on a range of unfair dismissal qualifying period options.”</w:t>
      </w:r>
    </w:p>
    <w:p w:rsidR="00F13E1A" w:rsidRDefault="00F13E1A" w:rsidP="006C53BF">
      <w:pPr>
        <w:spacing w:after="0" w:line="240" w:lineRule="auto"/>
        <w:jc w:val="both"/>
        <w:rPr>
          <w:rFonts w:ascii="Arial" w:hAnsi="Arial" w:cs="Arial"/>
          <w:sz w:val="24"/>
          <w:szCs w:val="24"/>
        </w:rPr>
      </w:pPr>
    </w:p>
    <w:p w:rsidR="007F4628" w:rsidRDefault="007F4628" w:rsidP="00B30F6D">
      <w:pPr>
        <w:spacing w:after="0" w:line="240" w:lineRule="auto"/>
        <w:ind w:left="720"/>
        <w:jc w:val="both"/>
        <w:rPr>
          <w:rFonts w:ascii="Arial" w:hAnsi="Arial" w:cs="Arial"/>
          <w:sz w:val="24"/>
          <w:szCs w:val="24"/>
        </w:rPr>
      </w:pPr>
      <w:r>
        <w:rPr>
          <w:rFonts w:ascii="Arial" w:hAnsi="Arial" w:cs="Arial"/>
          <w:sz w:val="24"/>
          <w:szCs w:val="24"/>
        </w:rPr>
        <w:t>There is clearly no evidence that it will “</w:t>
      </w:r>
      <w:r w:rsidRPr="007F4628">
        <w:rPr>
          <w:rFonts w:ascii="Arial" w:hAnsi="Arial" w:cs="Arial"/>
          <w:i/>
          <w:sz w:val="24"/>
          <w:szCs w:val="24"/>
        </w:rPr>
        <w:t>increase competitiveness, employment and investment</w:t>
      </w:r>
      <w:r>
        <w:rPr>
          <w:rFonts w:ascii="Arial" w:hAnsi="Arial" w:cs="Arial"/>
          <w:i/>
          <w:sz w:val="24"/>
          <w:szCs w:val="24"/>
        </w:rPr>
        <w:t xml:space="preserve">,” </w:t>
      </w:r>
      <w:r w:rsidRPr="007F4628">
        <w:rPr>
          <w:rFonts w:ascii="Arial" w:hAnsi="Arial" w:cs="Arial"/>
          <w:sz w:val="24"/>
          <w:szCs w:val="24"/>
        </w:rPr>
        <w:t>yet</w:t>
      </w:r>
      <w:r>
        <w:rPr>
          <w:rFonts w:ascii="Arial" w:hAnsi="Arial" w:cs="Arial"/>
          <w:sz w:val="24"/>
          <w:szCs w:val="24"/>
        </w:rPr>
        <w:t xml:space="preserve"> it is in this consultation despite the potential negative impact that removing EPL may have on workers, their families, the economy and even social cohesion.</w:t>
      </w:r>
    </w:p>
    <w:p w:rsidR="007F4628" w:rsidRDefault="007F4628" w:rsidP="00B30F6D">
      <w:pPr>
        <w:spacing w:after="0" w:line="240" w:lineRule="auto"/>
        <w:ind w:left="720"/>
        <w:jc w:val="both"/>
        <w:rPr>
          <w:rFonts w:ascii="Arial" w:hAnsi="Arial" w:cs="Arial"/>
          <w:sz w:val="24"/>
          <w:szCs w:val="24"/>
        </w:rPr>
      </w:pPr>
    </w:p>
    <w:p w:rsidR="00657EBC" w:rsidRDefault="007F4628" w:rsidP="00B30F6D">
      <w:pPr>
        <w:spacing w:after="0" w:line="240" w:lineRule="auto"/>
        <w:ind w:left="720"/>
        <w:jc w:val="both"/>
        <w:rPr>
          <w:rFonts w:ascii="Arial" w:hAnsi="Arial" w:cs="Arial"/>
          <w:sz w:val="24"/>
          <w:szCs w:val="24"/>
        </w:rPr>
      </w:pPr>
      <w:r>
        <w:rPr>
          <w:rFonts w:ascii="Arial" w:hAnsi="Arial" w:cs="Arial"/>
          <w:sz w:val="24"/>
          <w:szCs w:val="24"/>
        </w:rPr>
        <w:t>Just because employers demand something does not mean that it is right and governments should concede</w:t>
      </w:r>
      <w:r w:rsidR="00657EBC">
        <w:rPr>
          <w:rFonts w:ascii="Arial" w:hAnsi="Arial" w:cs="Arial"/>
          <w:sz w:val="24"/>
          <w:szCs w:val="24"/>
        </w:rPr>
        <w:t xml:space="preserve"> to their whims without careful consideration of the wider societal and economic impact</w:t>
      </w:r>
      <w:r>
        <w:rPr>
          <w:rFonts w:ascii="Arial" w:hAnsi="Arial" w:cs="Arial"/>
          <w:sz w:val="24"/>
          <w:szCs w:val="24"/>
        </w:rPr>
        <w:t xml:space="preserve">. Children want to eat only sweets, but responsible </w:t>
      </w:r>
      <w:r w:rsidR="00E72215">
        <w:rPr>
          <w:rFonts w:ascii="Arial" w:hAnsi="Arial" w:cs="Arial"/>
          <w:sz w:val="24"/>
          <w:szCs w:val="24"/>
        </w:rPr>
        <w:t xml:space="preserve">parents refuse their demands taking time to </w:t>
      </w:r>
      <w:r w:rsidR="00657EBC">
        <w:rPr>
          <w:rFonts w:ascii="Arial" w:hAnsi="Arial" w:cs="Arial"/>
          <w:sz w:val="24"/>
          <w:szCs w:val="24"/>
        </w:rPr>
        <w:t xml:space="preserve">explain to them the </w:t>
      </w:r>
      <w:r w:rsidR="00E72215">
        <w:rPr>
          <w:rFonts w:ascii="Arial" w:hAnsi="Arial" w:cs="Arial"/>
          <w:sz w:val="24"/>
          <w:szCs w:val="24"/>
        </w:rPr>
        <w:t xml:space="preserve">benefits and </w:t>
      </w:r>
      <w:r w:rsidR="00657EBC">
        <w:rPr>
          <w:rFonts w:ascii="Arial" w:hAnsi="Arial" w:cs="Arial"/>
          <w:sz w:val="24"/>
          <w:szCs w:val="24"/>
        </w:rPr>
        <w:t>need for a balanced diet.</w:t>
      </w:r>
    </w:p>
    <w:p w:rsidR="00657EBC" w:rsidRDefault="00657EBC" w:rsidP="00B30F6D">
      <w:pPr>
        <w:spacing w:after="0" w:line="240" w:lineRule="auto"/>
        <w:ind w:left="720"/>
        <w:jc w:val="both"/>
        <w:rPr>
          <w:rFonts w:ascii="Arial" w:hAnsi="Arial" w:cs="Arial"/>
          <w:sz w:val="24"/>
          <w:szCs w:val="24"/>
        </w:rPr>
      </w:pPr>
    </w:p>
    <w:p w:rsidR="00657EBC" w:rsidRDefault="00657EBC" w:rsidP="00B30F6D">
      <w:pPr>
        <w:spacing w:after="0" w:line="240" w:lineRule="auto"/>
        <w:ind w:left="720"/>
        <w:jc w:val="both"/>
        <w:rPr>
          <w:rFonts w:ascii="Arial" w:hAnsi="Arial" w:cs="Arial"/>
          <w:sz w:val="24"/>
          <w:szCs w:val="24"/>
        </w:rPr>
      </w:pPr>
      <w:r>
        <w:rPr>
          <w:rFonts w:ascii="Arial" w:hAnsi="Arial" w:cs="Arial"/>
          <w:sz w:val="24"/>
          <w:szCs w:val="24"/>
        </w:rPr>
        <w:t>Again we would refer to the devastating impact of businesses demand for financial de-regulation on the global economy</w:t>
      </w:r>
      <w:r w:rsidR="005A3E76">
        <w:rPr>
          <w:rFonts w:ascii="Arial" w:hAnsi="Arial" w:cs="Arial"/>
          <w:sz w:val="24"/>
          <w:szCs w:val="24"/>
        </w:rPr>
        <w:t xml:space="preserve"> in recent years</w:t>
      </w:r>
      <w:r>
        <w:rPr>
          <w:rFonts w:ascii="Arial" w:hAnsi="Arial" w:cs="Arial"/>
          <w:sz w:val="24"/>
          <w:szCs w:val="24"/>
        </w:rPr>
        <w:t>.</w:t>
      </w:r>
    </w:p>
    <w:p w:rsidR="00657EBC" w:rsidRDefault="00657EBC" w:rsidP="00B30F6D">
      <w:pPr>
        <w:spacing w:after="0" w:line="240" w:lineRule="auto"/>
        <w:ind w:left="720"/>
        <w:jc w:val="both"/>
        <w:rPr>
          <w:rFonts w:ascii="Arial" w:hAnsi="Arial" w:cs="Arial"/>
          <w:sz w:val="24"/>
          <w:szCs w:val="24"/>
        </w:rPr>
      </w:pPr>
    </w:p>
    <w:p w:rsidR="00657EBC" w:rsidRDefault="00657EBC" w:rsidP="00B30F6D">
      <w:pPr>
        <w:spacing w:after="0" w:line="240" w:lineRule="auto"/>
        <w:ind w:left="720"/>
        <w:jc w:val="both"/>
        <w:rPr>
          <w:rFonts w:ascii="Arial" w:hAnsi="Arial" w:cs="Arial"/>
          <w:sz w:val="24"/>
          <w:szCs w:val="24"/>
        </w:rPr>
      </w:pPr>
      <w:r>
        <w:rPr>
          <w:rFonts w:ascii="Arial" w:hAnsi="Arial" w:cs="Arial"/>
          <w:sz w:val="24"/>
          <w:szCs w:val="24"/>
        </w:rPr>
        <w:t>Congress is of the view that widespread, indefinite and, in our view, immoral use of agency workers and zero hours contracts by employers in the UK, mainly to avoid paying workers fairly and to evade EPL, highlights the need to protect employers from themselves by maintaining the very limited employment protection regulations that we have in N.I.</w:t>
      </w:r>
    </w:p>
    <w:p w:rsidR="007F4628" w:rsidRDefault="007F4628" w:rsidP="00B30F6D">
      <w:pPr>
        <w:spacing w:after="0" w:line="240" w:lineRule="auto"/>
        <w:ind w:left="720"/>
        <w:jc w:val="both"/>
        <w:rPr>
          <w:rFonts w:ascii="Arial" w:hAnsi="Arial" w:cs="Arial"/>
          <w:sz w:val="24"/>
          <w:szCs w:val="24"/>
        </w:rPr>
      </w:pPr>
    </w:p>
    <w:p w:rsidR="00F13E1A" w:rsidRPr="00F13E1A" w:rsidRDefault="00F13E1A" w:rsidP="00B30F6D">
      <w:pPr>
        <w:spacing w:after="0" w:line="240" w:lineRule="auto"/>
        <w:ind w:left="720"/>
        <w:jc w:val="both"/>
        <w:rPr>
          <w:rFonts w:ascii="Arial" w:hAnsi="Arial" w:cs="Arial"/>
          <w:bCs/>
          <w:iCs/>
          <w:sz w:val="24"/>
          <w:szCs w:val="24"/>
        </w:rPr>
      </w:pPr>
      <w:r w:rsidRPr="00F13E1A">
        <w:rPr>
          <w:rFonts w:ascii="Arial" w:hAnsi="Arial" w:cs="Arial"/>
          <w:bCs/>
          <w:iCs/>
          <w:sz w:val="24"/>
          <w:szCs w:val="24"/>
        </w:rPr>
        <w:t xml:space="preserve">Congress is </w:t>
      </w:r>
      <w:r w:rsidR="00D36E02">
        <w:rPr>
          <w:rFonts w:ascii="Arial" w:hAnsi="Arial" w:cs="Arial"/>
          <w:bCs/>
          <w:iCs/>
          <w:sz w:val="24"/>
          <w:szCs w:val="24"/>
        </w:rPr>
        <w:t xml:space="preserve">therefore </w:t>
      </w:r>
      <w:r w:rsidRPr="00F13E1A">
        <w:rPr>
          <w:rFonts w:ascii="Arial" w:hAnsi="Arial" w:cs="Arial"/>
          <w:bCs/>
          <w:iCs/>
          <w:sz w:val="24"/>
          <w:szCs w:val="24"/>
        </w:rPr>
        <w:t>fundamentally opposed to the proposal to increase the qualifying period before workers can benefit from legal protection against unfair dismissal. According to the BIS ‘Resolving Workplace Disputes: A Consultation’ document the move to a two year qualifying period will affect 3 million people in the UK. Congress supports the TUC’s campaign to have this change in GB legislation reversed and strongly urges the Department not to copy GB in this folly.</w:t>
      </w:r>
    </w:p>
    <w:p w:rsidR="00F13E1A" w:rsidRPr="00F13E1A" w:rsidRDefault="00F13E1A" w:rsidP="00B30F6D">
      <w:pPr>
        <w:spacing w:after="0" w:line="240" w:lineRule="auto"/>
        <w:ind w:left="720"/>
        <w:jc w:val="both"/>
        <w:rPr>
          <w:rFonts w:ascii="Arial" w:hAnsi="Arial" w:cs="Arial"/>
          <w:bCs/>
          <w:iCs/>
          <w:sz w:val="24"/>
          <w:szCs w:val="24"/>
        </w:rPr>
      </w:pPr>
    </w:p>
    <w:p w:rsidR="00F13E1A" w:rsidRPr="00F13E1A" w:rsidRDefault="00F13E1A" w:rsidP="00B30F6D">
      <w:pPr>
        <w:spacing w:after="0" w:line="240" w:lineRule="auto"/>
        <w:ind w:left="720"/>
        <w:jc w:val="both"/>
        <w:rPr>
          <w:rFonts w:ascii="Arial" w:hAnsi="Arial" w:cs="Arial"/>
          <w:bCs/>
          <w:iCs/>
          <w:sz w:val="24"/>
          <w:szCs w:val="24"/>
        </w:rPr>
      </w:pPr>
      <w:r w:rsidRPr="00F13E1A">
        <w:rPr>
          <w:rFonts w:ascii="Arial" w:hAnsi="Arial" w:cs="Arial"/>
          <w:bCs/>
          <w:iCs/>
          <w:sz w:val="24"/>
          <w:szCs w:val="24"/>
        </w:rPr>
        <w:t>Such a change will increase job insecurity and encourage bad employment practices and mistreatment at work.  The proposal is also likely to be discriminatory against ethnic minorities, younger workers and women, particularly those in part-time employment, who tend to have shorter employment tenure and many labour lawyers feel it will not survive legal challenge.</w:t>
      </w:r>
    </w:p>
    <w:p w:rsidR="00F13E1A" w:rsidRPr="00F13E1A" w:rsidRDefault="00F13E1A" w:rsidP="00B30F6D">
      <w:pPr>
        <w:spacing w:after="0" w:line="240" w:lineRule="auto"/>
        <w:ind w:left="720"/>
        <w:jc w:val="both"/>
        <w:rPr>
          <w:rFonts w:ascii="Arial" w:hAnsi="Arial" w:cs="Arial"/>
          <w:bCs/>
          <w:iCs/>
          <w:sz w:val="24"/>
          <w:szCs w:val="24"/>
        </w:rPr>
      </w:pPr>
    </w:p>
    <w:p w:rsidR="00F13E1A" w:rsidRPr="00F13E1A" w:rsidRDefault="00F13E1A" w:rsidP="00B30F6D">
      <w:pPr>
        <w:spacing w:after="0" w:line="240" w:lineRule="auto"/>
        <w:ind w:left="720"/>
        <w:jc w:val="both"/>
        <w:rPr>
          <w:rFonts w:ascii="Arial" w:hAnsi="Arial" w:cs="Arial"/>
          <w:bCs/>
          <w:iCs/>
          <w:sz w:val="24"/>
          <w:szCs w:val="24"/>
        </w:rPr>
      </w:pPr>
      <w:r w:rsidRPr="00F13E1A">
        <w:rPr>
          <w:rFonts w:ascii="Arial" w:hAnsi="Arial" w:cs="Arial"/>
          <w:bCs/>
          <w:iCs/>
          <w:sz w:val="24"/>
          <w:szCs w:val="24"/>
        </w:rPr>
        <w:t xml:space="preserve">We have already demonstrated above that the argument that the weakening of unfair dismissal rights will act as a driver for job creation by giving employers more confidence to employ more staff is flawed. The recruitment decisions of businesses are however complex and reflect many factors, not </w:t>
      </w:r>
      <w:r w:rsidRPr="00F13E1A">
        <w:rPr>
          <w:rFonts w:ascii="Arial" w:hAnsi="Arial" w:cs="Arial"/>
          <w:bCs/>
          <w:iCs/>
          <w:sz w:val="24"/>
          <w:szCs w:val="24"/>
        </w:rPr>
        <w:lastRenderedPageBreak/>
        <w:t>least the economic climate; nature of the markets they operate in; difficulties accessing finance; the levels of demand and of consumer confidence; taxation levels and costs of energy and supplies.</w:t>
      </w:r>
    </w:p>
    <w:p w:rsidR="00F13E1A" w:rsidRPr="00F13E1A" w:rsidRDefault="00F13E1A" w:rsidP="00B30F6D">
      <w:pPr>
        <w:spacing w:after="0" w:line="240" w:lineRule="auto"/>
        <w:ind w:left="720"/>
        <w:jc w:val="both"/>
        <w:rPr>
          <w:rFonts w:ascii="Arial" w:hAnsi="Arial" w:cs="Arial"/>
          <w:bCs/>
          <w:iCs/>
          <w:sz w:val="24"/>
          <w:szCs w:val="24"/>
        </w:rPr>
      </w:pPr>
    </w:p>
    <w:p w:rsidR="00F13E1A" w:rsidRPr="00F13E1A" w:rsidRDefault="00F13E1A" w:rsidP="00B30F6D">
      <w:pPr>
        <w:spacing w:after="0" w:line="240" w:lineRule="auto"/>
        <w:ind w:left="720"/>
        <w:jc w:val="both"/>
        <w:rPr>
          <w:rFonts w:ascii="Arial" w:hAnsi="Arial" w:cs="Arial"/>
          <w:bCs/>
          <w:iCs/>
          <w:sz w:val="24"/>
          <w:szCs w:val="24"/>
        </w:rPr>
      </w:pPr>
      <w:r w:rsidRPr="00F13E1A">
        <w:rPr>
          <w:rFonts w:ascii="Arial" w:hAnsi="Arial" w:cs="Arial"/>
          <w:bCs/>
          <w:iCs/>
          <w:sz w:val="24"/>
          <w:szCs w:val="24"/>
        </w:rPr>
        <w:t>The evidence shows that while the relationship between employment protection legislation and labour market performance is complex there is no correlation between levels of employment protection legislation (such as dismissal protection) and employment levels. Indeed there is evidence that other EU countries such as Germany and in Scandinavia enjoy both greater employment protection levels than the UK and better labour market performance. The UK's labour market also confirms that wider coverage for unfair dismissal protection has not had a detrimental impact on employment levels.</w:t>
      </w:r>
    </w:p>
    <w:p w:rsidR="00F13E1A" w:rsidRPr="00F13E1A" w:rsidRDefault="00F13E1A" w:rsidP="00B30F6D">
      <w:pPr>
        <w:spacing w:after="0" w:line="240" w:lineRule="auto"/>
        <w:ind w:left="720"/>
        <w:jc w:val="both"/>
        <w:rPr>
          <w:rFonts w:ascii="Arial" w:hAnsi="Arial" w:cs="Arial"/>
          <w:bCs/>
          <w:iCs/>
          <w:sz w:val="24"/>
          <w:szCs w:val="24"/>
        </w:rPr>
      </w:pPr>
    </w:p>
    <w:p w:rsidR="00F13E1A" w:rsidRDefault="00F13E1A" w:rsidP="00B30F6D">
      <w:pPr>
        <w:spacing w:after="0" w:line="240" w:lineRule="auto"/>
        <w:ind w:left="720"/>
        <w:jc w:val="both"/>
        <w:rPr>
          <w:rFonts w:ascii="Arial" w:hAnsi="Arial" w:cs="Arial"/>
          <w:bCs/>
          <w:iCs/>
          <w:sz w:val="24"/>
          <w:szCs w:val="24"/>
        </w:rPr>
      </w:pPr>
      <w:r w:rsidRPr="00F13E1A">
        <w:rPr>
          <w:rFonts w:ascii="Arial" w:hAnsi="Arial" w:cs="Arial"/>
          <w:bCs/>
          <w:iCs/>
          <w:sz w:val="24"/>
          <w:szCs w:val="24"/>
        </w:rPr>
        <w:t xml:space="preserve">The last reduction in the time limit in 1999 was accompanied by a period of strong job creation. The modest re-regulation of the UK labour market in the last decade has been achieved without detriment to employment creation. Indeed, the impact of the 2008-09 </w:t>
      </w:r>
      <w:proofErr w:type="gramStart"/>
      <w:r w:rsidRPr="00F13E1A">
        <w:rPr>
          <w:rFonts w:ascii="Arial" w:hAnsi="Arial" w:cs="Arial"/>
          <w:bCs/>
          <w:iCs/>
          <w:sz w:val="24"/>
          <w:szCs w:val="24"/>
        </w:rPr>
        <w:t>recession</w:t>
      </w:r>
      <w:proofErr w:type="gramEnd"/>
      <w:r w:rsidRPr="00F13E1A">
        <w:rPr>
          <w:rFonts w:ascii="Arial" w:hAnsi="Arial" w:cs="Arial"/>
          <w:bCs/>
          <w:iCs/>
          <w:sz w:val="24"/>
          <w:szCs w:val="24"/>
        </w:rPr>
        <w:t xml:space="preserve"> on UK unemployment – which has risen by much less than in the early 1980s and 1990s recessions – suggests that the slightly more regulated labour market of the last decade has been working well.</w:t>
      </w:r>
    </w:p>
    <w:p w:rsidR="00E56FFF" w:rsidRDefault="00E56FFF" w:rsidP="00B30F6D">
      <w:pPr>
        <w:spacing w:after="0" w:line="240" w:lineRule="auto"/>
        <w:ind w:left="720"/>
        <w:jc w:val="both"/>
        <w:rPr>
          <w:rFonts w:ascii="Arial" w:hAnsi="Arial" w:cs="Arial"/>
          <w:bCs/>
          <w:iCs/>
          <w:sz w:val="24"/>
          <w:szCs w:val="24"/>
        </w:rPr>
      </w:pPr>
    </w:p>
    <w:p w:rsidR="00E56FFF" w:rsidRDefault="00A30215" w:rsidP="00B30F6D">
      <w:pPr>
        <w:spacing w:after="0" w:line="240" w:lineRule="auto"/>
        <w:ind w:left="720"/>
        <w:jc w:val="both"/>
        <w:rPr>
          <w:rFonts w:ascii="Arial" w:hAnsi="Arial" w:cs="Arial"/>
          <w:bCs/>
          <w:iCs/>
          <w:sz w:val="24"/>
          <w:szCs w:val="24"/>
        </w:rPr>
      </w:pPr>
      <w:r w:rsidRPr="00A30215">
        <w:rPr>
          <w:rFonts w:ascii="Arial" w:hAnsi="Arial" w:cs="Arial"/>
          <w:bCs/>
          <w:iCs/>
          <w:sz w:val="24"/>
          <w:szCs w:val="24"/>
          <w:lang w:val="en-IE"/>
        </w:rPr>
        <w:t>According to the Office for National Statistics workforce jobs by industry (SIC 2007) - seasonally adjusted t</w:t>
      </w:r>
      <w:r w:rsidR="00E56FFF" w:rsidRPr="00A30215">
        <w:rPr>
          <w:rFonts w:ascii="Arial" w:hAnsi="Arial" w:cs="Arial"/>
          <w:bCs/>
          <w:iCs/>
          <w:sz w:val="24"/>
          <w:szCs w:val="24"/>
        </w:rPr>
        <w:t xml:space="preserve">he Total Workforce jobs </w:t>
      </w:r>
      <w:r w:rsidRPr="00A30215">
        <w:rPr>
          <w:rFonts w:ascii="Arial" w:hAnsi="Arial" w:cs="Arial"/>
          <w:bCs/>
          <w:iCs/>
          <w:sz w:val="24"/>
          <w:szCs w:val="24"/>
        </w:rPr>
        <w:t xml:space="preserve">for N.I. </w:t>
      </w:r>
      <w:r w:rsidR="00E56FFF" w:rsidRPr="00A30215">
        <w:rPr>
          <w:rFonts w:ascii="Arial" w:hAnsi="Arial" w:cs="Arial"/>
          <w:bCs/>
          <w:iCs/>
          <w:sz w:val="24"/>
          <w:szCs w:val="24"/>
        </w:rPr>
        <w:t>also reflect this position. They are:-</w:t>
      </w:r>
    </w:p>
    <w:p w:rsidR="00A30215" w:rsidRPr="00A30215" w:rsidRDefault="00A30215" w:rsidP="00B30F6D">
      <w:pPr>
        <w:spacing w:after="0" w:line="240" w:lineRule="auto"/>
        <w:ind w:left="720"/>
        <w:jc w:val="both"/>
        <w:rPr>
          <w:rFonts w:ascii="Arial" w:hAnsi="Arial" w:cs="Arial"/>
          <w:bCs/>
          <w:iCs/>
          <w:sz w:val="24"/>
          <w:szCs w:val="24"/>
          <w:lang w:val="en-IE"/>
        </w:rPr>
      </w:pPr>
    </w:p>
    <w:tbl>
      <w:tblPr>
        <w:tblW w:w="3740" w:type="dxa"/>
        <w:tblInd w:w="705" w:type="dxa"/>
        <w:tblCellMar>
          <w:left w:w="0" w:type="dxa"/>
          <w:right w:w="0" w:type="dxa"/>
        </w:tblCellMar>
        <w:tblLook w:val="04A0" w:firstRow="1" w:lastRow="0" w:firstColumn="1" w:lastColumn="0" w:noHBand="0" w:noVBand="1"/>
      </w:tblPr>
      <w:tblGrid>
        <w:gridCol w:w="1084"/>
        <w:gridCol w:w="2656"/>
      </w:tblGrid>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703,000</w:t>
            </w:r>
          </w:p>
        </w:tc>
        <w:tc>
          <w:tcPr>
            <w:tcW w:w="2656" w:type="dxa"/>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1996</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722,000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1997</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739,000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1998</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744,000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1999</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765,000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2000</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777,000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2001</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783,000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2002</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796,000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2003</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811,000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2004</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841,000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2005</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848,000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2006</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854,000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2007</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872,000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2008</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848,000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2009</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851,000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2010</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824,000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2011</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801,000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2012</w:t>
            </w:r>
          </w:p>
        </w:tc>
      </w:tr>
      <w:tr w:rsidR="00E56FFF" w:rsidRPr="00A30215" w:rsidTr="00B30F6D">
        <w:trPr>
          <w:trHeight w:val="255"/>
        </w:trPr>
        <w:tc>
          <w:tcPr>
            <w:tcW w:w="1084" w:type="dxa"/>
            <w:noWrap/>
            <w:tcMar>
              <w:top w:w="0" w:type="dxa"/>
              <w:left w:w="108" w:type="dxa"/>
              <w:bottom w:w="0" w:type="dxa"/>
              <w:right w:w="108" w:type="dxa"/>
            </w:tcMar>
            <w:vAlign w:val="bottom"/>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809,000</w:t>
            </w:r>
          </w:p>
        </w:tc>
        <w:tc>
          <w:tcPr>
            <w:tcW w:w="0" w:type="auto"/>
            <w:tcMar>
              <w:top w:w="0" w:type="dxa"/>
              <w:left w:w="108" w:type="dxa"/>
              <w:bottom w:w="0" w:type="dxa"/>
              <w:right w:w="108" w:type="dxa"/>
            </w:tcMar>
            <w:vAlign w:val="center"/>
            <w:hideMark/>
          </w:tcPr>
          <w:p w:rsidR="00E56FFF" w:rsidRPr="00A30215" w:rsidRDefault="00E56FFF" w:rsidP="006C53BF">
            <w:pPr>
              <w:spacing w:after="0" w:line="240" w:lineRule="auto"/>
              <w:jc w:val="both"/>
              <w:rPr>
                <w:rFonts w:ascii="Arial" w:hAnsi="Arial" w:cs="Arial"/>
                <w:bCs/>
                <w:iCs/>
                <w:sz w:val="24"/>
                <w:szCs w:val="24"/>
              </w:rPr>
            </w:pPr>
            <w:r w:rsidRPr="00A30215">
              <w:rPr>
                <w:rFonts w:ascii="Arial" w:hAnsi="Arial" w:cs="Arial"/>
                <w:bCs/>
                <w:iCs/>
                <w:sz w:val="24"/>
                <w:szCs w:val="24"/>
              </w:rPr>
              <w:t>March 2013</w:t>
            </w:r>
          </w:p>
        </w:tc>
      </w:tr>
    </w:tbl>
    <w:p w:rsidR="000410F1" w:rsidRDefault="000410F1" w:rsidP="00B30F6D">
      <w:pPr>
        <w:spacing w:after="0" w:line="240" w:lineRule="auto"/>
        <w:ind w:left="720"/>
        <w:jc w:val="both"/>
        <w:rPr>
          <w:rFonts w:ascii="Arial" w:hAnsi="Arial" w:cs="Arial"/>
          <w:bCs/>
          <w:iCs/>
          <w:sz w:val="24"/>
          <w:szCs w:val="24"/>
        </w:rPr>
      </w:pPr>
    </w:p>
    <w:p w:rsidR="000410F1" w:rsidRDefault="000410F1" w:rsidP="00B30F6D">
      <w:pPr>
        <w:spacing w:after="0" w:line="240" w:lineRule="auto"/>
        <w:ind w:left="720"/>
        <w:jc w:val="both"/>
        <w:rPr>
          <w:rFonts w:ascii="Arial" w:hAnsi="Arial" w:cs="Arial"/>
          <w:bCs/>
          <w:iCs/>
          <w:sz w:val="24"/>
          <w:szCs w:val="24"/>
        </w:rPr>
      </w:pPr>
      <w:r>
        <w:rPr>
          <w:rFonts w:ascii="Arial" w:hAnsi="Arial" w:cs="Arial"/>
          <w:bCs/>
          <w:iCs/>
          <w:sz w:val="24"/>
          <w:szCs w:val="24"/>
        </w:rPr>
        <w:t xml:space="preserve">The </w:t>
      </w:r>
      <w:r w:rsidR="000F63CA" w:rsidRPr="000F63CA">
        <w:rPr>
          <w:rFonts w:ascii="Arial" w:hAnsi="Arial" w:cs="Arial"/>
          <w:bCs/>
          <w:iCs/>
          <w:sz w:val="24"/>
          <w:szCs w:val="24"/>
        </w:rPr>
        <w:t xml:space="preserve">Department for Business (BIS) </w:t>
      </w:r>
      <w:r>
        <w:rPr>
          <w:rFonts w:ascii="Arial" w:hAnsi="Arial" w:cs="Arial"/>
          <w:bCs/>
          <w:iCs/>
          <w:sz w:val="24"/>
          <w:szCs w:val="24"/>
        </w:rPr>
        <w:t>‘Call for evidence</w:t>
      </w:r>
      <w:r w:rsidRPr="000410F1">
        <w:rPr>
          <w:rFonts w:ascii="Arial" w:hAnsi="Arial" w:cs="Arial"/>
          <w:bCs/>
          <w:iCs/>
          <w:sz w:val="24"/>
          <w:szCs w:val="24"/>
        </w:rPr>
        <w:t>: Dealing with Dismissal and ‘Compensated No Fault Dismissal’ for Micro Businesses</w:t>
      </w:r>
      <w:r>
        <w:rPr>
          <w:rFonts w:ascii="Arial" w:hAnsi="Arial" w:cs="Arial"/>
          <w:bCs/>
          <w:iCs/>
          <w:sz w:val="24"/>
          <w:szCs w:val="24"/>
        </w:rPr>
        <w:t>’</w:t>
      </w:r>
      <w:r>
        <w:rPr>
          <w:rStyle w:val="FootnoteReference"/>
          <w:rFonts w:ascii="Arial" w:hAnsi="Arial" w:cs="Arial"/>
          <w:bCs/>
          <w:iCs/>
          <w:sz w:val="24"/>
          <w:szCs w:val="24"/>
        </w:rPr>
        <w:footnoteReference w:id="9"/>
      </w:r>
      <w:r>
        <w:rPr>
          <w:rFonts w:ascii="Arial" w:hAnsi="Arial" w:cs="Arial"/>
          <w:bCs/>
          <w:iCs/>
          <w:sz w:val="24"/>
          <w:szCs w:val="24"/>
        </w:rPr>
        <w:t xml:space="preserve"> reported that </w:t>
      </w:r>
      <w:r w:rsidR="006A6D38">
        <w:rPr>
          <w:rFonts w:ascii="Arial" w:hAnsi="Arial" w:cs="Arial"/>
          <w:bCs/>
          <w:iCs/>
          <w:sz w:val="24"/>
          <w:szCs w:val="24"/>
        </w:rPr>
        <w:lastRenderedPageBreak/>
        <w:t xml:space="preserve">from </w:t>
      </w:r>
      <w:r>
        <w:rPr>
          <w:rFonts w:ascii="Arial" w:hAnsi="Arial" w:cs="Arial"/>
          <w:bCs/>
          <w:iCs/>
          <w:sz w:val="24"/>
          <w:szCs w:val="24"/>
        </w:rPr>
        <w:t xml:space="preserve">40% of all micro-business employers surveyed in autumn 2011 </w:t>
      </w:r>
      <w:r w:rsidR="006A6D38">
        <w:rPr>
          <w:rFonts w:ascii="Arial" w:hAnsi="Arial" w:cs="Arial"/>
          <w:bCs/>
          <w:iCs/>
          <w:sz w:val="24"/>
          <w:szCs w:val="24"/>
        </w:rPr>
        <w:t>(</w:t>
      </w:r>
      <w:r w:rsidR="000F63CA">
        <w:rPr>
          <w:rFonts w:ascii="Arial" w:hAnsi="Arial" w:cs="Arial"/>
          <w:bCs/>
          <w:iCs/>
          <w:sz w:val="24"/>
          <w:szCs w:val="24"/>
        </w:rPr>
        <w:t>in the leadingly entitled,</w:t>
      </w:r>
      <w:r w:rsidR="006A6D38">
        <w:rPr>
          <w:rFonts w:ascii="Arial" w:hAnsi="Arial" w:cs="Arial"/>
          <w:bCs/>
          <w:iCs/>
          <w:sz w:val="24"/>
          <w:szCs w:val="24"/>
        </w:rPr>
        <w:t xml:space="preserve"> ‘</w:t>
      </w:r>
      <w:r w:rsidR="006A6D38" w:rsidRPr="006A6D38">
        <w:rPr>
          <w:rFonts w:ascii="Arial" w:hAnsi="Arial" w:cs="Arial"/>
          <w:b/>
          <w:bCs/>
          <w:iCs/>
          <w:sz w:val="24"/>
          <w:szCs w:val="24"/>
        </w:rPr>
        <w:t>Survey of Business Views</w:t>
      </w:r>
      <w:r w:rsidR="006A6D38" w:rsidRPr="006A6D38">
        <w:rPr>
          <w:rFonts w:ascii="Arial" w:hAnsi="Arial" w:cs="Arial"/>
          <w:bCs/>
          <w:iCs/>
          <w:sz w:val="24"/>
          <w:szCs w:val="24"/>
        </w:rPr>
        <w:t xml:space="preserve"> </w:t>
      </w:r>
      <w:r w:rsidR="006A6D38" w:rsidRPr="006A6D38">
        <w:rPr>
          <w:rFonts w:ascii="Arial" w:hAnsi="Arial" w:cs="Arial"/>
          <w:b/>
          <w:bCs/>
          <w:iCs/>
          <w:sz w:val="24"/>
          <w:szCs w:val="24"/>
        </w:rPr>
        <w:t xml:space="preserve">on </w:t>
      </w:r>
      <w:r w:rsidR="006A6D38" w:rsidRPr="006A6D38">
        <w:rPr>
          <w:rFonts w:ascii="Arial" w:hAnsi="Arial" w:cs="Arial"/>
          <w:b/>
          <w:bCs/>
          <w:iCs/>
          <w:sz w:val="24"/>
          <w:szCs w:val="24"/>
          <w:u w:val="single"/>
        </w:rPr>
        <w:t>Employment Regulation</w:t>
      </w:r>
      <w:r w:rsidR="006A6D38">
        <w:rPr>
          <w:rFonts w:ascii="Arial" w:hAnsi="Arial" w:cs="Arial"/>
          <w:b/>
          <w:bCs/>
          <w:iCs/>
          <w:sz w:val="24"/>
          <w:szCs w:val="24"/>
          <w:u w:val="single"/>
        </w:rPr>
        <w:t>’</w:t>
      </w:r>
      <w:r w:rsidR="006A6D38">
        <w:rPr>
          <w:rFonts w:ascii="Arial" w:hAnsi="Arial" w:cs="Arial"/>
          <w:bCs/>
          <w:iCs/>
          <w:sz w:val="24"/>
          <w:szCs w:val="24"/>
        </w:rPr>
        <w:t>)</w:t>
      </w:r>
      <w:r w:rsidR="006A6D38" w:rsidRPr="006A6D38">
        <w:rPr>
          <w:rFonts w:ascii="Arial" w:hAnsi="Arial" w:cs="Arial"/>
          <w:bCs/>
          <w:iCs/>
          <w:sz w:val="24"/>
          <w:szCs w:val="24"/>
        </w:rPr>
        <w:t xml:space="preserve"> </w:t>
      </w:r>
      <w:r>
        <w:rPr>
          <w:rFonts w:ascii="Arial" w:hAnsi="Arial" w:cs="Arial"/>
          <w:bCs/>
          <w:iCs/>
          <w:sz w:val="24"/>
          <w:szCs w:val="24"/>
        </w:rPr>
        <w:t>had cited employment regulation as a factor putting them off</w:t>
      </w:r>
      <w:r w:rsidR="00252379">
        <w:rPr>
          <w:rFonts w:ascii="Arial" w:hAnsi="Arial" w:cs="Arial"/>
          <w:bCs/>
          <w:iCs/>
          <w:sz w:val="24"/>
          <w:szCs w:val="24"/>
        </w:rPr>
        <w:t xml:space="preserve"> employing staff but that of th</w:t>
      </w:r>
      <w:r>
        <w:rPr>
          <w:rFonts w:ascii="Arial" w:hAnsi="Arial" w:cs="Arial"/>
          <w:bCs/>
          <w:iCs/>
          <w:sz w:val="24"/>
          <w:szCs w:val="24"/>
        </w:rPr>
        <w:t>is 40%</w:t>
      </w:r>
      <w:r w:rsidR="00252379">
        <w:rPr>
          <w:rFonts w:ascii="Arial" w:hAnsi="Arial" w:cs="Arial"/>
          <w:bCs/>
          <w:iCs/>
          <w:sz w:val="24"/>
          <w:szCs w:val="24"/>
        </w:rPr>
        <w:t xml:space="preserve"> only 1% cited fear of an unfair dismissal claim as the regulation that most put them off employing staff. Indeed this proportion is consistent with similar surveys, going back to the 1970s, in which consistently </w:t>
      </w:r>
      <w:proofErr w:type="gramStart"/>
      <w:r w:rsidR="00252379">
        <w:rPr>
          <w:rFonts w:ascii="Arial" w:hAnsi="Arial" w:cs="Arial"/>
          <w:bCs/>
          <w:iCs/>
          <w:sz w:val="24"/>
          <w:szCs w:val="24"/>
        </w:rPr>
        <w:t>fewer</w:t>
      </w:r>
      <w:proofErr w:type="gramEnd"/>
      <w:r w:rsidR="00252379">
        <w:rPr>
          <w:rFonts w:ascii="Arial" w:hAnsi="Arial" w:cs="Arial"/>
          <w:bCs/>
          <w:iCs/>
          <w:sz w:val="24"/>
          <w:szCs w:val="24"/>
        </w:rPr>
        <w:t xml:space="preserve"> than 1% of employers identified unfair dismissal rights as an obstacle to recruiting staff.</w:t>
      </w:r>
      <w:r w:rsidR="00252379">
        <w:rPr>
          <w:rStyle w:val="FootnoteReference"/>
          <w:rFonts w:ascii="Arial" w:hAnsi="Arial" w:cs="Arial"/>
          <w:bCs/>
          <w:iCs/>
          <w:sz w:val="24"/>
          <w:szCs w:val="24"/>
        </w:rPr>
        <w:footnoteReference w:id="10"/>
      </w:r>
    </w:p>
    <w:p w:rsidR="00252379" w:rsidRDefault="00252379" w:rsidP="00B30F6D">
      <w:pPr>
        <w:spacing w:after="0" w:line="240" w:lineRule="auto"/>
        <w:ind w:left="720"/>
        <w:jc w:val="both"/>
        <w:rPr>
          <w:rFonts w:ascii="Arial" w:hAnsi="Arial" w:cs="Arial"/>
          <w:bCs/>
          <w:iCs/>
          <w:sz w:val="24"/>
          <w:szCs w:val="24"/>
        </w:rPr>
      </w:pPr>
    </w:p>
    <w:p w:rsidR="006A6D38" w:rsidRDefault="00252379" w:rsidP="00B30F6D">
      <w:pPr>
        <w:spacing w:after="0" w:line="240" w:lineRule="auto"/>
        <w:ind w:left="720"/>
        <w:jc w:val="both"/>
        <w:rPr>
          <w:rFonts w:ascii="Arial" w:hAnsi="Arial" w:cs="Arial"/>
          <w:bCs/>
          <w:iCs/>
          <w:sz w:val="24"/>
          <w:szCs w:val="24"/>
        </w:rPr>
      </w:pPr>
      <w:r>
        <w:rPr>
          <w:rFonts w:ascii="Arial" w:hAnsi="Arial" w:cs="Arial"/>
          <w:bCs/>
          <w:iCs/>
          <w:sz w:val="24"/>
          <w:szCs w:val="24"/>
        </w:rPr>
        <w:t>In addition, the previous increase to the qualifying period</w:t>
      </w:r>
      <w:r w:rsidR="006C3773">
        <w:rPr>
          <w:rFonts w:ascii="Arial" w:hAnsi="Arial" w:cs="Arial"/>
          <w:bCs/>
          <w:iCs/>
          <w:sz w:val="24"/>
          <w:szCs w:val="24"/>
        </w:rPr>
        <w:t xml:space="preserve"> in GB</w:t>
      </w:r>
      <w:r>
        <w:rPr>
          <w:rFonts w:ascii="Arial" w:hAnsi="Arial" w:cs="Arial"/>
          <w:bCs/>
          <w:iCs/>
          <w:sz w:val="24"/>
          <w:szCs w:val="24"/>
        </w:rPr>
        <w:t xml:space="preserve">, in 1980, did not result in increased employment. Indeed between </w:t>
      </w:r>
      <w:r w:rsidR="00661A87">
        <w:rPr>
          <w:rFonts w:ascii="Arial" w:hAnsi="Arial" w:cs="Arial"/>
          <w:bCs/>
          <w:iCs/>
          <w:sz w:val="24"/>
          <w:szCs w:val="24"/>
        </w:rPr>
        <w:t>1980 and 1984 unemployment doubled from 1.5 million to 3 million.</w:t>
      </w:r>
      <w:r w:rsidR="00661A87">
        <w:rPr>
          <w:rStyle w:val="FootnoteReference"/>
          <w:rFonts w:ascii="Arial" w:hAnsi="Arial" w:cs="Arial"/>
          <w:bCs/>
          <w:iCs/>
          <w:sz w:val="24"/>
          <w:szCs w:val="24"/>
        </w:rPr>
        <w:footnoteReference w:id="11"/>
      </w:r>
      <w:r w:rsidR="00661A87">
        <w:rPr>
          <w:rFonts w:ascii="Arial" w:hAnsi="Arial" w:cs="Arial"/>
          <w:bCs/>
          <w:iCs/>
          <w:sz w:val="24"/>
          <w:szCs w:val="24"/>
        </w:rPr>
        <w:t xml:space="preserve"> Whilst employer responses to the BIS Consultation were unsurprisingly in favour of extending the qualifying period –the change is in employer’s financial interests – employers themselves do not put unfair dismissal legislation as being a reason for not recruiting.</w:t>
      </w:r>
    </w:p>
    <w:p w:rsidR="006A6D38" w:rsidRDefault="006A6D38" w:rsidP="00B30F6D">
      <w:pPr>
        <w:spacing w:after="0" w:line="240" w:lineRule="auto"/>
        <w:ind w:left="720"/>
        <w:jc w:val="both"/>
        <w:rPr>
          <w:rFonts w:ascii="Arial" w:hAnsi="Arial" w:cs="Arial"/>
          <w:bCs/>
          <w:iCs/>
          <w:sz w:val="24"/>
          <w:szCs w:val="24"/>
        </w:rPr>
      </w:pPr>
    </w:p>
    <w:p w:rsidR="006A6D38" w:rsidRDefault="006A6D38" w:rsidP="00B30F6D">
      <w:pPr>
        <w:spacing w:after="0" w:line="240" w:lineRule="auto"/>
        <w:ind w:left="720"/>
        <w:jc w:val="both"/>
        <w:rPr>
          <w:rFonts w:ascii="Arial" w:hAnsi="Arial" w:cs="Arial"/>
          <w:bCs/>
          <w:iCs/>
          <w:sz w:val="24"/>
          <w:szCs w:val="24"/>
        </w:rPr>
      </w:pPr>
      <w:r>
        <w:rPr>
          <w:rFonts w:ascii="Arial" w:hAnsi="Arial" w:cs="Arial"/>
          <w:bCs/>
          <w:iCs/>
          <w:sz w:val="24"/>
          <w:szCs w:val="24"/>
        </w:rPr>
        <w:t>At this point</w:t>
      </w:r>
      <w:r w:rsidR="00704DF6">
        <w:rPr>
          <w:rFonts w:ascii="Arial" w:hAnsi="Arial" w:cs="Arial"/>
          <w:bCs/>
          <w:iCs/>
          <w:sz w:val="24"/>
          <w:szCs w:val="24"/>
        </w:rPr>
        <w:t>,</w:t>
      </w:r>
      <w:r>
        <w:rPr>
          <w:rFonts w:ascii="Arial" w:hAnsi="Arial" w:cs="Arial"/>
          <w:bCs/>
          <w:iCs/>
          <w:sz w:val="24"/>
          <w:szCs w:val="24"/>
        </w:rPr>
        <w:t xml:space="preserve"> it is worth pointing out that the ‘</w:t>
      </w:r>
      <w:r w:rsidRPr="006A6D38">
        <w:rPr>
          <w:rFonts w:ascii="Arial" w:hAnsi="Arial" w:cs="Arial"/>
          <w:b/>
          <w:bCs/>
          <w:iCs/>
          <w:sz w:val="24"/>
          <w:szCs w:val="24"/>
        </w:rPr>
        <w:t>Small Business Barometer</w:t>
      </w:r>
      <w:r>
        <w:rPr>
          <w:rFonts w:ascii="Arial" w:hAnsi="Arial" w:cs="Arial"/>
          <w:bCs/>
          <w:iCs/>
          <w:sz w:val="24"/>
          <w:szCs w:val="24"/>
        </w:rPr>
        <w:t>’</w:t>
      </w:r>
      <w:r w:rsidRPr="006A6D38">
        <w:rPr>
          <w:rFonts w:ascii="Arial" w:hAnsi="Arial" w:cs="Arial"/>
          <w:bCs/>
          <w:iCs/>
          <w:sz w:val="24"/>
          <w:szCs w:val="24"/>
        </w:rPr>
        <w:t xml:space="preserve"> commissioned by </w:t>
      </w:r>
      <w:r w:rsidR="000F63CA" w:rsidRPr="000F63CA">
        <w:rPr>
          <w:rFonts w:ascii="Arial" w:hAnsi="Arial" w:cs="Arial"/>
          <w:bCs/>
          <w:iCs/>
          <w:sz w:val="24"/>
          <w:szCs w:val="24"/>
        </w:rPr>
        <w:t xml:space="preserve">BIS </w:t>
      </w:r>
      <w:r w:rsidRPr="006A6D38">
        <w:rPr>
          <w:rFonts w:ascii="Arial" w:hAnsi="Arial" w:cs="Arial"/>
          <w:bCs/>
          <w:iCs/>
          <w:sz w:val="24"/>
          <w:szCs w:val="24"/>
        </w:rPr>
        <w:t>and published in October 2011 asked 500 small and medium-sized businesses about their main obstacles to success. The biggest problem (cited by 45 per cent) was the state of the economy, while obtaining finance from the banks was the next biggest issue (12 per cent). After this came taxation, cash flow and competition. Just six per cent of small businesses listed regulation, or 'red tape', as their main barrier to growth.</w:t>
      </w:r>
    </w:p>
    <w:p w:rsidR="00DC7D9A" w:rsidRDefault="00DC7D9A" w:rsidP="00B30F6D">
      <w:pPr>
        <w:spacing w:after="0" w:line="240" w:lineRule="auto"/>
        <w:ind w:left="720"/>
        <w:jc w:val="both"/>
        <w:rPr>
          <w:rFonts w:ascii="Arial" w:hAnsi="Arial" w:cs="Arial"/>
          <w:bCs/>
          <w:iCs/>
          <w:sz w:val="24"/>
          <w:szCs w:val="24"/>
        </w:rPr>
      </w:pPr>
    </w:p>
    <w:p w:rsidR="00DC7D9A" w:rsidRDefault="00DC7D9A" w:rsidP="00B30F6D">
      <w:pPr>
        <w:spacing w:after="0" w:line="240" w:lineRule="auto"/>
        <w:ind w:left="720"/>
        <w:jc w:val="both"/>
        <w:rPr>
          <w:rFonts w:ascii="Arial" w:hAnsi="Arial" w:cs="Arial"/>
          <w:bCs/>
          <w:iCs/>
          <w:sz w:val="24"/>
          <w:szCs w:val="24"/>
        </w:rPr>
      </w:pPr>
      <w:r>
        <w:rPr>
          <w:rFonts w:ascii="Arial" w:hAnsi="Arial" w:cs="Arial"/>
          <w:bCs/>
          <w:iCs/>
          <w:sz w:val="24"/>
          <w:szCs w:val="24"/>
        </w:rPr>
        <w:t>It is also worth re-iterating the findings of the PWC survey, referred to above, which puts ‘Labour Market Flexibility’ well down the list of considerations for FDIs.</w:t>
      </w:r>
    </w:p>
    <w:p w:rsidR="006A6D38" w:rsidRDefault="006A6D38" w:rsidP="00B30F6D">
      <w:pPr>
        <w:spacing w:after="0" w:line="240" w:lineRule="auto"/>
        <w:ind w:left="720"/>
        <w:jc w:val="both"/>
        <w:rPr>
          <w:rFonts w:ascii="Arial" w:hAnsi="Arial" w:cs="Arial"/>
          <w:bCs/>
          <w:iCs/>
          <w:sz w:val="24"/>
          <w:szCs w:val="24"/>
        </w:rPr>
      </w:pPr>
    </w:p>
    <w:p w:rsidR="00252379" w:rsidRPr="00F13E1A" w:rsidRDefault="00661A87" w:rsidP="00B30F6D">
      <w:pPr>
        <w:spacing w:after="0" w:line="240" w:lineRule="auto"/>
        <w:ind w:left="720"/>
        <w:jc w:val="both"/>
        <w:rPr>
          <w:rFonts w:ascii="Arial" w:hAnsi="Arial" w:cs="Arial"/>
          <w:bCs/>
          <w:iCs/>
          <w:sz w:val="24"/>
          <w:szCs w:val="24"/>
        </w:rPr>
      </w:pPr>
      <w:r>
        <w:rPr>
          <w:rFonts w:ascii="Arial" w:hAnsi="Arial" w:cs="Arial"/>
          <w:bCs/>
          <w:iCs/>
          <w:sz w:val="24"/>
          <w:szCs w:val="24"/>
        </w:rPr>
        <w:t xml:space="preserve">The UK Government has at times suggested that fears of unfair dismissal might be greater for smaller companies but their response to the </w:t>
      </w:r>
      <w:r w:rsidR="00D7118B">
        <w:rPr>
          <w:rFonts w:ascii="Arial" w:hAnsi="Arial" w:cs="Arial"/>
          <w:bCs/>
          <w:iCs/>
          <w:sz w:val="24"/>
          <w:szCs w:val="24"/>
        </w:rPr>
        <w:t xml:space="preserve">BIS </w:t>
      </w:r>
      <w:r>
        <w:rPr>
          <w:rFonts w:ascii="Arial" w:hAnsi="Arial" w:cs="Arial"/>
          <w:bCs/>
          <w:iCs/>
          <w:sz w:val="24"/>
          <w:szCs w:val="24"/>
        </w:rPr>
        <w:t xml:space="preserve">Consultation acknowledged there was in fact no evidence to suggest that “micro-businesses” were more concerned </w:t>
      </w:r>
      <w:r w:rsidR="00D7118B">
        <w:rPr>
          <w:rFonts w:ascii="Arial" w:hAnsi="Arial" w:cs="Arial"/>
          <w:bCs/>
          <w:iCs/>
          <w:sz w:val="24"/>
          <w:szCs w:val="24"/>
        </w:rPr>
        <w:t>than larger businesses about the issue.</w:t>
      </w:r>
      <w:r w:rsidR="0065037B">
        <w:rPr>
          <w:rFonts w:ascii="Arial" w:hAnsi="Arial" w:cs="Arial"/>
          <w:bCs/>
          <w:iCs/>
          <w:sz w:val="24"/>
          <w:szCs w:val="24"/>
        </w:rPr>
        <w:t xml:space="preserve"> This is unsurprising, as the overall number of unfair dismissal claims brought each year are very modest compared to the total number of businesses. It is fair comment to make that most businesses have never experienced a Tribunal claim.</w:t>
      </w:r>
    </w:p>
    <w:p w:rsidR="00F13E1A" w:rsidRPr="00F13E1A" w:rsidRDefault="00F13E1A" w:rsidP="00B30F6D">
      <w:pPr>
        <w:spacing w:after="0" w:line="240" w:lineRule="auto"/>
        <w:ind w:left="720"/>
        <w:jc w:val="both"/>
        <w:rPr>
          <w:rFonts w:ascii="Arial" w:hAnsi="Arial" w:cs="Arial"/>
          <w:bCs/>
          <w:iCs/>
          <w:sz w:val="24"/>
          <w:szCs w:val="24"/>
        </w:rPr>
      </w:pPr>
    </w:p>
    <w:p w:rsidR="00E56FFF" w:rsidRDefault="00F13E1A" w:rsidP="00B30F6D">
      <w:pPr>
        <w:spacing w:after="0" w:line="240" w:lineRule="auto"/>
        <w:ind w:left="720"/>
        <w:jc w:val="both"/>
        <w:rPr>
          <w:rFonts w:ascii="Arial" w:hAnsi="Arial" w:cs="Arial"/>
          <w:bCs/>
          <w:iCs/>
          <w:sz w:val="24"/>
          <w:szCs w:val="24"/>
        </w:rPr>
      </w:pPr>
      <w:r w:rsidRPr="00F13E1A">
        <w:rPr>
          <w:rFonts w:ascii="Arial" w:hAnsi="Arial" w:cs="Arial"/>
          <w:bCs/>
          <w:iCs/>
          <w:sz w:val="24"/>
          <w:szCs w:val="24"/>
        </w:rPr>
        <w:t xml:space="preserve">The argument that one year is insufficient to allow an employer to fully assess an employee’s performance and to resolve any problems is nonsense. Most employers integrate probation periods of between 3 and 6 months into contracts of employment providing an opportunity for employers to assess an individual’s capabilities and to identify appropriate levels of support. </w:t>
      </w:r>
      <w:r w:rsidR="00E56FFF">
        <w:rPr>
          <w:rFonts w:ascii="Arial" w:hAnsi="Arial" w:cs="Arial"/>
          <w:bCs/>
          <w:iCs/>
          <w:sz w:val="24"/>
          <w:szCs w:val="24"/>
        </w:rPr>
        <w:t>Even the existing 12 months qualifying period is longer than the majority of probation periods.</w:t>
      </w:r>
    </w:p>
    <w:p w:rsidR="00E56FFF" w:rsidRDefault="00E56FFF" w:rsidP="00B30F6D">
      <w:pPr>
        <w:spacing w:after="0" w:line="240" w:lineRule="auto"/>
        <w:ind w:left="720"/>
        <w:jc w:val="both"/>
        <w:rPr>
          <w:rFonts w:ascii="Arial" w:hAnsi="Arial" w:cs="Arial"/>
          <w:bCs/>
          <w:iCs/>
          <w:sz w:val="24"/>
          <w:szCs w:val="24"/>
        </w:rPr>
      </w:pPr>
    </w:p>
    <w:p w:rsidR="00E56FFF" w:rsidRDefault="00E56FFF" w:rsidP="00B30F6D">
      <w:pPr>
        <w:spacing w:after="0" w:line="240" w:lineRule="auto"/>
        <w:ind w:left="720"/>
        <w:jc w:val="both"/>
        <w:rPr>
          <w:rFonts w:ascii="Arial" w:hAnsi="Arial" w:cs="Arial"/>
          <w:bCs/>
          <w:iCs/>
          <w:color w:val="FF0000"/>
          <w:sz w:val="24"/>
          <w:szCs w:val="24"/>
        </w:rPr>
      </w:pPr>
      <w:r>
        <w:rPr>
          <w:rFonts w:ascii="Arial" w:hAnsi="Arial" w:cs="Arial"/>
          <w:bCs/>
          <w:iCs/>
          <w:sz w:val="24"/>
          <w:szCs w:val="24"/>
        </w:rPr>
        <w:lastRenderedPageBreak/>
        <w:t>In expanding businesses few employers will consider the remote chance of a prospective employee bringing, let alone</w:t>
      </w:r>
      <w:r w:rsidR="0021619F">
        <w:rPr>
          <w:rFonts w:ascii="Arial" w:hAnsi="Arial" w:cs="Arial"/>
          <w:bCs/>
          <w:iCs/>
          <w:sz w:val="24"/>
          <w:szCs w:val="24"/>
        </w:rPr>
        <w:t xml:space="preserve"> succeeding in, an unfair dismissal claim at some point in the future. Employers recruit because they have a need for staff and believe it is in the overall interests of their business to take someone on. Here the evidence of the BIS survey is especially telling: if employers really were prevented from recruiting by the threat of a claim, why do </w:t>
      </w:r>
      <w:proofErr w:type="gramStart"/>
      <w:r w:rsidR="0021619F">
        <w:rPr>
          <w:rFonts w:ascii="Arial" w:hAnsi="Arial" w:cs="Arial"/>
          <w:bCs/>
          <w:iCs/>
          <w:sz w:val="24"/>
          <w:szCs w:val="24"/>
        </w:rPr>
        <w:t>fewer</w:t>
      </w:r>
      <w:proofErr w:type="gramEnd"/>
      <w:r w:rsidR="0021619F">
        <w:rPr>
          <w:rFonts w:ascii="Arial" w:hAnsi="Arial" w:cs="Arial"/>
          <w:bCs/>
          <w:iCs/>
          <w:sz w:val="24"/>
          <w:szCs w:val="24"/>
        </w:rPr>
        <w:t xml:space="preserve"> than 1% of employers raise it as a concern.</w:t>
      </w:r>
    </w:p>
    <w:p w:rsidR="007F257E" w:rsidRDefault="007F257E" w:rsidP="006C53BF">
      <w:pPr>
        <w:spacing w:after="0" w:line="240" w:lineRule="auto"/>
        <w:jc w:val="both"/>
        <w:rPr>
          <w:rFonts w:ascii="Arial" w:hAnsi="Arial" w:cs="Arial"/>
          <w:bCs/>
          <w:iCs/>
          <w:color w:val="FF0000"/>
          <w:sz w:val="24"/>
          <w:szCs w:val="24"/>
        </w:rPr>
      </w:pPr>
    </w:p>
    <w:p w:rsidR="007F257E" w:rsidRPr="007F257E" w:rsidRDefault="007F257E" w:rsidP="00B30F6D">
      <w:pPr>
        <w:spacing w:after="0" w:line="240" w:lineRule="auto"/>
        <w:ind w:left="720"/>
        <w:jc w:val="both"/>
        <w:rPr>
          <w:rFonts w:ascii="Arial" w:hAnsi="Arial" w:cs="Arial"/>
          <w:bCs/>
          <w:iCs/>
          <w:sz w:val="24"/>
          <w:szCs w:val="24"/>
        </w:rPr>
      </w:pPr>
      <w:r>
        <w:rPr>
          <w:rFonts w:ascii="Arial" w:hAnsi="Arial" w:cs="Arial"/>
          <w:bCs/>
          <w:iCs/>
          <w:sz w:val="24"/>
          <w:szCs w:val="24"/>
        </w:rPr>
        <w:t xml:space="preserve">There are many rights, notably discrimination, where because of European law no qualifying period is required. It makes little sense that an employer might not recruit someone because in one year’s time </w:t>
      </w:r>
      <w:r w:rsidR="00D9421F">
        <w:rPr>
          <w:rFonts w:ascii="Arial" w:hAnsi="Arial" w:cs="Arial"/>
          <w:bCs/>
          <w:iCs/>
          <w:sz w:val="24"/>
          <w:szCs w:val="24"/>
        </w:rPr>
        <w:t>they could bring an unfair dismissal claim, when even before an employee has started working they can potentially bring a discrimination claim which is more complex and more expensive to defend and can lead to much higher damages. Given that these claims will remain permitted, it is arbitrary to prevent unfair dismissal claims being brought by new employees.</w:t>
      </w:r>
    </w:p>
    <w:p w:rsidR="00E56FFF" w:rsidRDefault="00E56FFF" w:rsidP="00B30F6D">
      <w:pPr>
        <w:spacing w:after="0" w:line="240" w:lineRule="auto"/>
        <w:ind w:left="720"/>
        <w:jc w:val="both"/>
        <w:rPr>
          <w:rFonts w:ascii="Arial" w:hAnsi="Arial" w:cs="Arial"/>
          <w:bCs/>
          <w:iCs/>
          <w:sz w:val="24"/>
          <w:szCs w:val="24"/>
        </w:rPr>
      </w:pPr>
    </w:p>
    <w:p w:rsidR="005325DB" w:rsidRDefault="005325DB" w:rsidP="00B30F6D">
      <w:pPr>
        <w:spacing w:after="0" w:line="240" w:lineRule="auto"/>
        <w:ind w:left="720"/>
        <w:jc w:val="both"/>
        <w:rPr>
          <w:rFonts w:ascii="Arial" w:hAnsi="Arial" w:cs="Arial"/>
          <w:bCs/>
          <w:iCs/>
          <w:sz w:val="24"/>
          <w:szCs w:val="24"/>
        </w:rPr>
      </w:pPr>
      <w:r w:rsidRPr="005325DB">
        <w:rPr>
          <w:rFonts w:ascii="Arial" w:hAnsi="Arial" w:cs="Arial"/>
          <w:bCs/>
          <w:iCs/>
          <w:sz w:val="24"/>
          <w:szCs w:val="24"/>
        </w:rPr>
        <w:t>Congress believes that this proposal will lead to an expansion in discrimination and automatic unfair dismissal claims which are complex and costly for employers to respond to and for Tribunals to determine.</w:t>
      </w:r>
    </w:p>
    <w:p w:rsidR="005325DB" w:rsidRDefault="005325DB" w:rsidP="00B30F6D">
      <w:pPr>
        <w:spacing w:after="0" w:line="240" w:lineRule="auto"/>
        <w:ind w:left="720"/>
        <w:jc w:val="both"/>
        <w:rPr>
          <w:rFonts w:ascii="Arial" w:hAnsi="Arial" w:cs="Arial"/>
          <w:bCs/>
          <w:iCs/>
          <w:sz w:val="24"/>
          <w:szCs w:val="24"/>
        </w:rPr>
      </w:pPr>
    </w:p>
    <w:p w:rsidR="009F6AFD" w:rsidRDefault="009F6AFD" w:rsidP="00B30F6D">
      <w:pPr>
        <w:spacing w:after="0" w:line="240" w:lineRule="auto"/>
        <w:ind w:left="720"/>
        <w:jc w:val="both"/>
        <w:rPr>
          <w:rFonts w:ascii="Arial" w:hAnsi="Arial" w:cs="Arial"/>
          <w:bCs/>
          <w:iCs/>
          <w:sz w:val="24"/>
          <w:szCs w:val="24"/>
        </w:rPr>
      </w:pPr>
      <w:r>
        <w:rPr>
          <w:rFonts w:ascii="Arial" w:hAnsi="Arial" w:cs="Arial"/>
          <w:bCs/>
          <w:iCs/>
          <w:sz w:val="24"/>
          <w:szCs w:val="24"/>
        </w:rPr>
        <w:t>Even after an employee has acquired the right to claim unfair dismissal it is still relatively easy for an employer to dismiss them. This is because when an employer has established they had a potentially fair reason to dismiss an employee (an easy hurdle), this decision is subject to the ‘range of reasonable responses’ test. This test holds that when deciding whether a dismissal is unfair, the tribunal should not substitute its own view as to what would have been reasonable in the circumstances, but instead should consider merely whether an employer might consider the decision to dismiss to be reasonable. In practice this is a very pro-employer test, and many claims where a decision to dismiss was harsh and out of all proportion to the misconduct in question, nevertheless fail.</w:t>
      </w:r>
    </w:p>
    <w:p w:rsidR="00D47B55" w:rsidRPr="00D47B55" w:rsidRDefault="00D47B55" w:rsidP="00B30F6D">
      <w:pPr>
        <w:spacing w:after="0" w:line="240" w:lineRule="auto"/>
        <w:ind w:left="720"/>
        <w:jc w:val="both"/>
        <w:rPr>
          <w:rFonts w:ascii="Arial" w:hAnsi="Arial" w:cs="Arial"/>
          <w:bCs/>
          <w:iCs/>
          <w:sz w:val="24"/>
          <w:szCs w:val="24"/>
        </w:rPr>
      </w:pPr>
    </w:p>
    <w:p w:rsidR="00D47B55" w:rsidRDefault="00D47B55" w:rsidP="00B30F6D">
      <w:pPr>
        <w:spacing w:after="0" w:line="240" w:lineRule="auto"/>
        <w:ind w:left="720"/>
        <w:jc w:val="both"/>
        <w:rPr>
          <w:rFonts w:ascii="Arial" w:hAnsi="Arial" w:cs="Arial"/>
          <w:bCs/>
          <w:iCs/>
          <w:sz w:val="24"/>
          <w:szCs w:val="24"/>
        </w:rPr>
      </w:pPr>
      <w:r>
        <w:rPr>
          <w:rFonts w:ascii="Arial" w:hAnsi="Arial" w:cs="Arial"/>
          <w:bCs/>
          <w:iCs/>
          <w:sz w:val="24"/>
          <w:szCs w:val="24"/>
        </w:rPr>
        <w:t>Congress believes that e</w:t>
      </w:r>
      <w:r w:rsidRPr="00D47B55">
        <w:rPr>
          <w:rFonts w:ascii="Arial" w:hAnsi="Arial" w:cs="Arial"/>
          <w:bCs/>
          <w:iCs/>
          <w:sz w:val="24"/>
          <w:szCs w:val="24"/>
        </w:rPr>
        <w:t>xisting UK unfair dismissal law places greater emphasis on procedural fairness rather than on substantive fairness</w:t>
      </w:r>
      <w:r>
        <w:rPr>
          <w:rFonts w:ascii="Arial" w:hAnsi="Arial" w:cs="Arial"/>
          <w:bCs/>
          <w:iCs/>
          <w:sz w:val="24"/>
          <w:szCs w:val="24"/>
        </w:rPr>
        <w:t>.</w:t>
      </w:r>
      <w:r>
        <w:rPr>
          <w:rStyle w:val="FootnoteReference"/>
          <w:rFonts w:ascii="Arial" w:hAnsi="Arial" w:cs="Arial"/>
          <w:bCs/>
          <w:iCs/>
          <w:sz w:val="24"/>
          <w:szCs w:val="24"/>
        </w:rPr>
        <w:footnoteReference w:id="12"/>
      </w:r>
      <w:r>
        <w:rPr>
          <w:rFonts w:ascii="Arial" w:hAnsi="Arial" w:cs="Arial"/>
          <w:bCs/>
          <w:iCs/>
          <w:sz w:val="24"/>
          <w:szCs w:val="24"/>
        </w:rPr>
        <w:t xml:space="preserve"> It is also worth noting that </w:t>
      </w:r>
      <w:r w:rsidRPr="00D47B55">
        <w:rPr>
          <w:rFonts w:ascii="Arial" w:hAnsi="Arial" w:cs="Arial"/>
          <w:bCs/>
          <w:iCs/>
          <w:sz w:val="24"/>
          <w:szCs w:val="24"/>
        </w:rPr>
        <w:t>unfair dismissal rights in the UK do not apply to individuals who are legally</w:t>
      </w:r>
      <w:r w:rsidRPr="00D47B55">
        <w:t xml:space="preserve"> </w:t>
      </w:r>
      <w:r w:rsidRPr="00D47B55">
        <w:rPr>
          <w:rFonts w:ascii="Arial" w:hAnsi="Arial" w:cs="Arial"/>
          <w:bCs/>
          <w:iCs/>
          <w:sz w:val="24"/>
          <w:szCs w:val="24"/>
        </w:rPr>
        <w:t>classified as ‘self-employed’ or ‘workers’, even if they bear all the characteristics of dependent employees.</w:t>
      </w:r>
    </w:p>
    <w:p w:rsidR="0031511D" w:rsidRDefault="0031511D" w:rsidP="00B30F6D">
      <w:pPr>
        <w:spacing w:after="0" w:line="240" w:lineRule="auto"/>
        <w:ind w:left="720"/>
        <w:jc w:val="both"/>
        <w:rPr>
          <w:rFonts w:ascii="Arial" w:hAnsi="Arial" w:cs="Arial"/>
          <w:bCs/>
          <w:iCs/>
          <w:sz w:val="24"/>
          <w:szCs w:val="24"/>
        </w:rPr>
      </w:pPr>
    </w:p>
    <w:p w:rsidR="0031511D" w:rsidRPr="00D47B55" w:rsidRDefault="0031511D" w:rsidP="00B30F6D">
      <w:pPr>
        <w:spacing w:after="0" w:line="240" w:lineRule="auto"/>
        <w:ind w:left="720"/>
        <w:jc w:val="both"/>
        <w:rPr>
          <w:rFonts w:ascii="Arial" w:hAnsi="Arial" w:cs="Arial"/>
          <w:bCs/>
          <w:iCs/>
          <w:sz w:val="24"/>
          <w:szCs w:val="24"/>
        </w:rPr>
      </w:pPr>
      <w:r w:rsidRPr="0031511D">
        <w:rPr>
          <w:rFonts w:ascii="Arial" w:hAnsi="Arial" w:cs="Arial"/>
          <w:bCs/>
          <w:iCs/>
          <w:sz w:val="24"/>
          <w:szCs w:val="24"/>
        </w:rPr>
        <w:t>In the experience of Congress there are unscrupulous employers in all sectors of the economy who will dismiss workers just before they qualify for unfair dismissal rights. For some employers the threat of legal redress is the only reason for fair treatment of employees. Employees will be vulnerable to unfair treatment where they remain without the right to legal redress.</w:t>
      </w:r>
    </w:p>
    <w:p w:rsidR="00D47B55" w:rsidRDefault="00D47B55" w:rsidP="00B30F6D">
      <w:pPr>
        <w:spacing w:after="0" w:line="240" w:lineRule="auto"/>
        <w:ind w:left="720"/>
        <w:jc w:val="both"/>
        <w:rPr>
          <w:rFonts w:ascii="Arial" w:hAnsi="Arial" w:cs="Arial"/>
          <w:bCs/>
          <w:iCs/>
          <w:sz w:val="24"/>
          <w:szCs w:val="24"/>
        </w:rPr>
      </w:pPr>
    </w:p>
    <w:p w:rsidR="00B06423" w:rsidRDefault="00B06423" w:rsidP="00B30F6D">
      <w:pPr>
        <w:spacing w:after="0" w:line="240" w:lineRule="auto"/>
        <w:ind w:left="720"/>
        <w:jc w:val="both"/>
        <w:rPr>
          <w:rFonts w:ascii="Arial" w:hAnsi="Arial" w:cs="Arial"/>
          <w:bCs/>
          <w:iCs/>
          <w:sz w:val="24"/>
          <w:szCs w:val="24"/>
        </w:rPr>
      </w:pPr>
      <w:r>
        <w:rPr>
          <w:rFonts w:ascii="Arial" w:hAnsi="Arial" w:cs="Arial"/>
          <w:bCs/>
          <w:iCs/>
          <w:sz w:val="24"/>
          <w:szCs w:val="24"/>
        </w:rPr>
        <w:t xml:space="preserve">As with many of the proposals in the </w:t>
      </w:r>
      <w:r w:rsidRPr="00B06423">
        <w:rPr>
          <w:rFonts w:ascii="Arial" w:hAnsi="Arial" w:cs="Arial"/>
          <w:bCs/>
          <w:iCs/>
          <w:sz w:val="24"/>
          <w:szCs w:val="24"/>
        </w:rPr>
        <w:t>“Better regulation measures”</w:t>
      </w:r>
      <w:r>
        <w:rPr>
          <w:rFonts w:ascii="Arial" w:hAnsi="Arial" w:cs="Arial"/>
          <w:bCs/>
          <w:iCs/>
          <w:sz w:val="24"/>
          <w:szCs w:val="24"/>
        </w:rPr>
        <w:t xml:space="preserve"> section of this consultation Congress fears that this change will impact hardest on the more vulnerable in our society.</w:t>
      </w:r>
    </w:p>
    <w:p w:rsidR="00B06423" w:rsidRDefault="00B06423" w:rsidP="00B30F6D">
      <w:pPr>
        <w:spacing w:after="0" w:line="240" w:lineRule="auto"/>
        <w:ind w:left="720"/>
        <w:jc w:val="both"/>
        <w:rPr>
          <w:rFonts w:ascii="Arial" w:hAnsi="Arial" w:cs="Arial"/>
          <w:bCs/>
          <w:iCs/>
          <w:sz w:val="24"/>
          <w:szCs w:val="24"/>
        </w:rPr>
      </w:pPr>
    </w:p>
    <w:p w:rsidR="00B06423" w:rsidRDefault="00B06423" w:rsidP="00B30F6D">
      <w:pPr>
        <w:spacing w:after="0" w:line="240" w:lineRule="auto"/>
        <w:ind w:left="720"/>
        <w:jc w:val="both"/>
        <w:rPr>
          <w:rFonts w:ascii="Arial" w:hAnsi="Arial" w:cs="Arial"/>
          <w:bCs/>
          <w:iCs/>
          <w:sz w:val="24"/>
          <w:szCs w:val="24"/>
        </w:rPr>
      </w:pPr>
      <w:r>
        <w:rPr>
          <w:rFonts w:ascii="Arial" w:hAnsi="Arial" w:cs="Arial"/>
          <w:bCs/>
          <w:iCs/>
          <w:sz w:val="24"/>
          <w:szCs w:val="24"/>
        </w:rPr>
        <w:t xml:space="preserve">Women will be disproportionately affected as they are less likely to have two years’ service because of career breaks to raise children and other caring responsibilities. One reason why the qualifying period was reduced from two to one year in 1999 was in response to a decision of the House of Lords in </w:t>
      </w:r>
      <w:r>
        <w:rPr>
          <w:rFonts w:ascii="Arial" w:hAnsi="Arial" w:cs="Arial"/>
          <w:bCs/>
          <w:i/>
          <w:iCs/>
          <w:sz w:val="24"/>
          <w:szCs w:val="24"/>
        </w:rPr>
        <w:t>R V Secretary of State for Employment ex parte Seymour Smith</w:t>
      </w:r>
      <w:r>
        <w:rPr>
          <w:rStyle w:val="FootnoteReference"/>
          <w:rFonts w:ascii="Arial" w:hAnsi="Arial" w:cs="Arial"/>
          <w:bCs/>
          <w:i/>
          <w:iCs/>
          <w:sz w:val="24"/>
          <w:szCs w:val="24"/>
        </w:rPr>
        <w:footnoteReference w:id="13"/>
      </w:r>
      <w:r>
        <w:rPr>
          <w:rFonts w:ascii="Arial" w:hAnsi="Arial" w:cs="Arial"/>
          <w:bCs/>
          <w:iCs/>
          <w:sz w:val="24"/>
          <w:szCs w:val="24"/>
        </w:rPr>
        <w:t xml:space="preserve"> that a two year qualifying period indirectly discriminated against women who were less likely than men to have accrued such a lengthy service.</w:t>
      </w:r>
    </w:p>
    <w:p w:rsidR="00C807E0" w:rsidRDefault="00C807E0" w:rsidP="00B30F6D">
      <w:pPr>
        <w:spacing w:after="0" w:line="240" w:lineRule="auto"/>
        <w:ind w:left="720"/>
        <w:jc w:val="both"/>
        <w:rPr>
          <w:rFonts w:ascii="Arial" w:hAnsi="Arial" w:cs="Arial"/>
          <w:bCs/>
          <w:iCs/>
          <w:sz w:val="24"/>
          <w:szCs w:val="24"/>
        </w:rPr>
      </w:pPr>
    </w:p>
    <w:p w:rsidR="00D47B55" w:rsidRDefault="00D47B55" w:rsidP="00B30F6D">
      <w:pPr>
        <w:spacing w:after="0" w:line="240" w:lineRule="auto"/>
        <w:ind w:left="720"/>
        <w:jc w:val="both"/>
        <w:rPr>
          <w:rFonts w:ascii="Arial" w:hAnsi="Arial" w:cs="Arial"/>
          <w:bCs/>
          <w:iCs/>
          <w:sz w:val="24"/>
          <w:szCs w:val="24"/>
        </w:rPr>
      </w:pPr>
      <w:r w:rsidRPr="00D47B55">
        <w:rPr>
          <w:rFonts w:ascii="Arial" w:hAnsi="Arial" w:cs="Arial"/>
          <w:bCs/>
          <w:iCs/>
          <w:sz w:val="24"/>
          <w:szCs w:val="24"/>
        </w:rPr>
        <w:t>Migrant workers have a higher propensity to change jobs as they are over represented in low skill</w:t>
      </w:r>
      <w:r w:rsidR="00CF5F77">
        <w:rPr>
          <w:rFonts w:ascii="Arial" w:hAnsi="Arial" w:cs="Arial"/>
          <w:bCs/>
          <w:iCs/>
          <w:sz w:val="24"/>
          <w:szCs w:val="24"/>
        </w:rPr>
        <w:t>, low</w:t>
      </w:r>
      <w:r w:rsidRPr="00D47B55">
        <w:rPr>
          <w:rFonts w:ascii="Arial" w:hAnsi="Arial" w:cs="Arial"/>
          <w:bCs/>
          <w:iCs/>
          <w:sz w:val="24"/>
          <w:szCs w:val="24"/>
        </w:rPr>
        <w:t xml:space="preserve"> wage employment. Disproportionate numbers could consistently be excluded from protection against unfair dismissal.</w:t>
      </w:r>
      <w:r w:rsidR="007F0357">
        <w:rPr>
          <w:rFonts w:ascii="Arial" w:hAnsi="Arial" w:cs="Arial"/>
          <w:bCs/>
          <w:iCs/>
          <w:sz w:val="24"/>
          <w:szCs w:val="24"/>
        </w:rPr>
        <w:t xml:space="preserve"> </w:t>
      </w:r>
      <w:r w:rsidR="007F0357" w:rsidRPr="007F0357">
        <w:rPr>
          <w:rFonts w:ascii="Arial" w:hAnsi="Arial" w:cs="Arial"/>
          <w:bCs/>
          <w:iCs/>
          <w:sz w:val="24"/>
          <w:szCs w:val="24"/>
        </w:rPr>
        <w:t>Loss of access to just</w:t>
      </w:r>
      <w:r w:rsidR="007F0357">
        <w:rPr>
          <w:rFonts w:ascii="Arial" w:hAnsi="Arial" w:cs="Arial"/>
          <w:bCs/>
          <w:iCs/>
          <w:sz w:val="24"/>
          <w:szCs w:val="24"/>
        </w:rPr>
        <w:t xml:space="preserve">ice may increase vulnerability and will </w:t>
      </w:r>
      <w:r w:rsidR="007F0357" w:rsidRPr="007F0357">
        <w:rPr>
          <w:rFonts w:ascii="Arial" w:hAnsi="Arial" w:cs="Arial"/>
          <w:bCs/>
          <w:iCs/>
          <w:sz w:val="24"/>
          <w:szCs w:val="24"/>
        </w:rPr>
        <w:t>leave</w:t>
      </w:r>
      <w:r w:rsidR="007F0357" w:rsidRPr="007F0357">
        <w:t xml:space="preserve"> </w:t>
      </w:r>
      <w:r w:rsidR="007F0357">
        <w:rPr>
          <w:rFonts w:ascii="Arial" w:hAnsi="Arial" w:cs="Arial"/>
          <w:bCs/>
          <w:iCs/>
          <w:sz w:val="24"/>
          <w:szCs w:val="24"/>
        </w:rPr>
        <w:t>m</w:t>
      </w:r>
      <w:r w:rsidR="007F0357" w:rsidRPr="007F0357">
        <w:rPr>
          <w:rFonts w:ascii="Arial" w:hAnsi="Arial" w:cs="Arial"/>
          <w:bCs/>
          <w:iCs/>
          <w:sz w:val="24"/>
          <w:szCs w:val="24"/>
        </w:rPr>
        <w:t xml:space="preserve">igrant workers more </w:t>
      </w:r>
      <w:r w:rsidR="00CF5F77">
        <w:rPr>
          <w:rFonts w:ascii="Arial" w:hAnsi="Arial" w:cs="Arial"/>
          <w:bCs/>
          <w:iCs/>
          <w:sz w:val="24"/>
          <w:szCs w:val="24"/>
        </w:rPr>
        <w:t xml:space="preserve">exposed </w:t>
      </w:r>
      <w:r w:rsidR="007F0357" w:rsidRPr="007F0357">
        <w:rPr>
          <w:rFonts w:ascii="Arial" w:hAnsi="Arial" w:cs="Arial"/>
          <w:bCs/>
          <w:iCs/>
          <w:sz w:val="24"/>
          <w:szCs w:val="24"/>
        </w:rPr>
        <w:t>to intimidation, bullying and harassment.</w:t>
      </w:r>
    </w:p>
    <w:p w:rsidR="007F0357" w:rsidRDefault="007F0357" w:rsidP="00B30F6D">
      <w:pPr>
        <w:spacing w:after="0" w:line="240" w:lineRule="auto"/>
        <w:ind w:left="720"/>
        <w:jc w:val="both"/>
        <w:rPr>
          <w:rFonts w:ascii="Arial" w:hAnsi="Arial" w:cs="Arial"/>
          <w:bCs/>
          <w:iCs/>
          <w:sz w:val="24"/>
          <w:szCs w:val="24"/>
        </w:rPr>
      </w:pPr>
    </w:p>
    <w:p w:rsidR="007F0357" w:rsidRDefault="007F0357" w:rsidP="00B30F6D">
      <w:pPr>
        <w:spacing w:after="0" w:line="240" w:lineRule="auto"/>
        <w:ind w:left="720"/>
        <w:jc w:val="both"/>
        <w:rPr>
          <w:rFonts w:ascii="Arial" w:hAnsi="Arial" w:cs="Arial"/>
          <w:bCs/>
          <w:iCs/>
          <w:sz w:val="24"/>
          <w:szCs w:val="24"/>
        </w:rPr>
      </w:pPr>
      <w:r>
        <w:rPr>
          <w:rFonts w:ascii="Arial" w:hAnsi="Arial" w:cs="Arial"/>
          <w:bCs/>
          <w:iCs/>
          <w:sz w:val="24"/>
          <w:szCs w:val="24"/>
        </w:rPr>
        <w:t>Similarly young workers are less likely to have accrued two years’ service because they are more likely to change employers frequently.</w:t>
      </w:r>
    </w:p>
    <w:p w:rsidR="007F0357" w:rsidRDefault="007F0357" w:rsidP="00B30F6D">
      <w:pPr>
        <w:spacing w:after="0" w:line="240" w:lineRule="auto"/>
        <w:ind w:left="720"/>
        <w:jc w:val="both"/>
        <w:rPr>
          <w:rFonts w:ascii="Arial" w:hAnsi="Arial" w:cs="Arial"/>
          <w:bCs/>
          <w:iCs/>
          <w:sz w:val="24"/>
          <w:szCs w:val="24"/>
        </w:rPr>
      </w:pPr>
    </w:p>
    <w:p w:rsidR="007F0357" w:rsidRDefault="007F0357" w:rsidP="00B30F6D">
      <w:pPr>
        <w:spacing w:after="0" w:line="240" w:lineRule="auto"/>
        <w:ind w:left="720"/>
        <w:jc w:val="both"/>
        <w:rPr>
          <w:rFonts w:ascii="Arial" w:hAnsi="Arial" w:cs="Arial"/>
          <w:bCs/>
          <w:iCs/>
          <w:sz w:val="24"/>
          <w:szCs w:val="24"/>
        </w:rPr>
      </w:pPr>
      <w:r>
        <w:rPr>
          <w:rFonts w:ascii="Arial" w:hAnsi="Arial" w:cs="Arial"/>
          <w:bCs/>
          <w:iCs/>
          <w:sz w:val="24"/>
          <w:szCs w:val="24"/>
        </w:rPr>
        <w:t>Unskilled workers in general will be more vulnerable as they are much easier to employ and replace. It follows that those with fewer skills, who earn least and are likely to have few savings, are most likely to be dismissed before acquiring unfair dismissal rights.</w:t>
      </w:r>
    </w:p>
    <w:p w:rsidR="007F0357" w:rsidRDefault="007F0357" w:rsidP="00B30F6D">
      <w:pPr>
        <w:spacing w:after="0" w:line="240" w:lineRule="auto"/>
        <w:ind w:left="720"/>
        <w:jc w:val="both"/>
        <w:rPr>
          <w:rFonts w:ascii="Arial" w:hAnsi="Arial" w:cs="Arial"/>
          <w:bCs/>
          <w:iCs/>
          <w:sz w:val="24"/>
          <w:szCs w:val="24"/>
        </w:rPr>
      </w:pPr>
    </w:p>
    <w:p w:rsidR="007F0357" w:rsidRDefault="007F0357" w:rsidP="00B30F6D">
      <w:pPr>
        <w:spacing w:after="0" w:line="240" w:lineRule="auto"/>
        <w:ind w:left="720"/>
        <w:jc w:val="both"/>
        <w:rPr>
          <w:rFonts w:ascii="Arial" w:hAnsi="Arial" w:cs="Arial"/>
          <w:bCs/>
          <w:iCs/>
          <w:sz w:val="24"/>
          <w:szCs w:val="24"/>
        </w:rPr>
      </w:pPr>
      <w:r w:rsidRPr="007F0357">
        <w:rPr>
          <w:rFonts w:ascii="Arial" w:hAnsi="Arial" w:cs="Arial"/>
          <w:bCs/>
          <w:iCs/>
          <w:sz w:val="24"/>
          <w:szCs w:val="24"/>
        </w:rPr>
        <w:t>Employers adopting this approach are also less likely to invest in or develop staff capabilities.  Such strategies are therefore likely to damage organisational effectiveness and productivity. Instead of improving the employment relationship, this proposal is likely to have the opposite effect by reducing the incentives on employers to comply with employment law and to adopt good employment practice.</w:t>
      </w:r>
    </w:p>
    <w:p w:rsidR="007F0357" w:rsidRDefault="007F0357" w:rsidP="00B30F6D">
      <w:pPr>
        <w:spacing w:after="0" w:line="240" w:lineRule="auto"/>
        <w:ind w:left="720"/>
        <w:jc w:val="both"/>
        <w:rPr>
          <w:rFonts w:ascii="Arial" w:hAnsi="Arial" w:cs="Arial"/>
          <w:bCs/>
          <w:iCs/>
          <w:sz w:val="24"/>
          <w:szCs w:val="24"/>
        </w:rPr>
      </w:pPr>
    </w:p>
    <w:p w:rsidR="007F0357" w:rsidRDefault="007F0357" w:rsidP="00B30F6D">
      <w:pPr>
        <w:spacing w:after="0" w:line="240" w:lineRule="auto"/>
        <w:ind w:left="720"/>
        <w:jc w:val="both"/>
        <w:rPr>
          <w:rFonts w:ascii="Arial" w:hAnsi="Arial" w:cs="Arial"/>
          <w:bCs/>
          <w:iCs/>
          <w:sz w:val="24"/>
          <w:szCs w:val="24"/>
        </w:rPr>
      </w:pPr>
      <w:r w:rsidRPr="007F0357">
        <w:rPr>
          <w:rFonts w:ascii="Arial" w:hAnsi="Arial" w:cs="Arial"/>
          <w:bCs/>
          <w:iCs/>
          <w:sz w:val="24"/>
          <w:szCs w:val="24"/>
        </w:rPr>
        <w:t>Weakening unfair dismissal rights will increase job insecurity and lead to more unstable employment – creating jobs which are here today and gone tomorrow. This will undermine workforce morale and productivity. It will damage consumer confidence and make it more difficult for individuals to access credit or mortgages. It is also likely to increase reliance on welfare benefits as individuals move more regularly between low paid, insecure jobs and unemployment.</w:t>
      </w:r>
    </w:p>
    <w:p w:rsidR="00C51D2E" w:rsidRDefault="00C51D2E" w:rsidP="00B30F6D">
      <w:pPr>
        <w:spacing w:after="0" w:line="240" w:lineRule="auto"/>
        <w:ind w:left="720"/>
        <w:jc w:val="both"/>
        <w:rPr>
          <w:rFonts w:ascii="Arial" w:hAnsi="Arial" w:cs="Arial"/>
          <w:bCs/>
          <w:iCs/>
          <w:sz w:val="24"/>
          <w:szCs w:val="24"/>
        </w:rPr>
      </w:pPr>
    </w:p>
    <w:p w:rsidR="00C51D2E" w:rsidRDefault="00C51D2E" w:rsidP="00B30F6D">
      <w:pPr>
        <w:spacing w:after="0" w:line="240" w:lineRule="auto"/>
        <w:ind w:left="720"/>
        <w:jc w:val="both"/>
        <w:rPr>
          <w:rFonts w:ascii="Arial" w:hAnsi="Arial" w:cs="Arial"/>
          <w:bCs/>
          <w:iCs/>
          <w:sz w:val="24"/>
          <w:szCs w:val="24"/>
        </w:rPr>
      </w:pPr>
      <w:r>
        <w:rPr>
          <w:rFonts w:ascii="Arial" w:hAnsi="Arial" w:cs="Arial"/>
          <w:bCs/>
          <w:iCs/>
          <w:sz w:val="24"/>
          <w:szCs w:val="24"/>
        </w:rPr>
        <w:t xml:space="preserve">Encouraging </w:t>
      </w:r>
      <w:r w:rsidRPr="00C51D2E">
        <w:rPr>
          <w:rFonts w:ascii="Arial" w:hAnsi="Arial" w:cs="Arial"/>
          <w:bCs/>
          <w:iCs/>
          <w:sz w:val="24"/>
          <w:szCs w:val="24"/>
        </w:rPr>
        <w:t xml:space="preserve">transient employment </w:t>
      </w:r>
      <w:r>
        <w:rPr>
          <w:rFonts w:ascii="Arial" w:hAnsi="Arial" w:cs="Arial"/>
          <w:bCs/>
          <w:iCs/>
          <w:sz w:val="24"/>
          <w:szCs w:val="24"/>
        </w:rPr>
        <w:t>in this way will</w:t>
      </w:r>
      <w:r w:rsidRPr="00C51D2E">
        <w:rPr>
          <w:rFonts w:ascii="Arial" w:hAnsi="Arial" w:cs="Arial"/>
          <w:bCs/>
          <w:iCs/>
          <w:sz w:val="24"/>
          <w:szCs w:val="24"/>
        </w:rPr>
        <w:t xml:space="preserve"> </w:t>
      </w:r>
      <w:r w:rsidR="00CF5F77">
        <w:rPr>
          <w:rFonts w:ascii="Arial" w:hAnsi="Arial" w:cs="Arial"/>
          <w:bCs/>
          <w:iCs/>
          <w:sz w:val="24"/>
          <w:szCs w:val="24"/>
        </w:rPr>
        <w:t xml:space="preserve">create </w:t>
      </w:r>
      <w:r w:rsidRPr="00C51D2E">
        <w:rPr>
          <w:rFonts w:ascii="Arial" w:hAnsi="Arial" w:cs="Arial"/>
          <w:bCs/>
          <w:iCs/>
          <w:sz w:val="24"/>
          <w:szCs w:val="24"/>
        </w:rPr>
        <w:t xml:space="preserve">the result that </w:t>
      </w:r>
      <w:r w:rsidR="00CF5F77">
        <w:rPr>
          <w:rFonts w:ascii="Arial" w:hAnsi="Arial" w:cs="Arial"/>
          <w:bCs/>
          <w:iCs/>
          <w:sz w:val="24"/>
          <w:szCs w:val="24"/>
        </w:rPr>
        <w:t xml:space="preserve">some </w:t>
      </w:r>
      <w:r w:rsidRPr="00C51D2E">
        <w:rPr>
          <w:rFonts w:ascii="Arial" w:hAnsi="Arial" w:cs="Arial"/>
          <w:bCs/>
          <w:iCs/>
          <w:sz w:val="24"/>
          <w:szCs w:val="24"/>
        </w:rPr>
        <w:t>employers are less likely to invest in staff training. This will damage the career prospects of employees in small firms and undermine operational effectiveness.</w:t>
      </w:r>
    </w:p>
    <w:p w:rsidR="00D36E02" w:rsidRDefault="00D36E02" w:rsidP="00B30F6D">
      <w:pPr>
        <w:spacing w:after="0" w:line="240" w:lineRule="auto"/>
        <w:ind w:left="720"/>
        <w:jc w:val="both"/>
        <w:rPr>
          <w:rFonts w:ascii="Arial" w:hAnsi="Arial" w:cs="Arial"/>
          <w:bCs/>
          <w:iCs/>
          <w:sz w:val="24"/>
          <w:szCs w:val="24"/>
        </w:rPr>
      </w:pPr>
    </w:p>
    <w:p w:rsidR="00D47B55" w:rsidRPr="00C51D2E" w:rsidRDefault="00D36E02" w:rsidP="00B30F6D">
      <w:pPr>
        <w:spacing w:after="0" w:line="240" w:lineRule="auto"/>
        <w:ind w:left="720"/>
        <w:jc w:val="both"/>
        <w:rPr>
          <w:rFonts w:ascii="Arial" w:hAnsi="Arial" w:cs="Arial"/>
          <w:bCs/>
          <w:iCs/>
          <w:sz w:val="24"/>
          <w:szCs w:val="24"/>
        </w:rPr>
      </w:pPr>
      <w:r>
        <w:rPr>
          <w:rFonts w:ascii="Arial" w:hAnsi="Arial" w:cs="Arial"/>
          <w:bCs/>
          <w:iCs/>
          <w:sz w:val="24"/>
          <w:szCs w:val="24"/>
        </w:rPr>
        <w:t xml:space="preserve">The proposal has potential consequences beyond the termination of employment itself because the right to bring a claim for unfair dismissal provides employees with more confidence in the workplace if an employer is behaving badly in other respects. Whilst it is not possible to analyse the exact effects of this, it is the experience </w:t>
      </w:r>
      <w:r w:rsidR="00CF5F77">
        <w:rPr>
          <w:rFonts w:ascii="Arial" w:hAnsi="Arial" w:cs="Arial"/>
          <w:bCs/>
          <w:iCs/>
          <w:sz w:val="24"/>
          <w:szCs w:val="24"/>
        </w:rPr>
        <w:t xml:space="preserve">of </w:t>
      </w:r>
      <w:r>
        <w:rPr>
          <w:rFonts w:ascii="Arial" w:hAnsi="Arial" w:cs="Arial"/>
          <w:bCs/>
          <w:iCs/>
          <w:sz w:val="24"/>
          <w:szCs w:val="24"/>
        </w:rPr>
        <w:t xml:space="preserve">trade union officials, backed up by </w:t>
      </w:r>
      <w:r>
        <w:rPr>
          <w:rFonts w:ascii="Arial" w:hAnsi="Arial" w:cs="Arial"/>
          <w:bCs/>
          <w:iCs/>
          <w:sz w:val="24"/>
          <w:szCs w:val="24"/>
        </w:rPr>
        <w:lastRenderedPageBreak/>
        <w:t>anecdotal evidence, that employees without the protection from unfair dismissal who are experiencing mistreatment are unlikely to raise the matter with management or to lodge a grievance</w:t>
      </w:r>
      <w:r w:rsidR="00C51D2E">
        <w:rPr>
          <w:rFonts w:ascii="Arial" w:hAnsi="Arial" w:cs="Arial"/>
          <w:bCs/>
          <w:iCs/>
          <w:sz w:val="24"/>
          <w:szCs w:val="24"/>
        </w:rPr>
        <w:t xml:space="preserve"> because their position is less secure. In turn, knowing that an employee is likely to feel less able to complain will make </w:t>
      </w:r>
      <w:r w:rsidR="00CF5F77" w:rsidRPr="00CF5F77">
        <w:rPr>
          <w:rFonts w:ascii="Arial" w:hAnsi="Arial" w:cs="Arial"/>
          <w:bCs/>
          <w:iCs/>
          <w:sz w:val="24"/>
          <w:szCs w:val="24"/>
        </w:rPr>
        <w:t xml:space="preserve">some </w:t>
      </w:r>
      <w:r w:rsidR="00C51D2E">
        <w:rPr>
          <w:rFonts w:ascii="Arial" w:hAnsi="Arial" w:cs="Arial"/>
          <w:bCs/>
          <w:iCs/>
          <w:sz w:val="24"/>
          <w:szCs w:val="24"/>
        </w:rPr>
        <w:t>employers more willing to take risks, bend rules, and generally behave badly.</w:t>
      </w:r>
      <w:r>
        <w:rPr>
          <w:rFonts w:ascii="Arial" w:hAnsi="Arial" w:cs="Arial"/>
          <w:bCs/>
          <w:iCs/>
          <w:sz w:val="24"/>
          <w:szCs w:val="24"/>
        </w:rPr>
        <w:t xml:space="preserve"> </w:t>
      </w:r>
      <w:r w:rsidR="00C51D2E">
        <w:rPr>
          <w:rFonts w:ascii="Arial" w:hAnsi="Arial" w:cs="Arial"/>
          <w:bCs/>
          <w:iCs/>
          <w:sz w:val="24"/>
          <w:szCs w:val="24"/>
        </w:rPr>
        <w:t>Pushing the qualifying period to two years will e</w:t>
      </w:r>
      <w:r w:rsidRPr="00C51D2E">
        <w:rPr>
          <w:rFonts w:ascii="Arial" w:hAnsi="Arial" w:cs="Arial"/>
          <w:bCs/>
          <w:iCs/>
          <w:sz w:val="24"/>
          <w:szCs w:val="24"/>
        </w:rPr>
        <w:t>ngender</w:t>
      </w:r>
      <w:r w:rsidR="00C51D2E" w:rsidRPr="00C51D2E">
        <w:rPr>
          <w:rFonts w:ascii="Arial" w:hAnsi="Arial" w:cs="Arial"/>
          <w:bCs/>
          <w:iCs/>
          <w:sz w:val="24"/>
          <w:szCs w:val="24"/>
        </w:rPr>
        <w:t xml:space="preserve"> such</w:t>
      </w:r>
      <w:r w:rsidRPr="00C51D2E">
        <w:rPr>
          <w:rFonts w:ascii="Arial" w:hAnsi="Arial" w:cs="Arial"/>
          <w:bCs/>
          <w:iCs/>
          <w:sz w:val="24"/>
          <w:szCs w:val="24"/>
        </w:rPr>
        <w:t xml:space="preserve"> a ‘climate of fear’ within </w:t>
      </w:r>
      <w:r w:rsidR="00C51D2E" w:rsidRPr="00C51D2E">
        <w:rPr>
          <w:rFonts w:ascii="Arial" w:hAnsi="Arial" w:cs="Arial"/>
          <w:bCs/>
          <w:iCs/>
          <w:sz w:val="24"/>
          <w:szCs w:val="24"/>
        </w:rPr>
        <w:t xml:space="preserve">workplaces </w:t>
      </w:r>
      <w:r w:rsidR="00CF5F77">
        <w:rPr>
          <w:rFonts w:ascii="Arial" w:hAnsi="Arial" w:cs="Arial"/>
          <w:bCs/>
          <w:iCs/>
          <w:sz w:val="24"/>
          <w:szCs w:val="24"/>
        </w:rPr>
        <w:t xml:space="preserve">as </w:t>
      </w:r>
      <w:r w:rsidR="00C51D2E">
        <w:rPr>
          <w:rFonts w:ascii="Arial" w:hAnsi="Arial" w:cs="Arial"/>
          <w:bCs/>
          <w:iCs/>
          <w:sz w:val="24"/>
          <w:szCs w:val="24"/>
        </w:rPr>
        <w:t xml:space="preserve">employees will be </w:t>
      </w:r>
      <w:r w:rsidRPr="00C51D2E">
        <w:rPr>
          <w:rFonts w:ascii="Arial" w:hAnsi="Arial" w:cs="Arial"/>
          <w:bCs/>
          <w:iCs/>
          <w:sz w:val="24"/>
          <w:szCs w:val="24"/>
        </w:rPr>
        <w:t xml:space="preserve">reluctant to raise </w:t>
      </w:r>
      <w:r w:rsidR="00C51D2E" w:rsidRPr="00C51D2E">
        <w:rPr>
          <w:rFonts w:ascii="Arial" w:hAnsi="Arial" w:cs="Arial"/>
          <w:bCs/>
          <w:iCs/>
          <w:sz w:val="24"/>
          <w:szCs w:val="24"/>
        </w:rPr>
        <w:t xml:space="preserve">even fundamental </w:t>
      </w:r>
      <w:r w:rsidRPr="00C51D2E">
        <w:rPr>
          <w:rFonts w:ascii="Arial" w:hAnsi="Arial" w:cs="Arial"/>
          <w:bCs/>
          <w:iCs/>
          <w:sz w:val="24"/>
          <w:szCs w:val="24"/>
        </w:rPr>
        <w:t>health and safety problems for fear of being sacked</w:t>
      </w:r>
      <w:r w:rsidR="00C51D2E" w:rsidRPr="00C51D2E">
        <w:rPr>
          <w:rFonts w:ascii="Arial" w:hAnsi="Arial" w:cs="Arial"/>
          <w:bCs/>
          <w:iCs/>
          <w:sz w:val="24"/>
          <w:szCs w:val="24"/>
        </w:rPr>
        <w:t>.</w:t>
      </w:r>
      <w:r w:rsidR="00C51D2E">
        <w:rPr>
          <w:rFonts w:ascii="Arial" w:hAnsi="Arial" w:cs="Arial"/>
          <w:bCs/>
          <w:iCs/>
          <w:sz w:val="24"/>
          <w:szCs w:val="24"/>
        </w:rPr>
        <w:t xml:space="preserve"> It will </w:t>
      </w:r>
      <w:r w:rsidR="00C51D2E" w:rsidRPr="00C51D2E">
        <w:rPr>
          <w:rFonts w:ascii="Arial" w:hAnsi="Arial" w:cs="Arial"/>
          <w:bCs/>
          <w:iCs/>
          <w:sz w:val="24"/>
          <w:szCs w:val="24"/>
        </w:rPr>
        <w:t xml:space="preserve">damage workforce morale, </w:t>
      </w:r>
      <w:r w:rsidR="00C51D2E">
        <w:rPr>
          <w:rFonts w:ascii="Arial" w:hAnsi="Arial" w:cs="Arial"/>
          <w:bCs/>
          <w:iCs/>
          <w:sz w:val="24"/>
          <w:szCs w:val="24"/>
        </w:rPr>
        <w:t xml:space="preserve">employee </w:t>
      </w:r>
      <w:r w:rsidR="00C51D2E" w:rsidRPr="00C51D2E">
        <w:rPr>
          <w:rFonts w:ascii="Arial" w:hAnsi="Arial" w:cs="Arial"/>
          <w:bCs/>
          <w:iCs/>
          <w:sz w:val="24"/>
          <w:szCs w:val="24"/>
        </w:rPr>
        <w:t>well-being and productivity</w:t>
      </w:r>
    </w:p>
    <w:p w:rsidR="00D36E02" w:rsidRDefault="00D36E02" w:rsidP="00B30F6D">
      <w:pPr>
        <w:spacing w:after="0" w:line="240" w:lineRule="auto"/>
        <w:ind w:left="720"/>
        <w:jc w:val="both"/>
        <w:rPr>
          <w:rFonts w:ascii="Arial" w:hAnsi="Arial" w:cs="Arial"/>
          <w:bCs/>
          <w:iCs/>
          <w:sz w:val="24"/>
          <w:szCs w:val="24"/>
        </w:rPr>
      </w:pPr>
    </w:p>
    <w:p w:rsidR="00F13E1A" w:rsidRDefault="00F13E1A" w:rsidP="00B30F6D">
      <w:pPr>
        <w:spacing w:after="0" w:line="240" w:lineRule="auto"/>
        <w:ind w:left="720"/>
        <w:jc w:val="both"/>
        <w:rPr>
          <w:rFonts w:ascii="Arial" w:hAnsi="Arial" w:cs="Arial"/>
          <w:bCs/>
          <w:iCs/>
          <w:sz w:val="24"/>
          <w:szCs w:val="24"/>
        </w:rPr>
      </w:pPr>
      <w:r w:rsidRPr="00F13E1A">
        <w:rPr>
          <w:rFonts w:ascii="Arial" w:hAnsi="Arial" w:cs="Arial"/>
          <w:bCs/>
          <w:iCs/>
          <w:sz w:val="24"/>
          <w:szCs w:val="24"/>
        </w:rPr>
        <w:t xml:space="preserve">Congress is concerned that </w:t>
      </w:r>
      <w:r w:rsidR="00D9421F" w:rsidRPr="00D9421F">
        <w:rPr>
          <w:rFonts w:ascii="Arial" w:hAnsi="Arial" w:cs="Arial"/>
          <w:bCs/>
          <w:iCs/>
          <w:sz w:val="24"/>
          <w:szCs w:val="24"/>
        </w:rPr>
        <w:t xml:space="preserve">increasing </w:t>
      </w:r>
      <w:r w:rsidR="00CF5F77">
        <w:rPr>
          <w:rFonts w:ascii="Arial" w:hAnsi="Arial" w:cs="Arial"/>
          <w:bCs/>
          <w:iCs/>
          <w:sz w:val="24"/>
          <w:szCs w:val="24"/>
        </w:rPr>
        <w:t xml:space="preserve">the </w:t>
      </w:r>
      <w:r w:rsidR="00D9421F" w:rsidRPr="00D9421F">
        <w:rPr>
          <w:rFonts w:ascii="Arial" w:hAnsi="Arial" w:cs="Arial"/>
          <w:bCs/>
          <w:iCs/>
          <w:sz w:val="24"/>
          <w:szCs w:val="24"/>
        </w:rPr>
        <w:t xml:space="preserve">qualifying period </w:t>
      </w:r>
      <w:r w:rsidRPr="00F13E1A">
        <w:rPr>
          <w:rFonts w:ascii="Arial" w:hAnsi="Arial" w:cs="Arial"/>
          <w:bCs/>
          <w:iCs/>
          <w:sz w:val="24"/>
          <w:szCs w:val="24"/>
        </w:rPr>
        <w:t>will encourage poor performance management techniques by employers, lead to an increase in unfair treatment in the workplace and will result in increased r</w:t>
      </w:r>
      <w:r w:rsidR="00CF5F77">
        <w:rPr>
          <w:rFonts w:ascii="Arial" w:hAnsi="Arial" w:cs="Arial"/>
          <w:bCs/>
          <w:iCs/>
          <w:sz w:val="24"/>
          <w:szCs w:val="24"/>
        </w:rPr>
        <w:t>ecruitment and training costs for</w:t>
      </w:r>
      <w:r w:rsidRPr="00F13E1A">
        <w:rPr>
          <w:rFonts w:ascii="Arial" w:hAnsi="Arial" w:cs="Arial"/>
          <w:bCs/>
          <w:iCs/>
          <w:sz w:val="24"/>
          <w:szCs w:val="24"/>
        </w:rPr>
        <w:t xml:space="preserve"> employers.</w:t>
      </w:r>
    </w:p>
    <w:p w:rsidR="0031511D" w:rsidRDefault="0031511D" w:rsidP="006C53BF">
      <w:pPr>
        <w:spacing w:after="0" w:line="240" w:lineRule="auto"/>
        <w:jc w:val="both"/>
        <w:rPr>
          <w:rFonts w:ascii="Arial" w:hAnsi="Arial" w:cs="Arial"/>
          <w:bCs/>
          <w:iCs/>
          <w:sz w:val="24"/>
          <w:szCs w:val="24"/>
        </w:rPr>
      </w:pPr>
    </w:p>
    <w:p w:rsidR="00577308" w:rsidRPr="00F13E1A" w:rsidRDefault="00577308" w:rsidP="00B30F6D">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21</w:t>
      </w:r>
    </w:p>
    <w:p w:rsidR="00577308" w:rsidRPr="00F13E1A" w:rsidRDefault="00577308" w:rsidP="00B30F6D">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Do you have any comments on the Department’s labour market analysis?</w:t>
      </w:r>
    </w:p>
    <w:p w:rsidR="00577308" w:rsidRDefault="00577308" w:rsidP="006C53BF">
      <w:pPr>
        <w:spacing w:after="0" w:line="240" w:lineRule="auto"/>
        <w:jc w:val="both"/>
        <w:rPr>
          <w:rFonts w:ascii="Arial" w:hAnsi="Arial" w:cs="Arial"/>
          <w:color w:val="0070C0"/>
          <w:sz w:val="24"/>
          <w:szCs w:val="24"/>
        </w:rPr>
      </w:pPr>
    </w:p>
    <w:p w:rsidR="00F13E1A" w:rsidRPr="00F13E1A" w:rsidRDefault="00B30F6D" w:rsidP="006C53BF">
      <w:pPr>
        <w:spacing w:after="0" w:line="240" w:lineRule="auto"/>
        <w:jc w:val="both"/>
        <w:rPr>
          <w:rFonts w:ascii="Arial" w:hAnsi="Arial" w:cs="Arial"/>
          <w:sz w:val="24"/>
          <w:szCs w:val="24"/>
        </w:rPr>
      </w:pPr>
      <w:r>
        <w:rPr>
          <w:rFonts w:ascii="Arial" w:hAnsi="Arial" w:cs="Arial"/>
          <w:sz w:val="24"/>
          <w:szCs w:val="24"/>
        </w:rPr>
        <w:t>3.84</w:t>
      </w:r>
      <w:r>
        <w:rPr>
          <w:rFonts w:ascii="Arial" w:hAnsi="Arial" w:cs="Arial"/>
          <w:sz w:val="24"/>
          <w:szCs w:val="24"/>
        </w:rPr>
        <w:tab/>
      </w:r>
      <w:r w:rsidR="00F13E1A" w:rsidRPr="00F13E1A">
        <w:rPr>
          <w:rFonts w:ascii="Arial" w:hAnsi="Arial" w:cs="Arial"/>
          <w:sz w:val="24"/>
          <w:szCs w:val="24"/>
        </w:rPr>
        <w:t>No</w:t>
      </w:r>
      <w:r w:rsidR="00597541">
        <w:rPr>
          <w:rFonts w:ascii="Arial" w:hAnsi="Arial" w:cs="Arial"/>
          <w:sz w:val="24"/>
          <w:szCs w:val="24"/>
        </w:rPr>
        <w:t>.</w:t>
      </w:r>
      <w:r w:rsidR="002A1A9B">
        <w:rPr>
          <w:rFonts w:ascii="Arial" w:hAnsi="Arial" w:cs="Arial"/>
          <w:sz w:val="24"/>
          <w:szCs w:val="24"/>
        </w:rPr>
        <w:t xml:space="preserve"> Congress broadly welcomes this analysis.</w:t>
      </w:r>
    </w:p>
    <w:p w:rsidR="00F13E1A" w:rsidRPr="00F13E1A" w:rsidRDefault="00F13E1A" w:rsidP="006C53BF">
      <w:pPr>
        <w:spacing w:after="0" w:line="240" w:lineRule="auto"/>
        <w:jc w:val="both"/>
        <w:rPr>
          <w:rFonts w:ascii="Arial" w:hAnsi="Arial" w:cs="Arial"/>
          <w:color w:val="0070C0"/>
          <w:sz w:val="24"/>
          <w:szCs w:val="24"/>
        </w:rPr>
      </w:pPr>
    </w:p>
    <w:p w:rsidR="00577308" w:rsidRPr="00F13E1A" w:rsidRDefault="00577308" w:rsidP="00B30F6D">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22</w:t>
      </w:r>
    </w:p>
    <w:p w:rsidR="00577308" w:rsidRDefault="00577308" w:rsidP="00B30F6D">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have any alternative sources of quantitative data which could be considered by the Department?</w:t>
      </w:r>
    </w:p>
    <w:p w:rsidR="00F13E1A" w:rsidRDefault="00F13E1A" w:rsidP="006C53BF">
      <w:pPr>
        <w:spacing w:after="0" w:line="240" w:lineRule="auto"/>
        <w:jc w:val="both"/>
        <w:rPr>
          <w:rFonts w:ascii="Arial" w:hAnsi="Arial" w:cs="Arial"/>
          <w:color w:val="0070C0"/>
          <w:sz w:val="24"/>
          <w:szCs w:val="24"/>
        </w:rPr>
      </w:pPr>
    </w:p>
    <w:p w:rsidR="00F13E1A" w:rsidRPr="00F13E1A" w:rsidRDefault="00B30F6D" w:rsidP="00B30F6D">
      <w:pPr>
        <w:spacing w:after="0" w:line="240" w:lineRule="auto"/>
        <w:ind w:left="720" w:hanging="720"/>
        <w:jc w:val="both"/>
        <w:rPr>
          <w:rFonts w:ascii="Arial" w:hAnsi="Arial" w:cs="Arial"/>
          <w:bCs/>
          <w:iCs/>
          <w:sz w:val="24"/>
          <w:szCs w:val="24"/>
        </w:rPr>
      </w:pPr>
      <w:r>
        <w:rPr>
          <w:rFonts w:ascii="Arial" w:hAnsi="Arial" w:cs="Arial"/>
          <w:bCs/>
          <w:iCs/>
          <w:sz w:val="24"/>
          <w:szCs w:val="24"/>
        </w:rPr>
        <w:t>3.85</w:t>
      </w:r>
      <w:r>
        <w:rPr>
          <w:rFonts w:ascii="Arial" w:hAnsi="Arial" w:cs="Arial"/>
          <w:bCs/>
          <w:iCs/>
          <w:sz w:val="24"/>
          <w:szCs w:val="24"/>
        </w:rPr>
        <w:tab/>
      </w:r>
      <w:r w:rsidR="00597541">
        <w:rPr>
          <w:rFonts w:ascii="Arial" w:hAnsi="Arial" w:cs="Arial"/>
          <w:bCs/>
          <w:iCs/>
          <w:sz w:val="24"/>
          <w:szCs w:val="24"/>
        </w:rPr>
        <w:t xml:space="preserve">No. </w:t>
      </w:r>
      <w:r w:rsidR="00F13E1A" w:rsidRPr="00F13E1A">
        <w:rPr>
          <w:rFonts w:ascii="Arial" w:hAnsi="Arial" w:cs="Arial"/>
          <w:bCs/>
          <w:iCs/>
          <w:sz w:val="24"/>
          <w:szCs w:val="24"/>
        </w:rPr>
        <w:t>Congress would welcome, and as a key stakeholder, expect to be given the opportunity to critically examine and respond to any such</w:t>
      </w:r>
      <w:r w:rsidR="00F13E1A" w:rsidRPr="00F13E1A">
        <w:t xml:space="preserve"> ‘</w:t>
      </w:r>
      <w:r w:rsidR="00F13E1A" w:rsidRPr="00F13E1A">
        <w:rPr>
          <w:rFonts w:ascii="Arial" w:hAnsi="Arial" w:cs="Arial"/>
          <w:bCs/>
          <w:iCs/>
          <w:sz w:val="24"/>
          <w:szCs w:val="24"/>
        </w:rPr>
        <w:t>alternative sources of quantitative data’ should they be submitted by other respondents.</w:t>
      </w:r>
    </w:p>
    <w:p w:rsidR="00F13E1A" w:rsidRPr="00F13E1A" w:rsidRDefault="00F13E1A" w:rsidP="006C53BF">
      <w:pPr>
        <w:spacing w:after="0" w:line="240" w:lineRule="auto"/>
        <w:jc w:val="both"/>
        <w:rPr>
          <w:rFonts w:ascii="Arial" w:hAnsi="Arial" w:cs="Arial"/>
          <w:color w:val="0070C0"/>
          <w:sz w:val="24"/>
          <w:szCs w:val="24"/>
        </w:rPr>
      </w:pPr>
    </w:p>
    <w:p w:rsidR="00577308" w:rsidRPr="00F13E1A" w:rsidRDefault="00577308" w:rsidP="006C53BF">
      <w:pPr>
        <w:spacing w:after="0" w:line="240" w:lineRule="auto"/>
        <w:jc w:val="both"/>
        <w:rPr>
          <w:rFonts w:ascii="Arial" w:hAnsi="Arial" w:cs="Arial"/>
          <w:color w:val="0070C0"/>
          <w:sz w:val="24"/>
          <w:szCs w:val="24"/>
        </w:rPr>
      </w:pPr>
    </w:p>
    <w:p w:rsidR="00577308" w:rsidRPr="00F13E1A" w:rsidRDefault="00577308" w:rsidP="00B30F6D">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23</w:t>
      </w:r>
    </w:p>
    <w:p w:rsidR="00577308" w:rsidRDefault="00577308" w:rsidP="00B30F6D">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have any comments on the Department’s finding that it is very difficult to estimate the contribution of the unfair dismissal qualifying period on employment growth?</w:t>
      </w:r>
    </w:p>
    <w:p w:rsidR="00597541" w:rsidRDefault="00597541" w:rsidP="006C53BF">
      <w:pPr>
        <w:spacing w:after="0" w:line="240" w:lineRule="auto"/>
        <w:jc w:val="both"/>
        <w:rPr>
          <w:rFonts w:ascii="Arial" w:hAnsi="Arial" w:cs="Arial"/>
          <w:color w:val="0070C0"/>
          <w:sz w:val="24"/>
          <w:szCs w:val="24"/>
        </w:rPr>
      </w:pPr>
    </w:p>
    <w:p w:rsidR="00597541" w:rsidRPr="00597541" w:rsidRDefault="00B30F6D" w:rsidP="006C53BF">
      <w:pPr>
        <w:spacing w:after="0" w:line="240" w:lineRule="auto"/>
        <w:jc w:val="both"/>
        <w:rPr>
          <w:rFonts w:ascii="Arial" w:hAnsi="Arial" w:cs="Arial"/>
          <w:sz w:val="24"/>
          <w:szCs w:val="24"/>
        </w:rPr>
      </w:pPr>
      <w:r>
        <w:rPr>
          <w:rFonts w:ascii="Arial" w:hAnsi="Arial" w:cs="Arial"/>
          <w:sz w:val="24"/>
          <w:szCs w:val="24"/>
        </w:rPr>
        <w:t>3.86</w:t>
      </w:r>
      <w:r>
        <w:rPr>
          <w:rFonts w:ascii="Arial" w:hAnsi="Arial" w:cs="Arial"/>
          <w:sz w:val="24"/>
          <w:szCs w:val="24"/>
        </w:rPr>
        <w:tab/>
      </w:r>
      <w:r w:rsidR="00597541" w:rsidRPr="00597541">
        <w:rPr>
          <w:rFonts w:ascii="Arial" w:hAnsi="Arial" w:cs="Arial"/>
          <w:sz w:val="24"/>
          <w:szCs w:val="24"/>
        </w:rPr>
        <w:t>No.</w:t>
      </w:r>
      <w:r w:rsidR="002A1A9B">
        <w:rPr>
          <w:rFonts w:ascii="Arial" w:hAnsi="Arial" w:cs="Arial"/>
          <w:sz w:val="24"/>
          <w:szCs w:val="24"/>
        </w:rPr>
        <w:t xml:space="preserve"> </w:t>
      </w:r>
      <w:r w:rsidR="002A1A9B" w:rsidRPr="002A1A9B">
        <w:rPr>
          <w:rFonts w:ascii="Arial" w:hAnsi="Arial" w:cs="Arial"/>
          <w:sz w:val="24"/>
          <w:szCs w:val="24"/>
        </w:rPr>
        <w:t>Congress broadly agrees with this analysis.</w:t>
      </w:r>
    </w:p>
    <w:p w:rsidR="00577308" w:rsidRPr="00F13E1A" w:rsidRDefault="00577308" w:rsidP="006C53BF">
      <w:pPr>
        <w:spacing w:after="0" w:line="240" w:lineRule="auto"/>
        <w:jc w:val="both"/>
        <w:rPr>
          <w:rFonts w:ascii="Arial" w:hAnsi="Arial" w:cs="Arial"/>
          <w:color w:val="0070C0"/>
          <w:sz w:val="24"/>
          <w:szCs w:val="24"/>
        </w:rPr>
      </w:pPr>
    </w:p>
    <w:p w:rsidR="00577308" w:rsidRPr="00F13E1A" w:rsidRDefault="00577308" w:rsidP="00B30F6D">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24</w:t>
      </w:r>
    </w:p>
    <w:p w:rsidR="00577308" w:rsidRDefault="00577308" w:rsidP="00B30F6D">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have any further quantitative information to prove a causal link between the unfair dismissal qualifying period and employment growth?</w:t>
      </w:r>
    </w:p>
    <w:p w:rsidR="00597541" w:rsidRDefault="00597541" w:rsidP="006C53BF">
      <w:pPr>
        <w:spacing w:after="0" w:line="240" w:lineRule="auto"/>
        <w:jc w:val="both"/>
        <w:rPr>
          <w:rFonts w:ascii="Arial" w:hAnsi="Arial" w:cs="Arial"/>
          <w:color w:val="0070C0"/>
          <w:sz w:val="24"/>
          <w:szCs w:val="24"/>
        </w:rPr>
      </w:pPr>
    </w:p>
    <w:p w:rsidR="00597541" w:rsidRPr="00597541" w:rsidRDefault="00B30F6D" w:rsidP="00B30F6D">
      <w:pPr>
        <w:spacing w:after="0" w:line="240" w:lineRule="auto"/>
        <w:ind w:left="720" w:hanging="720"/>
        <w:jc w:val="both"/>
        <w:rPr>
          <w:rFonts w:ascii="Arial" w:hAnsi="Arial" w:cs="Arial"/>
          <w:sz w:val="24"/>
          <w:szCs w:val="24"/>
        </w:rPr>
      </w:pPr>
      <w:r>
        <w:rPr>
          <w:rFonts w:ascii="Arial" w:hAnsi="Arial" w:cs="Arial"/>
          <w:sz w:val="24"/>
          <w:szCs w:val="24"/>
        </w:rPr>
        <w:t>3.87</w:t>
      </w:r>
      <w:r>
        <w:rPr>
          <w:rFonts w:ascii="Arial" w:hAnsi="Arial" w:cs="Arial"/>
          <w:sz w:val="24"/>
          <w:szCs w:val="24"/>
        </w:rPr>
        <w:tab/>
      </w:r>
      <w:r w:rsidR="00597541" w:rsidRPr="00597541">
        <w:rPr>
          <w:rFonts w:ascii="Arial" w:hAnsi="Arial" w:cs="Arial"/>
          <w:sz w:val="24"/>
          <w:szCs w:val="24"/>
        </w:rPr>
        <w:t>No. Congress would welcome, and as a key stakeholder, expect to be given the opportunity to critically examine and respond to any such ‘quantitative information’ should they be submitted by other respondents.</w:t>
      </w:r>
    </w:p>
    <w:p w:rsidR="00577308" w:rsidRPr="00F13E1A" w:rsidRDefault="00577308" w:rsidP="006C53BF">
      <w:pPr>
        <w:spacing w:after="0" w:line="240" w:lineRule="auto"/>
        <w:jc w:val="both"/>
        <w:rPr>
          <w:rFonts w:ascii="Arial" w:hAnsi="Arial" w:cs="Arial"/>
          <w:color w:val="0070C0"/>
          <w:sz w:val="24"/>
          <w:szCs w:val="24"/>
        </w:rPr>
      </w:pPr>
    </w:p>
    <w:p w:rsidR="00577308" w:rsidRPr="00F13E1A" w:rsidRDefault="00577308" w:rsidP="00B30F6D">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25</w:t>
      </w:r>
    </w:p>
    <w:p w:rsidR="00577308" w:rsidRDefault="00577308" w:rsidP="00B30F6D">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have any comments on the Department’s analysis regarding the contribution of the unfair dismissal qualifying period on inward investment?</w:t>
      </w:r>
    </w:p>
    <w:p w:rsidR="00597541" w:rsidRDefault="00597541" w:rsidP="006C53BF">
      <w:pPr>
        <w:spacing w:after="0" w:line="240" w:lineRule="auto"/>
        <w:jc w:val="both"/>
        <w:rPr>
          <w:rFonts w:ascii="Arial" w:hAnsi="Arial" w:cs="Arial"/>
          <w:color w:val="0070C0"/>
          <w:sz w:val="24"/>
          <w:szCs w:val="24"/>
        </w:rPr>
      </w:pPr>
    </w:p>
    <w:p w:rsidR="00BA4044" w:rsidRPr="006314DB" w:rsidRDefault="00B30F6D" w:rsidP="006C53BF">
      <w:pPr>
        <w:spacing w:after="0" w:line="240" w:lineRule="auto"/>
        <w:jc w:val="both"/>
        <w:rPr>
          <w:rFonts w:ascii="Arial" w:hAnsi="Arial" w:cs="Arial"/>
          <w:sz w:val="24"/>
          <w:szCs w:val="24"/>
        </w:rPr>
      </w:pPr>
      <w:r>
        <w:rPr>
          <w:rFonts w:ascii="Arial" w:hAnsi="Arial" w:cs="Arial"/>
          <w:sz w:val="24"/>
          <w:szCs w:val="24"/>
        </w:rPr>
        <w:t>3.88</w:t>
      </w:r>
      <w:r>
        <w:rPr>
          <w:rFonts w:ascii="Arial" w:hAnsi="Arial" w:cs="Arial"/>
          <w:sz w:val="24"/>
          <w:szCs w:val="24"/>
        </w:rPr>
        <w:tab/>
      </w:r>
      <w:r w:rsidR="00597541" w:rsidRPr="00597541">
        <w:rPr>
          <w:rFonts w:ascii="Arial" w:hAnsi="Arial" w:cs="Arial"/>
          <w:sz w:val="24"/>
          <w:szCs w:val="24"/>
        </w:rPr>
        <w:t>No.</w:t>
      </w:r>
      <w:r w:rsidR="002A1A9B">
        <w:rPr>
          <w:rFonts w:ascii="Arial" w:hAnsi="Arial" w:cs="Arial"/>
          <w:sz w:val="24"/>
          <w:szCs w:val="24"/>
        </w:rPr>
        <w:t xml:space="preserve"> </w:t>
      </w:r>
      <w:r w:rsidR="002A1A9B" w:rsidRPr="002A1A9B">
        <w:rPr>
          <w:rFonts w:ascii="Arial" w:hAnsi="Arial" w:cs="Arial"/>
          <w:sz w:val="24"/>
          <w:szCs w:val="24"/>
        </w:rPr>
        <w:t>Congress broadly agrees with this analysis</w:t>
      </w:r>
    </w:p>
    <w:p w:rsidR="00577308" w:rsidRPr="00F13E1A" w:rsidRDefault="00577308" w:rsidP="00B30F6D">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lastRenderedPageBreak/>
        <w:t>Question 26</w:t>
      </w:r>
    </w:p>
    <w:p w:rsidR="00577308" w:rsidRDefault="00577308" w:rsidP="00B30F6D">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have any further quantitative information to prove a causal link between the unfair dismissal qualifying period and levels of inward investment?</w:t>
      </w:r>
    </w:p>
    <w:p w:rsidR="00597541" w:rsidRDefault="00597541" w:rsidP="006C53BF">
      <w:pPr>
        <w:spacing w:after="0" w:line="240" w:lineRule="auto"/>
        <w:jc w:val="both"/>
        <w:rPr>
          <w:rFonts w:ascii="Arial" w:hAnsi="Arial" w:cs="Arial"/>
          <w:color w:val="0070C0"/>
          <w:sz w:val="24"/>
          <w:szCs w:val="24"/>
        </w:rPr>
      </w:pPr>
    </w:p>
    <w:p w:rsidR="00597541" w:rsidRPr="00597541" w:rsidRDefault="00B30F6D" w:rsidP="00B30F6D">
      <w:pPr>
        <w:spacing w:after="0" w:line="240" w:lineRule="auto"/>
        <w:ind w:left="720" w:hanging="720"/>
        <w:jc w:val="both"/>
        <w:rPr>
          <w:rFonts w:ascii="Arial" w:hAnsi="Arial" w:cs="Arial"/>
          <w:sz w:val="24"/>
          <w:szCs w:val="24"/>
        </w:rPr>
      </w:pPr>
      <w:r>
        <w:rPr>
          <w:rFonts w:ascii="Arial" w:hAnsi="Arial" w:cs="Arial"/>
          <w:sz w:val="24"/>
          <w:szCs w:val="24"/>
        </w:rPr>
        <w:t>3.89</w:t>
      </w:r>
      <w:r>
        <w:rPr>
          <w:rFonts w:ascii="Arial" w:hAnsi="Arial" w:cs="Arial"/>
          <w:sz w:val="24"/>
          <w:szCs w:val="24"/>
        </w:rPr>
        <w:tab/>
      </w:r>
      <w:r w:rsidR="00597541" w:rsidRPr="00597541">
        <w:rPr>
          <w:rFonts w:ascii="Arial" w:hAnsi="Arial" w:cs="Arial"/>
          <w:sz w:val="24"/>
          <w:szCs w:val="24"/>
        </w:rPr>
        <w:t>No. Congress would welcome, and as a key stakeholder, expect to be given the opportunity to critically examine and respond to any such ‘quantitative information’ should they be submitted by other respondents.</w:t>
      </w:r>
    </w:p>
    <w:p w:rsidR="00597541" w:rsidRPr="00F13E1A" w:rsidRDefault="00597541" w:rsidP="006C53BF">
      <w:pPr>
        <w:spacing w:after="0" w:line="240" w:lineRule="auto"/>
        <w:jc w:val="both"/>
        <w:rPr>
          <w:rFonts w:ascii="Arial" w:hAnsi="Arial" w:cs="Arial"/>
          <w:color w:val="0070C0"/>
          <w:sz w:val="24"/>
          <w:szCs w:val="24"/>
        </w:rPr>
      </w:pPr>
    </w:p>
    <w:p w:rsidR="00577308" w:rsidRPr="00F13E1A" w:rsidRDefault="00577308" w:rsidP="006C53BF">
      <w:pPr>
        <w:spacing w:after="0" w:line="240" w:lineRule="auto"/>
        <w:jc w:val="both"/>
        <w:rPr>
          <w:rFonts w:ascii="Arial" w:hAnsi="Arial" w:cs="Arial"/>
          <w:color w:val="0070C0"/>
          <w:sz w:val="24"/>
          <w:szCs w:val="24"/>
        </w:rPr>
      </w:pPr>
    </w:p>
    <w:p w:rsidR="00577308" w:rsidRPr="00F13E1A" w:rsidRDefault="00577308" w:rsidP="00B30F6D">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27</w:t>
      </w:r>
    </w:p>
    <w:p w:rsidR="00577308" w:rsidRDefault="00577308" w:rsidP="00B30F6D">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have any comments on the Department’s finding that it is very difficult to estimate the contribution of the unfair dismissal qualifying period on claims to tribunal?</w:t>
      </w:r>
    </w:p>
    <w:p w:rsidR="00597541" w:rsidRDefault="00597541" w:rsidP="006C53BF">
      <w:pPr>
        <w:spacing w:after="0" w:line="240" w:lineRule="auto"/>
        <w:jc w:val="both"/>
        <w:rPr>
          <w:rFonts w:ascii="Arial" w:hAnsi="Arial" w:cs="Arial"/>
          <w:color w:val="0070C0"/>
          <w:sz w:val="24"/>
          <w:szCs w:val="24"/>
        </w:rPr>
      </w:pPr>
    </w:p>
    <w:p w:rsidR="00597541" w:rsidRDefault="00B30F6D" w:rsidP="006C53BF">
      <w:pPr>
        <w:spacing w:after="0" w:line="240" w:lineRule="auto"/>
        <w:jc w:val="both"/>
        <w:rPr>
          <w:rFonts w:ascii="Arial" w:hAnsi="Arial" w:cs="Arial"/>
          <w:sz w:val="24"/>
          <w:szCs w:val="24"/>
        </w:rPr>
      </w:pPr>
      <w:r>
        <w:rPr>
          <w:rFonts w:ascii="Arial" w:hAnsi="Arial" w:cs="Arial"/>
          <w:sz w:val="24"/>
          <w:szCs w:val="24"/>
        </w:rPr>
        <w:t>3.90</w:t>
      </w:r>
      <w:r>
        <w:rPr>
          <w:rFonts w:ascii="Arial" w:hAnsi="Arial" w:cs="Arial"/>
          <w:sz w:val="24"/>
          <w:szCs w:val="24"/>
        </w:rPr>
        <w:tab/>
      </w:r>
      <w:r w:rsidR="00597541" w:rsidRPr="00597541">
        <w:rPr>
          <w:rFonts w:ascii="Arial" w:hAnsi="Arial" w:cs="Arial"/>
          <w:sz w:val="24"/>
          <w:szCs w:val="24"/>
        </w:rPr>
        <w:t>No.</w:t>
      </w:r>
      <w:r w:rsidR="002A1A9B">
        <w:rPr>
          <w:rFonts w:ascii="Arial" w:hAnsi="Arial" w:cs="Arial"/>
          <w:sz w:val="24"/>
          <w:szCs w:val="24"/>
        </w:rPr>
        <w:t xml:space="preserve"> </w:t>
      </w:r>
      <w:r w:rsidR="002A1A9B" w:rsidRPr="002A1A9B">
        <w:rPr>
          <w:rFonts w:ascii="Arial" w:hAnsi="Arial" w:cs="Arial"/>
          <w:sz w:val="24"/>
          <w:szCs w:val="24"/>
        </w:rPr>
        <w:t xml:space="preserve">Congress broadly </w:t>
      </w:r>
      <w:r w:rsidR="002A1A9B">
        <w:rPr>
          <w:rFonts w:ascii="Arial" w:hAnsi="Arial" w:cs="Arial"/>
          <w:sz w:val="24"/>
          <w:szCs w:val="24"/>
        </w:rPr>
        <w:t xml:space="preserve">agrees with </w:t>
      </w:r>
      <w:r w:rsidR="002A1A9B" w:rsidRPr="002A1A9B">
        <w:rPr>
          <w:rFonts w:ascii="Arial" w:hAnsi="Arial" w:cs="Arial"/>
          <w:sz w:val="24"/>
          <w:szCs w:val="24"/>
        </w:rPr>
        <w:t>this analysis.</w:t>
      </w:r>
    </w:p>
    <w:p w:rsidR="006314DB" w:rsidRPr="00597541" w:rsidRDefault="006314DB" w:rsidP="006C53BF">
      <w:pPr>
        <w:spacing w:after="0" w:line="240" w:lineRule="auto"/>
        <w:jc w:val="both"/>
        <w:rPr>
          <w:rFonts w:ascii="Arial" w:hAnsi="Arial" w:cs="Arial"/>
          <w:sz w:val="24"/>
          <w:szCs w:val="24"/>
        </w:rPr>
      </w:pPr>
    </w:p>
    <w:p w:rsidR="00577308" w:rsidRPr="00F13E1A" w:rsidRDefault="00577308" w:rsidP="006C53BF">
      <w:pPr>
        <w:spacing w:after="0" w:line="240" w:lineRule="auto"/>
        <w:jc w:val="both"/>
        <w:rPr>
          <w:rFonts w:ascii="Arial" w:hAnsi="Arial" w:cs="Arial"/>
          <w:color w:val="0070C0"/>
          <w:sz w:val="24"/>
          <w:szCs w:val="24"/>
        </w:rPr>
      </w:pPr>
    </w:p>
    <w:p w:rsidR="00577308" w:rsidRPr="00F13E1A" w:rsidRDefault="00577308" w:rsidP="00B30F6D">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28</w:t>
      </w:r>
    </w:p>
    <w:p w:rsidR="00577308" w:rsidRDefault="00577308" w:rsidP="00B30F6D">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have any further quantitative information to prove a causal link between the unfair dismissal qualifying period and claims to tribunal?</w:t>
      </w:r>
    </w:p>
    <w:p w:rsidR="00597541" w:rsidRDefault="00597541" w:rsidP="006C53BF">
      <w:pPr>
        <w:spacing w:after="0" w:line="240" w:lineRule="auto"/>
        <w:jc w:val="both"/>
        <w:rPr>
          <w:rFonts w:ascii="Arial" w:hAnsi="Arial" w:cs="Arial"/>
          <w:color w:val="0070C0"/>
          <w:sz w:val="24"/>
          <w:szCs w:val="24"/>
        </w:rPr>
      </w:pPr>
    </w:p>
    <w:p w:rsidR="00597541" w:rsidRPr="00597541" w:rsidRDefault="00B30F6D" w:rsidP="00B30F6D">
      <w:pPr>
        <w:spacing w:after="0" w:line="240" w:lineRule="auto"/>
        <w:ind w:left="720" w:hanging="720"/>
        <w:jc w:val="both"/>
        <w:rPr>
          <w:rFonts w:ascii="Arial" w:hAnsi="Arial" w:cs="Arial"/>
          <w:sz w:val="24"/>
          <w:szCs w:val="24"/>
        </w:rPr>
      </w:pPr>
      <w:r>
        <w:rPr>
          <w:rFonts w:ascii="Arial" w:hAnsi="Arial" w:cs="Arial"/>
          <w:sz w:val="24"/>
          <w:szCs w:val="24"/>
        </w:rPr>
        <w:t>3.91</w:t>
      </w:r>
      <w:r>
        <w:rPr>
          <w:rFonts w:ascii="Arial" w:hAnsi="Arial" w:cs="Arial"/>
          <w:sz w:val="24"/>
          <w:szCs w:val="24"/>
        </w:rPr>
        <w:tab/>
      </w:r>
      <w:r w:rsidR="00597541" w:rsidRPr="00597541">
        <w:rPr>
          <w:rFonts w:ascii="Arial" w:hAnsi="Arial" w:cs="Arial"/>
          <w:sz w:val="24"/>
          <w:szCs w:val="24"/>
        </w:rPr>
        <w:t xml:space="preserve">No. </w:t>
      </w:r>
      <w:r w:rsidR="00597541">
        <w:rPr>
          <w:rFonts w:ascii="Arial" w:hAnsi="Arial" w:cs="Arial"/>
          <w:sz w:val="24"/>
          <w:szCs w:val="24"/>
        </w:rPr>
        <w:t xml:space="preserve">Congress notes that the statistical data from the LRA on this issue that was provided to the Roundtable confirms DEL’s conclusion that there is no </w:t>
      </w:r>
      <w:r w:rsidR="00597541" w:rsidRPr="00597541">
        <w:rPr>
          <w:rFonts w:ascii="Arial" w:hAnsi="Arial" w:cs="Arial"/>
          <w:sz w:val="24"/>
          <w:szCs w:val="24"/>
        </w:rPr>
        <w:t>causal link between the unfair dismissal qualifying period and claims to tribuna</w:t>
      </w:r>
      <w:r w:rsidR="00597541">
        <w:rPr>
          <w:rFonts w:ascii="Arial" w:hAnsi="Arial" w:cs="Arial"/>
          <w:sz w:val="24"/>
          <w:szCs w:val="24"/>
        </w:rPr>
        <w:t xml:space="preserve">ls. </w:t>
      </w:r>
      <w:r w:rsidR="00597541" w:rsidRPr="00597541">
        <w:rPr>
          <w:rFonts w:ascii="Arial" w:hAnsi="Arial" w:cs="Arial"/>
          <w:sz w:val="24"/>
          <w:szCs w:val="24"/>
        </w:rPr>
        <w:t>Congress would welcome, and as a key stakeholder, expect to be given the opportunity to critically examine and respond to any such ‘quantitative information’ should they be submitted by other respondents.</w:t>
      </w:r>
    </w:p>
    <w:p w:rsidR="00597541" w:rsidRPr="00F13E1A" w:rsidRDefault="00597541" w:rsidP="006C53BF">
      <w:pPr>
        <w:spacing w:after="0" w:line="240" w:lineRule="auto"/>
        <w:jc w:val="both"/>
        <w:rPr>
          <w:rFonts w:ascii="Arial" w:hAnsi="Arial" w:cs="Arial"/>
          <w:color w:val="0070C0"/>
          <w:sz w:val="24"/>
          <w:szCs w:val="24"/>
        </w:rPr>
      </w:pPr>
    </w:p>
    <w:p w:rsidR="00577308" w:rsidRPr="00F13E1A" w:rsidRDefault="00577308" w:rsidP="006C53BF">
      <w:pPr>
        <w:spacing w:after="0" w:line="240" w:lineRule="auto"/>
        <w:jc w:val="both"/>
        <w:rPr>
          <w:rFonts w:ascii="Arial" w:hAnsi="Arial" w:cs="Arial"/>
          <w:color w:val="0070C0"/>
          <w:sz w:val="24"/>
          <w:szCs w:val="24"/>
        </w:rPr>
      </w:pPr>
    </w:p>
    <w:p w:rsidR="00577308" w:rsidRPr="00F13E1A" w:rsidRDefault="00577308" w:rsidP="00B30F6D">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29</w:t>
      </w:r>
    </w:p>
    <w:p w:rsidR="00577308" w:rsidRDefault="00577308" w:rsidP="00B30F6D">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Should the unfair dismissal qualifying period remain at one year? Please provide reasons for your response.</w:t>
      </w:r>
    </w:p>
    <w:p w:rsidR="00E26397" w:rsidRDefault="00E26397" w:rsidP="006C53BF">
      <w:pPr>
        <w:spacing w:after="0" w:line="240" w:lineRule="auto"/>
        <w:jc w:val="both"/>
        <w:rPr>
          <w:rFonts w:ascii="Arial" w:hAnsi="Arial" w:cs="Arial"/>
          <w:color w:val="0070C0"/>
          <w:sz w:val="24"/>
          <w:szCs w:val="24"/>
        </w:rPr>
      </w:pPr>
    </w:p>
    <w:p w:rsidR="00E26397" w:rsidRPr="00E26397" w:rsidRDefault="00B30F6D" w:rsidP="006C53BF">
      <w:pPr>
        <w:spacing w:after="0" w:line="240" w:lineRule="auto"/>
        <w:jc w:val="both"/>
        <w:rPr>
          <w:rFonts w:ascii="Arial" w:hAnsi="Arial" w:cs="Arial"/>
          <w:color w:val="FF0000"/>
          <w:sz w:val="24"/>
          <w:szCs w:val="24"/>
        </w:rPr>
      </w:pPr>
      <w:r>
        <w:rPr>
          <w:rFonts w:ascii="Arial" w:hAnsi="Arial" w:cs="Arial"/>
          <w:sz w:val="24"/>
          <w:szCs w:val="24"/>
        </w:rPr>
        <w:t>3.92</w:t>
      </w:r>
      <w:r>
        <w:rPr>
          <w:rFonts w:ascii="Arial" w:hAnsi="Arial" w:cs="Arial"/>
          <w:sz w:val="24"/>
          <w:szCs w:val="24"/>
        </w:rPr>
        <w:tab/>
      </w:r>
      <w:r w:rsidR="00E26397" w:rsidRPr="00E26397">
        <w:rPr>
          <w:rFonts w:ascii="Arial" w:hAnsi="Arial" w:cs="Arial"/>
          <w:sz w:val="24"/>
          <w:szCs w:val="24"/>
        </w:rPr>
        <w:t xml:space="preserve">Yes. Please see </w:t>
      </w:r>
      <w:r w:rsidR="000E16CB">
        <w:rPr>
          <w:rFonts w:ascii="Arial" w:hAnsi="Arial" w:cs="Arial"/>
          <w:sz w:val="24"/>
          <w:szCs w:val="24"/>
        </w:rPr>
        <w:t>the answer to question 20 and the paragraphs above.</w:t>
      </w:r>
    </w:p>
    <w:p w:rsidR="00577308" w:rsidRDefault="00577308" w:rsidP="006C53BF">
      <w:pPr>
        <w:spacing w:after="0" w:line="240" w:lineRule="auto"/>
        <w:jc w:val="both"/>
        <w:rPr>
          <w:rFonts w:ascii="Arial" w:hAnsi="Arial" w:cs="Arial"/>
          <w:color w:val="0070C0"/>
          <w:sz w:val="24"/>
          <w:szCs w:val="24"/>
        </w:rPr>
      </w:pPr>
    </w:p>
    <w:p w:rsidR="000E16CB" w:rsidRPr="00F13E1A" w:rsidRDefault="000E16CB" w:rsidP="006C53BF">
      <w:pPr>
        <w:spacing w:after="0" w:line="240" w:lineRule="auto"/>
        <w:jc w:val="both"/>
        <w:rPr>
          <w:rFonts w:ascii="Arial" w:hAnsi="Arial" w:cs="Arial"/>
          <w:color w:val="0070C0"/>
          <w:sz w:val="24"/>
          <w:szCs w:val="24"/>
        </w:rPr>
      </w:pPr>
    </w:p>
    <w:p w:rsidR="00577308" w:rsidRPr="00F13E1A" w:rsidRDefault="00577308" w:rsidP="00B30F6D">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30</w:t>
      </w:r>
    </w:p>
    <w:p w:rsidR="00577308" w:rsidRDefault="00577308" w:rsidP="00B30F6D">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Should the unfair</w:t>
      </w:r>
      <w:r w:rsidR="003A4C49" w:rsidRPr="00F13E1A">
        <w:rPr>
          <w:rFonts w:ascii="Arial" w:hAnsi="Arial" w:cs="Arial"/>
          <w:color w:val="0070C0"/>
          <w:sz w:val="24"/>
          <w:szCs w:val="24"/>
        </w:rPr>
        <w:t xml:space="preserve"> dismissal qualifying period be </w:t>
      </w:r>
      <w:r w:rsidRPr="00F13E1A">
        <w:rPr>
          <w:rFonts w:ascii="Arial" w:hAnsi="Arial" w:cs="Arial"/>
          <w:color w:val="0070C0"/>
          <w:sz w:val="24"/>
          <w:szCs w:val="24"/>
        </w:rPr>
        <w:t>increased to two years? Please provide reas</w:t>
      </w:r>
      <w:r w:rsidR="003A4C49" w:rsidRPr="00F13E1A">
        <w:rPr>
          <w:rFonts w:ascii="Arial" w:hAnsi="Arial" w:cs="Arial"/>
          <w:color w:val="0070C0"/>
          <w:sz w:val="24"/>
          <w:szCs w:val="24"/>
        </w:rPr>
        <w:t xml:space="preserve">ons for your </w:t>
      </w:r>
      <w:r w:rsidRPr="00F13E1A">
        <w:rPr>
          <w:rFonts w:ascii="Arial" w:hAnsi="Arial" w:cs="Arial"/>
          <w:color w:val="0070C0"/>
          <w:sz w:val="24"/>
          <w:szCs w:val="24"/>
        </w:rPr>
        <w:t>response.</w:t>
      </w:r>
    </w:p>
    <w:p w:rsidR="00E26397" w:rsidRDefault="00E26397" w:rsidP="006C53BF">
      <w:pPr>
        <w:spacing w:after="0" w:line="240" w:lineRule="auto"/>
        <w:jc w:val="both"/>
        <w:rPr>
          <w:rFonts w:ascii="Arial" w:hAnsi="Arial" w:cs="Arial"/>
          <w:color w:val="0070C0"/>
          <w:sz w:val="24"/>
          <w:szCs w:val="24"/>
        </w:rPr>
      </w:pPr>
    </w:p>
    <w:p w:rsidR="00E26397" w:rsidRPr="00E26397" w:rsidRDefault="00B30F6D" w:rsidP="006C53BF">
      <w:pPr>
        <w:spacing w:after="0" w:line="240" w:lineRule="auto"/>
        <w:jc w:val="both"/>
        <w:rPr>
          <w:rFonts w:ascii="Arial" w:hAnsi="Arial" w:cs="Arial"/>
          <w:sz w:val="24"/>
          <w:szCs w:val="24"/>
        </w:rPr>
      </w:pPr>
      <w:r>
        <w:rPr>
          <w:rFonts w:ascii="Arial" w:hAnsi="Arial" w:cs="Arial"/>
          <w:sz w:val="24"/>
          <w:szCs w:val="24"/>
        </w:rPr>
        <w:t>3.93</w:t>
      </w:r>
      <w:r>
        <w:rPr>
          <w:rFonts w:ascii="Arial" w:hAnsi="Arial" w:cs="Arial"/>
          <w:sz w:val="24"/>
          <w:szCs w:val="24"/>
        </w:rPr>
        <w:tab/>
      </w:r>
      <w:r w:rsidR="00E26397" w:rsidRPr="00E26397">
        <w:rPr>
          <w:rFonts w:ascii="Arial" w:hAnsi="Arial" w:cs="Arial"/>
          <w:sz w:val="24"/>
          <w:szCs w:val="24"/>
        </w:rPr>
        <w:t>No.</w:t>
      </w:r>
      <w:r w:rsidR="00125D08" w:rsidRPr="00125D08">
        <w:t xml:space="preserve"> </w:t>
      </w:r>
      <w:r w:rsidR="00125D08" w:rsidRPr="00125D08">
        <w:rPr>
          <w:rFonts w:ascii="Arial" w:hAnsi="Arial" w:cs="Arial"/>
          <w:sz w:val="24"/>
          <w:szCs w:val="24"/>
        </w:rPr>
        <w:t xml:space="preserve">Please see above (answer to question 20 and the info at </w:t>
      </w:r>
      <w:proofErr w:type="spellStart"/>
      <w:r w:rsidR="00125D08" w:rsidRPr="00125D08">
        <w:rPr>
          <w:rFonts w:ascii="Arial" w:hAnsi="Arial" w:cs="Arial"/>
          <w:sz w:val="24"/>
          <w:szCs w:val="24"/>
        </w:rPr>
        <w:t>para’s</w:t>
      </w:r>
      <w:proofErr w:type="spellEnd"/>
      <w:r w:rsidR="00125D08" w:rsidRPr="00125D08">
        <w:rPr>
          <w:rFonts w:ascii="Arial" w:hAnsi="Arial" w:cs="Arial"/>
          <w:sz w:val="24"/>
          <w:szCs w:val="24"/>
        </w:rPr>
        <w:t>)</w:t>
      </w:r>
    </w:p>
    <w:p w:rsidR="003A4C49" w:rsidRDefault="003A4C49" w:rsidP="006C53BF">
      <w:pPr>
        <w:spacing w:after="0" w:line="240" w:lineRule="auto"/>
        <w:jc w:val="both"/>
        <w:rPr>
          <w:rFonts w:ascii="Arial" w:hAnsi="Arial" w:cs="Arial"/>
          <w:color w:val="0070C0"/>
          <w:sz w:val="24"/>
          <w:szCs w:val="24"/>
        </w:rPr>
      </w:pPr>
    </w:p>
    <w:p w:rsidR="00B30F6D" w:rsidRPr="00F13E1A" w:rsidRDefault="00B30F6D" w:rsidP="006C53BF">
      <w:pPr>
        <w:spacing w:after="0" w:line="240" w:lineRule="auto"/>
        <w:jc w:val="both"/>
        <w:rPr>
          <w:rFonts w:ascii="Arial" w:hAnsi="Arial" w:cs="Arial"/>
          <w:color w:val="0070C0"/>
          <w:sz w:val="24"/>
          <w:szCs w:val="24"/>
        </w:rPr>
      </w:pPr>
    </w:p>
    <w:p w:rsidR="00577308" w:rsidRPr="00F13E1A" w:rsidRDefault="00577308" w:rsidP="00B30F6D">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31</w:t>
      </w:r>
    </w:p>
    <w:p w:rsidR="00577308" w:rsidRDefault="00577308" w:rsidP="00B30F6D">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Should the unfair</w:t>
      </w:r>
      <w:r w:rsidR="003A4C49" w:rsidRPr="00F13E1A">
        <w:rPr>
          <w:rFonts w:ascii="Arial" w:hAnsi="Arial" w:cs="Arial"/>
          <w:color w:val="0070C0"/>
          <w:sz w:val="24"/>
          <w:szCs w:val="24"/>
        </w:rPr>
        <w:t xml:space="preserve"> dismissal qualifying period be </w:t>
      </w:r>
      <w:r w:rsidRPr="00F13E1A">
        <w:rPr>
          <w:rFonts w:ascii="Arial" w:hAnsi="Arial" w:cs="Arial"/>
          <w:color w:val="0070C0"/>
          <w:sz w:val="24"/>
          <w:szCs w:val="24"/>
        </w:rPr>
        <w:t>increased to two year</w:t>
      </w:r>
      <w:r w:rsidR="003A4C49" w:rsidRPr="00F13E1A">
        <w:rPr>
          <w:rFonts w:ascii="Arial" w:hAnsi="Arial" w:cs="Arial"/>
          <w:color w:val="0070C0"/>
          <w:sz w:val="24"/>
          <w:szCs w:val="24"/>
        </w:rPr>
        <w:t xml:space="preserve">s for employees in SMEs? Please </w:t>
      </w:r>
      <w:r w:rsidRPr="00F13E1A">
        <w:rPr>
          <w:rFonts w:ascii="Arial" w:hAnsi="Arial" w:cs="Arial"/>
          <w:color w:val="0070C0"/>
          <w:sz w:val="24"/>
          <w:szCs w:val="24"/>
        </w:rPr>
        <w:t>provide reasons for your response.</w:t>
      </w:r>
    </w:p>
    <w:p w:rsidR="00D7118B" w:rsidRDefault="00D7118B" w:rsidP="006C53BF">
      <w:pPr>
        <w:spacing w:after="0" w:line="240" w:lineRule="auto"/>
        <w:jc w:val="both"/>
        <w:rPr>
          <w:rFonts w:ascii="Arial" w:hAnsi="Arial" w:cs="Arial"/>
          <w:color w:val="0070C0"/>
          <w:sz w:val="24"/>
          <w:szCs w:val="24"/>
        </w:rPr>
      </w:pPr>
    </w:p>
    <w:p w:rsidR="002B3B55" w:rsidRDefault="00B30F6D" w:rsidP="00B30F6D">
      <w:pPr>
        <w:spacing w:after="0" w:line="240" w:lineRule="auto"/>
        <w:ind w:left="720" w:hanging="720"/>
        <w:jc w:val="both"/>
        <w:rPr>
          <w:rFonts w:ascii="Arial" w:hAnsi="Arial" w:cs="Arial"/>
          <w:sz w:val="24"/>
          <w:szCs w:val="24"/>
        </w:rPr>
      </w:pPr>
      <w:r>
        <w:rPr>
          <w:rFonts w:ascii="Arial" w:hAnsi="Arial" w:cs="Arial"/>
          <w:sz w:val="24"/>
          <w:szCs w:val="24"/>
        </w:rPr>
        <w:t>3.94</w:t>
      </w:r>
      <w:r>
        <w:rPr>
          <w:rFonts w:ascii="Arial" w:hAnsi="Arial" w:cs="Arial"/>
          <w:sz w:val="24"/>
          <w:szCs w:val="24"/>
        </w:rPr>
        <w:tab/>
      </w:r>
      <w:r w:rsidR="00125D08">
        <w:rPr>
          <w:rFonts w:ascii="Arial" w:hAnsi="Arial" w:cs="Arial"/>
          <w:sz w:val="24"/>
          <w:szCs w:val="24"/>
        </w:rPr>
        <w:t>Congress is firmly opposed to this proposal for the reasons outlined above in Para’s…</w:t>
      </w:r>
    </w:p>
    <w:p w:rsidR="002B3B55" w:rsidRDefault="002B3B55" w:rsidP="006C53BF">
      <w:pPr>
        <w:spacing w:after="0" w:line="240" w:lineRule="auto"/>
        <w:jc w:val="both"/>
        <w:rPr>
          <w:rFonts w:ascii="Arial" w:hAnsi="Arial" w:cs="Arial"/>
          <w:sz w:val="24"/>
          <w:szCs w:val="24"/>
        </w:rPr>
      </w:pPr>
    </w:p>
    <w:p w:rsidR="002B3B55" w:rsidRDefault="002B3B55" w:rsidP="00B30F6D">
      <w:pPr>
        <w:spacing w:after="0" w:line="240" w:lineRule="auto"/>
        <w:ind w:left="720"/>
        <w:jc w:val="both"/>
        <w:rPr>
          <w:rFonts w:ascii="Arial" w:hAnsi="Arial" w:cs="Arial"/>
          <w:sz w:val="24"/>
          <w:szCs w:val="24"/>
        </w:rPr>
      </w:pPr>
      <w:r>
        <w:rPr>
          <w:rFonts w:ascii="Arial" w:hAnsi="Arial" w:cs="Arial"/>
          <w:sz w:val="24"/>
          <w:szCs w:val="24"/>
        </w:rPr>
        <w:t xml:space="preserve">Further to this Congress believes that </w:t>
      </w:r>
      <w:r w:rsidRPr="002B3B55">
        <w:rPr>
          <w:rFonts w:ascii="Arial" w:hAnsi="Arial" w:cs="Arial"/>
          <w:sz w:val="24"/>
          <w:szCs w:val="24"/>
        </w:rPr>
        <w:t xml:space="preserve">removing rights from staff in </w:t>
      </w:r>
      <w:r>
        <w:rPr>
          <w:rFonts w:ascii="Arial" w:hAnsi="Arial" w:cs="Arial"/>
          <w:sz w:val="24"/>
          <w:szCs w:val="24"/>
        </w:rPr>
        <w:t xml:space="preserve">small </w:t>
      </w:r>
      <w:r w:rsidRPr="002B3B55">
        <w:rPr>
          <w:rFonts w:ascii="Arial" w:hAnsi="Arial" w:cs="Arial"/>
          <w:sz w:val="24"/>
          <w:szCs w:val="24"/>
        </w:rPr>
        <w:t xml:space="preserve">businesses will turn them into second class citizens at work and </w:t>
      </w:r>
      <w:r>
        <w:rPr>
          <w:rFonts w:ascii="Arial" w:hAnsi="Arial" w:cs="Arial"/>
          <w:sz w:val="24"/>
          <w:szCs w:val="24"/>
        </w:rPr>
        <w:t>is</w:t>
      </w:r>
      <w:r w:rsidRPr="002B3B55">
        <w:rPr>
          <w:rFonts w:ascii="Arial" w:hAnsi="Arial" w:cs="Arial"/>
          <w:sz w:val="24"/>
          <w:szCs w:val="24"/>
        </w:rPr>
        <w:t xml:space="preserve"> likely to generate </w:t>
      </w:r>
      <w:r>
        <w:rPr>
          <w:rFonts w:ascii="Arial" w:hAnsi="Arial" w:cs="Arial"/>
          <w:sz w:val="24"/>
          <w:szCs w:val="24"/>
        </w:rPr>
        <w:t>a ‘hire and fire culture’ in N</w:t>
      </w:r>
      <w:r w:rsidR="00C06D1D">
        <w:rPr>
          <w:rFonts w:ascii="Arial" w:hAnsi="Arial" w:cs="Arial"/>
          <w:sz w:val="24"/>
          <w:szCs w:val="24"/>
        </w:rPr>
        <w:t>.</w:t>
      </w:r>
      <w:r>
        <w:rPr>
          <w:rFonts w:ascii="Arial" w:hAnsi="Arial" w:cs="Arial"/>
          <w:sz w:val="24"/>
          <w:szCs w:val="24"/>
        </w:rPr>
        <w:t>I</w:t>
      </w:r>
      <w:r w:rsidRPr="002B3B55">
        <w:rPr>
          <w:rFonts w:ascii="Arial" w:hAnsi="Arial" w:cs="Arial"/>
          <w:sz w:val="24"/>
          <w:szCs w:val="24"/>
        </w:rPr>
        <w:t>. Line managers will feel free to sack workers without a valid reason and with virtually no notice.</w:t>
      </w:r>
    </w:p>
    <w:p w:rsidR="002B3B55" w:rsidRDefault="002B3B55" w:rsidP="006C53BF">
      <w:pPr>
        <w:spacing w:after="0" w:line="240" w:lineRule="auto"/>
        <w:jc w:val="both"/>
        <w:rPr>
          <w:rFonts w:ascii="Arial" w:hAnsi="Arial" w:cs="Arial"/>
          <w:sz w:val="24"/>
          <w:szCs w:val="24"/>
        </w:rPr>
      </w:pPr>
    </w:p>
    <w:p w:rsidR="002B3B55" w:rsidRDefault="002B3B55" w:rsidP="00B30F6D">
      <w:pPr>
        <w:spacing w:after="0" w:line="240" w:lineRule="auto"/>
        <w:ind w:left="720"/>
        <w:jc w:val="both"/>
        <w:rPr>
          <w:rFonts w:ascii="Arial" w:hAnsi="Arial" w:cs="Arial"/>
          <w:sz w:val="24"/>
          <w:szCs w:val="24"/>
        </w:rPr>
      </w:pPr>
      <w:r>
        <w:rPr>
          <w:rFonts w:ascii="Arial" w:hAnsi="Arial" w:cs="Arial"/>
          <w:sz w:val="24"/>
          <w:szCs w:val="24"/>
        </w:rPr>
        <w:t xml:space="preserve">Congress is </w:t>
      </w:r>
      <w:r w:rsidRPr="002B3B55">
        <w:rPr>
          <w:rFonts w:ascii="Arial" w:hAnsi="Arial" w:cs="Arial"/>
          <w:sz w:val="24"/>
          <w:szCs w:val="24"/>
        </w:rPr>
        <w:t xml:space="preserve">also not convinced that such proposals would be beneficial for </w:t>
      </w:r>
      <w:r>
        <w:rPr>
          <w:rFonts w:ascii="Arial" w:hAnsi="Arial" w:cs="Arial"/>
          <w:sz w:val="24"/>
          <w:szCs w:val="24"/>
        </w:rPr>
        <w:t xml:space="preserve">small </w:t>
      </w:r>
      <w:r w:rsidRPr="002B3B55">
        <w:rPr>
          <w:rFonts w:ascii="Arial" w:hAnsi="Arial" w:cs="Arial"/>
          <w:sz w:val="24"/>
          <w:szCs w:val="24"/>
        </w:rPr>
        <w:t>businesses for reasons</w:t>
      </w:r>
      <w:r w:rsidR="00B15123">
        <w:rPr>
          <w:rFonts w:ascii="Arial" w:hAnsi="Arial" w:cs="Arial"/>
          <w:sz w:val="24"/>
          <w:szCs w:val="24"/>
        </w:rPr>
        <w:t xml:space="preserve"> including</w:t>
      </w:r>
      <w:r w:rsidRPr="002B3B55">
        <w:rPr>
          <w:rFonts w:ascii="Arial" w:hAnsi="Arial" w:cs="Arial"/>
          <w:sz w:val="24"/>
          <w:szCs w:val="24"/>
        </w:rPr>
        <w:t>:</w:t>
      </w:r>
    </w:p>
    <w:p w:rsidR="002B3B55" w:rsidRDefault="002B3B55" w:rsidP="006C53BF">
      <w:pPr>
        <w:spacing w:after="0" w:line="240" w:lineRule="auto"/>
        <w:jc w:val="both"/>
        <w:rPr>
          <w:rFonts w:ascii="Arial" w:hAnsi="Arial" w:cs="Arial"/>
          <w:sz w:val="24"/>
          <w:szCs w:val="24"/>
        </w:rPr>
      </w:pPr>
    </w:p>
    <w:p w:rsidR="002B3B55" w:rsidRPr="00B15123" w:rsidRDefault="002B3B55" w:rsidP="00B30F6D">
      <w:pPr>
        <w:pStyle w:val="ListParagraph"/>
        <w:numPr>
          <w:ilvl w:val="0"/>
          <w:numId w:val="12"/>
        </w:numPr>
        <w:spacing w:after="0" w:line="240" w:lineRule="auto"/>
        <w:ind w:left="1080"/>
        <w:jc w:val="both"/>
        <w:rPr>
          <w:rFonts w:ascii="Arial" w:hAnsi="Arial" w:cs="Arial"/>
          <w:sz w:val="24"/>
          <w:szCs w:val="24"/>
        </w:rPr>
      </w:pPr>
      <w:r w:rsidRPr="00B15123">
        <w:rPr>
          <w:rFonts w:ascii="Arial" w:hAnsi="Arial" w:cs="Arial"/>
          <w:sz w:val="24"/>
          <w:szCs w:val="24"/>
        </w:rPr>
        <w:t>The proposals are likely to create reputational damage for small firms, who will increasingly be perceived as bad practice employers.</w:t>
      </w:r>
    </w:p>
    <w:p w:rsidR="002B3B55" w:rsidRPr="002B3B55" w:rsidRDefault="002B3B55" w:rsidP="00B30F6D">
      <w:pPr>
        <w:spacing w:after="0" w:line="240" w:lineRule="auto"/>
        <w:ind w:left="360"/>
        <w:jc w:val="both"/>
        <w:rPr>
          <w:rFonts w:ascii="Arial" w:hAnsi="Arial" w:cs="Arial"/>
          <w:sz w:val="24"/>
          <w:szCs w:val="24"/>
        </w:rPr>
      </w:pPr>
    </w:p>
    <w:p w:rsidR="002B3B55" w:rsidRPr="00B15123" w:rsidRDefault="002B3B55" w:rsidP="00B30F6D">
      <w:pPr>
        <w:pStyle w:val="ListParagraph"/>
        <w:numPr>
          <w:ilvl w:val="0"/>
          <w:numId w:val="12"/>
        </w:numPr>
        <w:spacing w:after="0" w:line="240" w:lineRule="auto"/>
        <w:ind w:left="1080"/>
        <w:jc w:val="both"/>
        <w:rPr>
          <w:rFonts w:ascii="Arial" w:hAnsi="Arial" w:cs="Arial"/>
          <w:sz w:val="24"/>
          <w:szCs w:val="24"/>
        </w:rPr>
      </w:pPr>
      <w:r w:rsidRPr="00B15123">
        <w:rPr>
          <w:rFonts w:ascii="Arial" w:hAnsi="Arial" w:cs="Arial"/>
          <w:sz w:val="24"/>
          <w:szCs w:val="24"/>
        </w:rPr>
        <w:t>This will make it harder for smaller firms to recruit good staff, particularly during any economic recovery. Employees are unlikely to be attracted to working for a firm if it means they will lose out on basic job security rights and can be dismissed arbitrarily at any point.</w:t>
      </w:r>
    </w:p>
    <w:p w:rsidR="002B3B55" w:rsidRPr="002B3B55" w:rsidRDefault="002B3B55" w:rsidP="00B30F6D">
      <w:pPr>
        <w:spacing w:after="0" w:line="240" w:lineRule="auto"/>
        <w:ind w:left="360"/>
        <w:jc w:val="both"/>
        <w:rPr>
          <w:rFonts w:ascii="Arial" w:hAnsi="Arial" w:cs="Arial"/>
          <w:sz w:val="24"/>
          <w:szCs w:val="24"/>
        </w:rPr>
      </w:pPr>
    </w:p>
    <w:p w:rsidR="002B3B55" w:rsidRPr="00B15123" w:rsidRDefault="002B3B55" w:rsidP="00B30F6D">
      <w:pPr>
        <w:pStyle w:val="ListParagraph"/>
        <w:numPr>
          <w:ilvl w:val="0"/>
          <w:numId w:val="12"/>
        </w:numPr>
        <w:spacing w:after="0" w:line="240" w:lineRule="auto"/>
        <w:ind w:left="1080"/>
        <w:jc w:val="both"/>
        <w:rPr>
          <w:rFonts w:ascii="Arial" w:hAnsi="Arial" w:cs="Arial"/>
          <w:sz w:val="24"/>
          <w:szCs w:val="24"/>
        </w:rPr>
      </w:pPr>
      <w:r w:rsidRPr="00B15123">
        <w:rPr>
          <w:rFonts w:ascii="Arial" w:hAnsi="Arial" w:cs="Arial"/>
          <w:sz w:val="24"/>
          <w:szCs w:val="24"/>
        </w:rPr>
        <w:t>Small businesses would also have a clear disincentive to expand and to employ more staff.</w:t>
      </w:r>
    </w:p>
    <w:p w:rsidR="002B3B55" w:rsidRDefault="002B3B55" w:rsidP="00B30F6D">
      <w:pPr>
        <w:spacing w:after="0" w:line="240" w:lineRule="auto"/>
        <w:ind w:left="360"/>
        <w:jc w:val="both"/>
        <w:rPr>
          <w:rFonts w:ascii="Arial" w:hAnsi="Arial" w:cs="Arial"/>
          <w:sz w:val="24"/>
          <w:szCs w:val="24"/>
        </w:rPr>
      </w:pPr>
    </w:p>
    <w:p w:rsidR="002B3B55" w:rsidRPr="00B15123" w:rsidRDefault="002B3B55" w:rsidP="00B30F6D">
      <w:pPr>
        <w:pStyle w:val="ListParagraph"/>
        <w:numPr>
          <w:ilvl w:val="0"/>
          <w:numId w:val="12"/>
        </w:numPr>
        <w:spacing w:after="0" w:line="240" w:lineRule="auto"/>
        <w:ind w:left="1080"/>
        <w:jc w:val="both"/>
        <w:rPr>
          <w:rFonts w:ascii="Arial" w:hAnsi="Arial" w:cs="Arial"/>
          <w:sz w:val="24"/>
          <w:szCs w:val="24"/>
        </w:rPr>
      </w:pPr>
      <w:r w:rsidRPr="00B15123">
        <w:rPr>
          <w:rFonts w:ascii="Arial" w:hAnsi="Arial" w:cs="Arial"/>
          <w:sz w:val="24"/>
          <w:szCs w:val="24"/>
        </w:rPr>
        <w:t>This is likely to have a serious impact on job security and workforce morale and therefore have a negative impact on productivity</w:t>
      </w:r>
    </w:p>
    <w:p w:rsidR="002B3B55" w:rsidRPr="002B3B55" w:rsidRDefault="002B3B55" w:rsidP="00B30F6D">
      <w:pPr>
        <w:spacing w:after="0" w:line="240" w:lineRule="auto"/>
        <w:ind w:left="360"/>
        <w:jc w:val="both"/>
        <w:rPr>
          <w:rFonts w:ascii="Arial" w:hAnsi="Arial" w:cs="Arial"/>
          <w:sz w:val="24"/>
          <w:szCs w:val="24"/>
        </w:rPr>
      </w:pPr>
    </w:p>
    <w:p w:rsidR="002B3B55" w:rsidRPr="00B15123" w:rsidRDefault="002B3B55" w:rsidP="00B30F6D">
      <w:pPr>
        <w:pStyle w:val="ListParagraph"/>
        <w:numPr>
          <w:ilvl w:val="0"/>
          <w:numId w:val="12"/>
        </w:numPr>
        <w:spacing w:after="0" w:line="240" w:lineRule="auto"/>
        <w:ind w:left="1080"/>
        <w:jc w:val="both"/>
        <w:rPr>
          <w:rFonts w:ascii="Arial" w:hAnsi="Arial" w:cs="Arial"/>
          <w:sz w:val="24"/>
          <w:szCs w:val="24"/>
        </w:rPr>
      </w:pPr>
      <w:r w:rsidRPr="00B15123">
        <w:rPr>
          <w:rFonts w:ascii="Arial" w:hAnsi="Arial" w:cs="Arial"/>
          <w:sz w:val="24"/>
          <w:szCs w:val="24"/>
        </w:rPr>
        <w:t>The removal of basic unfair dismissal rights will almost certainly increase the number of discrimination and automatically unfair dismissal claims which are brought against small businesses. Such claims are more complicated, expensive and time-consuming for employers. They are also more expensive for employment tribunals to determine.</w:t>
      </w:r>
    </w:p>
    <w:p w:rsidR="002B3B55" w:rsidRDefault="002B3B55" w:rsidP="00B30F6D">
      <w:pPr>
        <w:spacing w:after="0" w:line="240" w:lineRule="auto"/>
        <w:ind w:left="360"/>
        <w:jc w:val="both"/>
        <w:rPr>
          <w:rFonts w:ascii="Arial" w:hAnsi="Arial" w:cs="Arial"/>
          <w:sz w:val="24"/>
          <w:szCs w:val="24"/>
        </w:rPr>
      </w:pPr>
    </w:p>
    <w:p w:rsidR="00125D08" w:rsidRPr="00E72215" w:rsidRDefault="0011562D" w:rsidP="006961E8">
      <w:pPr>
        <w:spacing w:after="0" w:line="240" w:lineRule="auto"/>
        <w:ind w:left="720"/>
        <w:jc w:val="both"/>
        <w:rPr>
          <w:rFonts w:ascii="Arial" w:hAnsi="Arial" w:cs="Arial"/>
          <w:sz w:val="24"/>
          <w:szCs w:val="24"/>
        </w:rPr>
      </w:pPr>
      <w:r>
        <w:rPr>
          <w:rFonts w:ascii="Arial" w:hAnsi="Arial" w:cs="Arial"/>
          <w:sz w:val="24"/>
          <w:szCs w:val="24"/>
        </w:rPr>
        <w:t>Also, i</w:t>
      </w:r>
      <w:r w:rsidR="00E72215" w:rsidRPr="00E72215">
        <w:rPr>
          <w:rFonts w:ascii="Arial" w:hAnsi="Arial" w:cs="Arial"/>
          <w:sz w:val="24"/>
          <w:szCs w:val="24"/>
        </w:rPr>
        <w:t xml:space="preserve">t is difficult to understand how employers </w:t>
      </w:r>
      <w:r>
        <w:rPr>
          <w:rFonts w:ascii="Arial" w:hAnsi="Arial" w:cs="Arial"/>
          <w:sz w:val="24"/>
          <w:szCs w:val="24"/>
        </w:rPr>
        <w:t xml:space="preserve">could argue for this point if they are also arguing elsewhere </w:t>
      </w:r>
      <w:r w:rsidR="00E72215">
        <w:rPr>
          <w:rFonts w:ascii="Arial" w:hAnsi="Arial" w:cs="Arial"/>
          <w:sz w:val="24"/>
          <w:szCs w:val="24"/>
        </w:rPr>
        <w:t xml:space="preserve">that unless we have parity with GB on the other proposals there will be </w:t>
      </w:r>
      <w:r w:rsidR="00E72215" w:rsidRPr="00E72215">
        <w:rPr>
          <w:rFonts w:ascii="Arial" w:hAnsi="Arial" w:cs="Arial"/>
          <w:sz w:val="24"/>
          <w:szCs w:val="24"/>
        </w:rPr>
        <w:t>‘significant logistical and administrative challenges,’</w:t>
      </w:r>
      <w:r w:rsidR="00E72215">
        <w:rPr>
          <w:rFonts w:ascii="Arial" w:hAnsi="Arial" w:cs="Arial"/>
          <w:sz w:val="24"/>
          <w:szCs w:val="24"/>
        </w:rPr>
        <w:t xml:space="preserve"> for employers from other jurisdictions operating in N.I.</w:t>
      </w:r>
    </w:p>
    <w:p w:rsidR="00E72215" w:rsidRDefault="00E72215" w:rsidP="00B30F6D">
      <w:pPr>
        <w:spacing w:after="0" w:line="240" w:lineRule="auto"/>
        <w:ind w:left="360"/>
        <w:jc w:val="both"/>
        <w:rPr>
          <w:rFonts w:ascii="Arial" w:hAnsi="Arial" w:cs="Arial"/>
          <w:color w:val="0070C0"/>
          <w:sz w:val="24"/>
          <w:szCs w:val="24"/>
        </w:rPr>
      </w:pPr>
    </w:p>
    <w:p w:rsidR="000E16CB" w:rsidRPr="00F13E1A" w:rsidRDefault="000E16CB" w:rsidP="00B30F6D">
      <w:pPr>
        <w:spacing w:after="0" w:line="240" w:lineRule="auto"/>
        <w:ind w:left="360"/>
        <w:jc w:val="both"/>
        <w:rPr>
          <w:rFonts w:ascii="Arial" w:hAnsi="Arial" w:cs="Arial"/>
          <w:color w:val="0070C0"/>
          <w:sz w:val="24"/>
          <w:szCs w:val="24"/>
        </w:rPr>
      </w:pPr>
    </w:p>
    <w:p w:rsidR="003A4C49" w:rsidRPr="00F13E1A" w:rsidRDefault="00577308" w:rsidP="006961E8">
      <w:pPr>
        <w:spacing w:after="0" w:line="240" w:lineRule="auto"/>
        <w:ind w:left="360" w:firstLine="360"/>
        <w:jc w:val="both"/>
        <w:rPr>
          <w:rFonts w:ascii="Arial" w:hAnsi="Arial" w:cs="Arial"/>
          <w:color w:val="0070C0"/>
          <w:sz w:val="24"/>
          <w:szCs w:val="24"/>
        </w:rPr>
      </w:pPr>
      <w:r w:rsidRPr="00F13E1A">
        <w:rPr>
          <w:rFonts w:ascii="Arial" w:hAnsi="Arial" w:cs="Arial"/>
          <w:color w:val="0070C0"/>
          <w:sz w:val="24"/>
          <w:szCs w:val="24"/>
        </w:rPr>
        <w:t>Question 32</w:t>
      </w:r>
    </w:p>
    <w:p w:rsidR="00577308" w:rsidRDefault="00577308" w:rsidP="006961E8">
      <w:pPr>
        <w:spacing w:after="0" w:line="240" w:lineRule="auto"/>
        <w:ind w:left="360" w:firstLine="360"/>
        <w:jc w:val="both"/>
        <w:rPr>
          <w:rFonts w:ascii="Arial" w:hAnsi="Arial" w:cs="Arial"/>
          <w:color w:val="0070C0"/>
          <w:sz w:val="24"/>
          <w:szCs w:val="24"/>
        </w:rPr>
      </w:pPr>
      <w:r w:rsidRPr="00F13E1A">
        <w:rPr>
          <w:rFonts w:ascii="Arial" w:hAnsi="Arial" w:cs="Arial"/>
          <w:color w:val="0070C0"/>
          <w:sz w:val="24"/>
          <w:szCs w:val="24"/>
        </w:rPr>
        <w:t xml:space="preserve">If you support </w:t>
      </w:r>
      <w:r w:rsidR="00C06D1D">
        <w:rPr>
          <w:rFonts w:ascii="Arial" w:hAnsi="Arial" w:cs="Arial"/>
          <w:color w:val="0070C0"/>
          <w:sz w:val="24"/>
          <w:szCs w:val="24"/>
        </w:rPr>
        <w:t>t</w:t>
      </w:r>
      <w:r w:rsidRPr="00F13E1A">
        <w:rPr>
          <w:rFonts w:ascii="Arial" w:hAnsi="Arial" w:cs="Arial"/>
          <w:color w:val="0070C0"/>
          <w:sz w:val="24"/>
          <w:szCs w:val="24"/>
        </w:rPr>
        <w:t>his option,</w:t>
      </w:r>
      <w:r w:rsidR="003A4C49" w:rsidRPr="00F13E1A">
        <w:rPr>
          <w:rFonts w:ascii="Arial" w:hAnsi="Arial" w:cs="Arial"/>
          <w:color w:val="0070C0"/>
          <w:sz w:val="24"/>
          <w:szCs w:val="24"/>
        </w:rPr>
        <w:t xml:space="preserve"> how should ‘SME’ </w:t>
      </w:r>
      <w:proofErr w:type="gramStart"/>
      <w:r w:rsidR="003A4C49" w:rsidRPr="00F13E1A">
        <w:rPr>
          <w:rFonts w:ascii="Arial" w:hAnsi="Arial" w:cs="Arial"/>
          <w:color w:val="0070C0"/>
          <w:sz w:val="24"/>
          <w:szCs w:val="24"/>
        </w:rPr>
        <w:t>be</w:t>
      </w:r>
      <w:proofErr w:type="gramEnd"/>
      <w:r w:rsidR="003A4C49" w:rsidRPr="00F13E1A">
        <w:rPr>
          <w:rFonts w:ascii="Arial" w:hAnsi="Arial" w:cs="Arial"/>
          <w:color w:val="0070C0"/>
          <w:sz w:val="24"/>
          <w:szCs w:val="24"/>
        </w:rPr>
        <w:t xml:space="preserve"> defined in </w:t>
      </w:r>
      <w:r w:rsidRPr="00F13E1A">
        <w:rPr>
          <w:rFonts w:ascii="Arial" w:hAnsi="Arial" w:cs="Arial"/>
          <w:color w:val="0070C0"/>
          <w:sz w:val="24"/>
          <w:szCs w:val="24"/>
        </w:rPr>
        <w:t>legislation?</w:t>
      </w:r>
    </w:p>
    <w:p w:rsidR="00B15123" w:rsidRDefault="00B15123" w:rsidP="006C53BF">
      <w:pPr>
        <w:spacing w:after="0" w:line="240" w:lineRule="auto"/>
        <w:jc w:val="both"/>
        <w:rPr>
          <w:rFonts w:ascii="Arial" w:hAnsi="Arial" w:cs="Arial"/>
          <w:color w:val="0070C0"/>
          <w:sz w:val="24"/>
          <w:szCs w:val="24"/>
        </w:rPr>
      </w:pPr>
    </w:p>
    <w:p w:rsidR="000E16CB" w:rsidRDefault="00B30F6D" w:rsidP="006C53BF">
      <w:pPr>
        <w:spacing w:after="0" w:line="240" w:lineRule="auto"/>
        <w:jc w:val="both"/>
        <w:rPr>
          <w:rFonts w:ascii="Arial" w:hAnsi="Arial" w:cs="Arial"/>
          <w:sz w:val="24"/>
          <w:szCs w:val="24"/>
        </w:rPr>
      </w:pPr>
      <w:r>
        <w:rPr>
          <w:rFonts w:ascii="Arial" w:hAnsi="Arial" w:cs="Arial"/>
          <w:sz w:val="24"/>
          <w:szCs w:val="24"/>
        </w:rPr>
        <w:t>3.95</w:t>
      </w:r>
      <w:r>
        <w:rPr>
          <w:rFonts w:ascii="Arial" w:hAnsi="Arial" w:cs="Arial"/>
          <w:sz w:val="24"/>
          <w:szCs w:val="24"/>
        </w:rPr>
        <w:tab/>
      </w:r>
      <w:r w:rsidR="00B15123" w:rsidRPr="00B15123">
        <w:rPr>
          <w:rFonts w:ascii="Arial" w:hAnsi="Arial" w:cs="Arial"/>
          <w:sz w:val="24"/>
          <w:szCs w:val="24"/>
        </w:rPr>
        <w:t>N/A</w:t>
      </w:r>
    </w:p>
    <w:p w:rsidR="006961E8" w:rsidRDefault="006961E8" w:rsidP="006C53BF">
      <w:pPr>
        <w:spacing w:after="0" w:line="240" w:lineRule="auto"/>
        <w:jc w:val="both"/>
        <w:rPr>
          <w:rFonts w:ascii="Arial" w:hAnsi="Arial" w:cs="Arial"/>
          <w:sz w:val="24"/>
          <w:szCs w:val="24"/>
        </w:rPr>
      </w:pPr>
    </w:p>
    <w:p w:rsidR="006961E8" w:rsidRDefault="006961E8" w:rsidP="006C53BF">
      <w:pPr>
        <w:spacing w:after="0" w:line="240" w:lineRule="auto"/>
        <w:jc w:val="both"/>
        <w:rPr>
          <w:rFonts w:ascii="Arial" w:hAnsi="Arial" w:cs="Arial"/>
          <w:sz w:val="24"/>
          <w:szCs w:val="24"/>
        </w:rPr>
      </w:pPr>
    </w:p>
    <w:p w:rsidR="006961E8" w:rsidRPr="006961E8" w:rsidRDefault="006961E8" w:rsidP="006C53BF">
      <w:pPr>
        <w:spacing w:after="0" w:line="240" w:lineRule="auto"/>
        <w:jc w:val="both"/>
        <w:rPr>
          <w:rFonts w:ascii="Arial" w:hAnsi="Arial" w:cs="Arial"/>
          <w:sz w:val="24"/>
          <w:szCs w:val="24"/>
        </w:rPr>
      </w:pPr>
    </w:p>
    <w:p w:rsidR="00577308" w:rsidRPr="00F13E1A" w:rsidRDefault="00577308" w:rsidP="006961E8">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33</w:t>
      </w:r>
    </w:p>
    <w:p w:rsidR="00577308" w:rsidRDefault="00577308"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Should the unfair</w:t>
      </w:r>
      <w:r w:rsidR="003A4C49" w:rsidRPr="00F13E1A">
        <w:rPr>
          <w:rFonts w:ascii="Arial" w:hAnsi="Arial" w:cs="Arial"/>
          <w:color w:val="0070C0"/>
          <w:sz w:val="24"/>
          <w:szCs w:val="24"/>
        </w:rPr>
        <w:t xml:space="preserve"> dismissal qualifying period be </w:t>
      </w:r>
      <w:r w:rsidRPr="00F13E1A">
        <w:rPr>
          <w:rFonts w:ascii="Arial" w:hAnsi="Arial" w:cs="Arial"/>
          <w:color w:val="0070C0"/>
          <w:sz w:val="24"/>
          <w:szCs w:val="24"/>
        </w:rPr>
        <w:t>increased to two years for new start employees? Please</w:t>
      </w:r>
      <w:r w:rsidR="003A4C49" w:rsidRPr="00F13E1A">
        <w:rPr>
          <w:rFonts w:ascii="Arial" w:hAnsi="Arial" w:cs="Arial"/>
          <w:color w:val="0070C0"/>
          <w:sz w:val="24"/>
          <w:szCs w:val="24"/>
        </w:rPr>
        <w:t xml:space="preserve"> </w:t>
      </w:r>
      <w:r w:rsidRPr="00F13E1A">
        <w:rPr>
          <w:rFonts w:ascii="Arial" w:hAnsi="Arial" w:cs="Arial"/>
          <w:color w:val="0070C0"/>
          <w:sz w:val="24"/>
          <w:szCs w:val="24"/>
        </w:rPr>
        <w:t>provide reasons for your response.</w:t>
      </w:r>
    </w:p>
    <w:p w:rsidR="00B15123" w:rsidRDefault="00B15123" w:rsidP="006C53BF">
      <w:pPr>
        <w:spacing w:after="0" w:line="240" w:lineRule="auto"/>
        <w:jc w:val="both"/>
        <w:rPr>
          <w:rFonts w:ascii="Arial" w:hAnsi="Arial" w:cs="Arial"/>
          <w:color w:val="0070C0"/>
          <w:sz w:val="24"/>
          <w:szCs w:val="24"/>
        </w:rPr>
      </w:pPr>
    </w:p>
    <w:p w:rsidR="00B15123" w:rsidRDefault="006961E8" w:rsidP="006961E8">
      <w:pPr>
        <w:spacing w:after="0" w:line="240" w:lineRule="auto"/>
        <w:ind w:left="720" w:hanging="720"/>
        <w:jc w:val="both"/>
        <w:rPr>
          <w:rFonts w:ascii="Arial" w:hAnsi="Arial" w:cs="Arial"/>
          <w:sz w:val="24"/>
          <w:szCs w:val="24"/>
        </w:rPr>
      </w:pPr>
      <w:r>
        <w:rPr>
          <w:rFonts w:ascii="Arial" w:hAnsi="Arial" w:cs="Arial"/>
          <w:sz w:val="24"/>
          <w:szCs w:val="24"/>
        </w:rPr>
        <w:t>3.96</w:t>
      </w:r>
      <w:r>
        <w:rPr>
          <w:rFonts w:ascii="Arial" w:hAnsi="Arial" w:cs="Arial"/>
          <w:sz w:val="24"/>
          <w:szCs w:val="24"/>
        </w:rPr>
        <w:tab/>
      </w:r>
      <w:r w:rsidR="00B15123" w:rsidRPr="00B15123">
        <w:rPr>
          <w:rFonts w:ascii="Arial" w:hAnsi="Arial" w:cs="Arial"/>
          <w:sz w:val="24"/>
          <w:szCs w:val="24"/>
        </w:rPr>
        <w:t>Congress is firmly opposed to this proposal for the reasons outlined above in Para’s…</w:t>
      </w:r>
    </w:p>
    <w:p w:rsidR="0011562D" w:rsidRDefault="0011562D" w:rsidP="006C53BF">
      <w:pPr>
        <w:spacing w:after="0" w:line="240" w:lineRule="auto"/>
        <w:jc w:val="both"/>
        <w:rPr>
          <w:rFonts w:ascii="Arial" w:hAnsi="Arial" w:cs="Arial"/>
          <w:sz w:val="24"/>
          <w:szCs w:val="24"/>
        </w:rPr>
      </w:pPr>
    </w:p>
    <w:p w:rsidR="0011562D" w:rsidRDefault="0011562D" w:rsidP="006961E8">
      <w:pPr>
        <w:spacing w:after="0" w:line="240" w:lineRule="auto"/>
        <w:ind w:left="720"/>
        <w:jc w:val="both"/>
        <w:rPr>
          <w:rFonts w:ascii="Arial" w:hAnsi="Arial" w:cs="Arial"/>
          <w:sz w:val="24"/>
          <w:szCs w:val="24"/>
        </w:rPr>
      </w:pPr>
      <w:r>
        <w:rPr>
          <w:rFonts w:ascii="Arial" w:hAnsi="Arial" w:cs="Arial"/>
          <w:sz w:val="24"/>
          <w:szCs w:val="24"/>
        </w:rPr>
        <w:lastRenderedPageBreak/>
        <w:t>Further to this Congress believe that this proposal will be challenged using the age discrimination legislation if adopted.</w:t>
      </w:r>
    </w:p>
    <w:p w:rsidR="0011562D" w:rsidRDefault="0011562D" w:rsidP="006C53BF">
      <w:pPr>
        <w:spacing w:after="0" w:line="240" w:lineRule="auto"/>
        <w:jc w:val="both"/>
        <w:rPr>
          <w:rFonts w:ascii="Arial" w:hAnsi="Arial" w:cs="Arial"/>
          <w:sz w:val="24"/>
          <w:szCs w:val="24"/>
        </w:rPr>
      </w:pPr>
    </w:p>
    <w:p w:rsidR="0011562D" w:rsidRPr="0011562D" w:rsidRDefault="0011562D" w:rsidP="006961E8">
      <w:pPr>
        <w:spacing w:after="0" w:line="240" w:lineRule="auto"/>
        <w:ind w:left="720"/>
        <w:jc w:val="both"/>
        <w:rPr>
          <w:rFonts w:ascii="Arial" w:hAnsi="Arial" w:cs="Arial"/>
          <w:sz w:val="24"/>
          <w:szCs w:val="24"/>
        </w:rPr>
      </w:pPr>
      <w:r>
        <w:rPr>
          <w:rFonts w:ascii="Arial" w:hAnsi="Arial" w:cs="Arial"/>
          <w:sz w:val="24"/>
          <w:szCs w:val="24"/>
        </w:rPr>
        <w:t>Also, i</w:t>
      </w:r>
      <w:r w:rsidRPr="0011562D">
        <w:rPr>
          <w:rFonts w:ascii="Arial" w:hAnsi="Arial" w:cs="Arial"/>
          <w:sz w:val="24"/>
          <w:szCs w:val="24"/>
        </w:rPr>
        <w:t>t is difficult to understand how employers could argue for this point if they are also arguing elsewhere that unless we have parity with GB on the other proposals there will be ‘significant logistical and administrative challenges,’ for employers from other jurisdictions operating in N.I.</w:t>
      </w:r>
    </w:p>
    <w:p w:rsidR="0011562D" w:rsidRPr="00B15123" w:rsidRDefault="0011562D" w:rsidP="006C53BF">
      <w:pPr>
        <w:spacing w:after="0" w:line="240" w:lineRule="auto"/>
        <w:jc w:val="both"/>
        <w:rPr>
          <w:rFonts w:ascii="Arial" w:hAnsi="Arial" w:cs="Arial"/>
          <w:sz w:val="24"/>
          <w:szCs w:val="24"/>
        </w:rPr>
      </w:pPr>
    </w:p>
    <w:p w:rsidR="00D75D79" w:rsidRPr="00F13E1A" w:rsidRDefault="00D75D79" w:rsidP="006C53BF">
      <w:pPr>
        <w:spacing w:after="0" w:line="240" w:lineRule="auto"/>
        <w:jc w:val="both"/>
        <w:rPr>
          <w:rFonts w:ascii="Arial" w:hAnsi="Arial" w:cs="Arial"/>
          <w:color w:val="0070C0"/>
          <w:sz w:val="24"/>
          <w:szCs w:val="24"/>
        </w:rPr>
      </w:pPr>
    </w:p>
    <w:p w:rsidR="00577308" w:rsidRPr="00F13E1A" w:rsidRDefault="00577308" w:rsidP="006961E8">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34</w:t>
      </w:r>
    </w:p>
    <w:p w:rsidR="00577308" w:rsidRDefault="00577308"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Should the unfair</w:t>
      </w:r>
      <w:r w:rsidR="003A4C49" w:rsidRPr="00F13E1A">
        <w:rPr>
          <w:rFonts w:ascii="Arial" w:hAnsi="Arial" w:cs="Arial"/>
          <w:color w:val="0070C0"/>
          <w:sz w:val="24"/>
          <w:szCs w:val="24"/>
        </w:rPr>
        <w:t xml:space="preserve"> dismissal qualifying period be </w:t>
      </w:r>
      <w:r w:rsidRPr="00F13E1A">
        <w:rPr>
          <w:rFonts w:ascii="Arial" w:hAnsi="Arial" w:cs="Arial"/>
          <w:color w:val="0070C0"/>
          <w:sz w:val="24"/>
          <w:szCs w:val="24"/>
        </w:rPr>
        <w:t>increased to two years f</w:t>
      </w:r>
      <w:r w:rsidR="003A4C49" w:rsidRPr="00F13E1A">
        <w:rPr>
          <w:rFonts w:ascii="Arial" w:hAnsi="Arial" w:cs="Arial"/>
          <w:color w:val="0070C0"/>
          <w:sz w:val="24"/>
          <w:szCs w:val="24"/>
        </w:rPr>
        <w:t xml:space="preserve">or employees in inward investor </w:t>
      </w:r>
      <w:r w:rsidRPr="00F13E1A">
        <w:rPr>
          <w:rFonts w:ascii="Arial" w:hAnsi="Arial" w:cs="Arial"/>
          <w:color w:val="0070C0"/>
          <w:sz w:val="24"/>
          <w:szCs w:val="24"/>
        </w:rPr>
        <w:t>companies? Please provide reasons for your response.</w:t>
      </w:r>
    </w:p>
    <w:p w:rsidR="00B15123" w:rsidRDefault="00B15123" w:rsidP="006C53BF">
      <w:pPr>
        <w:spacing w:after="0" w:line="240" w:lineRule="auto"/>
        <w:jc w:val="both"/>
        <w:rPr>
          <w:rFonts w:ascii="Arial" w:hAnsi="Arial" w:cs="Arial"/>
          <w:color w:val="0070C0"/>
          <w:sz w:val="24"/>
          <w:szCs w:val="24"/>
        </w:rPr>
      </w:pPr>
    </w:p>
    <w:p w:rsidR="00B15123" w:rsidRDefault="006961E8" w:rsidP="006961E8">
      <w:pPr>
        <w:spacing w:after="0" w:line="240" w:lineRule="auto"/>
        <w:ind w:left="720" w:hanging="720"/>
        <w:jc w:val="both"/>
        <w:rPr>
          <w:rFonts w:ascii="Arial" w:hAnsi="Arial" w:cs="Arial"/>
          <w:sz w:val="24"/>
          <w:szCs w:val="24"/>
        </w:rPr>
      </w:pPr>
      <w:r>
        <w:rPr>
          <w:rFonts w:ascii="Arial" w:hAnsi="Arial" w:cs="Arial"/>
          <w:sz w:val="24"/>
          <w:szCs w:val="24"/>
        </w:rPr>
        <w:t>3.97</w:t>
      </w:r>
      <w:r>
        <w:rPr>
          <w:rFonts w:ascii="Arial" w:hAnsi="Arial" w:cs="Arial"/>
          <w:sz w:val="24"/>
          <w:szCs w:val="24"/>
        </w:rPr>
        <w:tab/>
      </w:r>
      <w:r w:rsidR="00B15123">
        <w:rPr>
          <w:rFonts w:ascii="Arial" w:hAnsi="Arial" w:cs="Arial"/>
          <w:sz w:val="24"/>
          <w:szCs w:val="24"/>
        </w:rPr>
        <w:t>Congress is firmly opposed to this proposal for the reasons outlined above in Para’s…</w:t>
      </w:r>
    </w:p>
    <w:p w:rsidR="0011562D" w:rsidRDefault="0011562D" w:rsidP="006C53BF">
      <w:pPr>
        <w:spacing w:after="0" w:line="240" w:lineRule="auto"/>
        <w:jc w:val="both"/>
        <w:rPr>
          <w:rFonts w:ascii="Arial" w:hAnsi="Arial" w:cs="Arial"/>
          <w:sz w:val="24"/>
          <w:szCs w:val="24"/>
        </w:rPr>
      </w:pPr>
    </w:p>
    <w:p w:rsidR="0011562D" w:rsidRDefault="0011562D" w:rsidP="006961E8">
      <w:pPr>
        <w:spacing w:after="0" w:line="240" w:lineRule="auto"/>
        <w:ind w:left="720"/>
        <w:jc w:val="both"/>
        <w:rPr>
          <w:rFonts w:ascii="Arial" w:hAnsi="Arial" w:cs="Arial"/>
          <w:sz w:val="24"/>
          <w:szCs w:val="24"/>
        </w:rPr>
      </w:pPr>
      <w:r w:rsidRPr="0011562D">
        <w:rPr>
          <w:rFonts w:ascii="Arial" w:hAnsi="Arial" w:cs="Arial"/>
          <w:sz w:val="24"/>
          <w:szCs w:val="24"/>
        </w:rPr>
        <w:t>Also, it is difficult to understand how employers could argue for this point if they are also arguing elsewhere that unless we have parity with GB on the other proposals there will be ‘significant logistical and administrative challenges,’ for employers from other jurisdictions operating in N.I.</w:t>
      </w:r>
    </w:p>
    <w:p w:rsidR="003A4C49" w:rsidRDefault="003A4C49" w:rsidP="006C53BF">
      <w:pPr>
        <w:spacing w:after="0" w:line="240" w:lineRule="auto"/>
        <w:jc w:val="both"/>
        <w:rPr>
          <w:rFonts w:ascii="Arial" w:hAnsi="Arial" w:cs="Arial"/>
          <w:color w:val="0070C0"/>
          <w:sz w:val="24"/>
          <w:szCs w:val="24"/>
        </w:rPr>
      </w:pPr>
    </w:p>
    <w:p w:rsidR="000E16CB" w:rsidRPr="00F13E1A" w:rsidRDefault="000E16CB" w:rsidP="006C53BF">
      <w:pPr>
        <w:spacing w:after="0" w:line="240" w:lineRule="auto"/>
        <w:jc w:val="both"/>
        <w:rPr>
          <w:rFonts w:ascii="Arial" w:hAnsi="Arial" w:cs="Arial"/>
          <w:color w:val="0070C0"/>
          <w:sz w:val="24"/>
          <w:szCs w:val="24"/>
        </w:rPr>
      </w:pPr>
    </w:p>
    <w:p w:rsidR="003A4C49" w:rsidRPr="00F13E1A" w:rsidRDefault="00577308" w:rsidP="006961E8">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35</w:t>
      </w:r>
    </w:p>
    <w:p w:rsidR="00577308" w:rsidRDefault="00577308"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If you support this opti</w:t>
      </w:r>
      <w:r w:rsidR="003A4C49" w:rsidRPr="00F13E1A">
        <w:rPr>
          <w:rFonts w:ascii="Arial" w:hAnsi="Arial" w:cs="Arial"/>
          <w:color w:val="0070C0"/>
          <w:sz w:val="24"/>
          <w:szCs w:val="24"/>
        </w:rPr>
        <w:t xml:space="preserve">on, how should ‘inward investor </w:t>
      </w:r>
      <w:r w:rsidRPr="00F13E1A">
        <w:rPr>
          <w:rFonts w:ascii="Arial" w:hAnsi="Arial" w:cs="Arial"/>
          <w:color w:val="0070C0"/>
          <w:sz w:val="24"/>
          <w:szCs w:val="24"/>
        </w:rPr>
        <w:t>companies’ be defined in legislation?</w:t>
      </w:r>
    </w:p>
    <w:p w:rsidR="00B15123" w:rsidRDefault="00B15123" w:rsidP="006C53BF">
      <w:pPr>
        <w:spacing w:after="0" w:line="240" w:lineRule="auto"/>
        <w:jc w:val="both"/>
        <w:rPr>
          <w:rFonts w:ascii="Arial" w:hAnsi="Arial" w:cs="Arial"/>
          <w:color w:val="0070C0"/>
          <w:sz w:val="24"/>
          <w:szCs w:val="24"/>
        </w:rPr>
      </w:pPr>
    </w:p>
    <w:p w:rsidR="00B15123" w:rsidRPr="00B15123" w:rsidRDefault="006961E8" w:rsidP="006C53BF">
      <w:pPr>
        <w:spacing w:after="0" w:line="240" w:lineRule="auto"/>
        <w:jc w:val="both"/>
        <w:rPr>
          <w:rFonts w:ascii="Arial" w:hAnsi="Arial" w:cs="Arial"/>
          <w:sz w:val="24"/>
          <w:szCs w:val="24"/>
        </w:rPr>
      </w:pPr>
      <w:r>
        <w:rPr>
          <w:rFonts w:ascii="Arial" w:hAnsi="Arial" w:cs="Arial"/>
          <w:sz w:val="24"/>
          <w:szCs w:val="24"/>
        </w:rPr>
        <w:t>3.98</w:t>
      </w:r>
      <w:r>
        <w:rPr>
          <w:rFonts w:ascii="Arial" w:hAnsi="Arial" w:cs="Arial"/>
          <w:sz w:val="24"/>
          <w:szCs w:val="24"/>
        </w:rPr>
        <w:tab/>
      </w:r>
      <w:r w:rsidR="00B15123" w:rsidRPr="00B15123">
        <w:rPr>
          <w:rFonts w:ascii="Arial" w:hAnsi="Arial" w:cs="Arial"/>
          <w:sz w:val="24"/>
          <w:szCs w:val="24"/>
        </w:rPr>
        <w:t>N/A</w:t>
      </w:r>
    </w:p>
    <w:p w:rsidR="003A4C49" w:rsidRPr="00F13E1A" w:rsidRDefault="003A4C49" w:rsidP="006C53BF">
      <w:pPr>
        <w:spacing w:after="0" w:line="240" w:lineRule="auto"/>
        <w:jc w:val="both"/>
        <w:rPr>
          <w:rFonts w:ascii="Arial" w:hAnsi="Arial" w:cs="Arial"/>
          <w:color w:val="0070C0"/>
          <w:sz w:val="24"/>
          <w:szCs w:val="24"/>
        </w:rPr>
      </w:pPr>
    </w:p>
    <w:p w:rsidR="00577308" w:rsidRPr="00F13E1A" w:rsidRDefault="00577308" w:rsidP="006961E8">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36</w:t>
      </w:r>
    </w:p>
    <w:p w:rsidR="00577308" w:rsidRDefault="00577308"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Should the unfair dismissal q</w:t>
      </w:r>
      <w:r w:rsidR="003A4C49" w:rsidRPr="00F13E1A">
        <w:rPr>
          <w:rFonts w:ascii="Arial" w:hAnsi="Arial" w:cs="Arial"/>
          <w:color w:val="0070C0"/>
          <w:sz w:val="24"/>
          <w:szCs w:val="24"/>
        </w:rPr>
        <w:t xml:space="preserve">ualifying period be </w:t>
      </w:r>
      <w:r w:rsidRPr="00F13E1A">
        <w:rPr>
          <w:rFonts w:ascii="Arial" w:hAnsi="Arial" w:cs="Arial"/>
          <w:color w:val="0070C0"/>
          <w:sz w:val="24"/>
          <w:szCs w:val="24"/>
        </w:rPr>
        <w:t xml:space="preserve">increased to two </w:t>
      </w:r>
      <w:r w:rsidR="003A4C49" w:rsidRPr="00F13E1A">
        <w:rPr>
          <w:rFonts w:ascii="Arial" w:hAnsi="Arial" w:cs="Arial"/>
          <w:color w:val="0070C0"/>
          <w:sz w:val="24"/>
          <w:szCs w:val="24"/>
        </w:rPr>
        <w:t xml:space="preserve">years for employees in start-up </w:t>
      </w:r>
      <w:r w:rsidRPr="00F13E1A">
        <w:rPr>
          <w:rFonts w:ascii="Arial" w:hAnsi="Arial" w:cs="Arial"/>
          <w:color w:val="0070C0"/>
          <w:sz w:val="24"/>
          <w:szCs w:val="24"/>
        </w:rPr>
        <w:t>businesses? Please provide reasons for your response.</w:t>
      </w:r>
    </w:p>
    <w:p w:rsidR="00B15123" w:rsidRDefault="00B15123" w:rsidP="006C53BF">
      <w:pPr>
        <w:spacing w:after="0" w:line="240" w:lineRule="auto"/>
        <w:jc w:val="both"/>
        <w:rPr>
          <w:rFonts w:ascii="Arial" w:hAnsi="Arial" w:cs="Arial"/>
          <w:color w:val="0070C0"/>
          <w:sz w:val="24"/>
          <w:szCs w:val="24"/>
        </w:rPr>
      </w:pPr>
    </w:p>
    <w:p w:rsidR="00B15123" w:rsidRDefault="006961E8" w:rsidP="006961E8">
      <w:pPr>
        <w:spacing w:after="0" w:line="240" w:lineRule="auto"/>
        <w:ind w:left="720" w:hanging="720"/>
        <w:jc w:val="both"/>
        <w:rPr>
          <w:rFonts w:ascii="Arial" w:hAnsi="Arial" w:cs="Arial"/>
          <w:sz w:val="24"/>
          <w:szCs w:val="24"/>
        </w:rPr>
      </w:pPr>
      <w:r>
        <w:rPr>
          <w:rFonts w:ascii="Arial" w:hAnsi="Arial" w:cs="Arial"/>
          <w:sz w:val="24"/>
          <w:szCs w:val="24"/>
        </w:rPr>
        <w:t>3.99</w:t>
      </w:r>
      <w:r>
        <w:rPr>
          <w:rFonts w:ascii="Arial" w:hAnsi="Arial" w:cs="Arial"/>
          <w:sz w:val="24"/>
          <w:szCs w:val="24"/>
        </w:rPr>
        <w:tab/>
      </w:r>
      <w:r w:rsidR="00B15123">
        <w:rPr>
          <w:rFonts w:ascii="Arial" w:hAnsi="Arial" w:cs="Arial"/>
          <w:sz w:val="24"/>
          <w:szCs w:val="24"/>
        </w:rPr>
        <w:t>Congress is firmly opposed to this proposal for the reasons outlined above in Para’s…</w:t>
      </w:r>
    </w:p>
    <w:p w:rsidR="0011562D" w:rsidRDefault="0011562D" w:rsidP="006C53BF">
      <w:pPr>
        <w:spacing w:after="0" w:line="240" w:lineRule="auto"/>
        <w:jc w:val="both"/>
        <w:rPr>
          <w:rFonts w:ascii="Arial" w:hAnsi="Arial" w:cs="Arial"/>
          <w:sz w:val="24"/>
          <w:szCs w:val="24"/>
        </w:rPr>
      </w:pPr>
    </w:p>
    <w:p w:rsidR="0011562D" w:rsidRDefault="0011562D" w:rsidP="006961E8">
      <w:pPr>
        <w:spacing w:after="0" w:line="240" w:lineRule="auto"/>
        <w:ind w:left="720"/>
        <w:jc w:val="both"/>
        <w:rPr>
          <w:rFonts w:ascii="Arial" w:hAnsi="Arial" w:cs="Arial"/>
          <w:sz w:val="24"/>
          <w:szCs w:val="24"/>
        </w:rPr>
      </w:pPr>
      <w:r w:rsidRPr="0011562D">
        <w:rPr>
          <w:rFonts w:ascii="Arial" w:hAnsi="Arial" w:cs="Arial"/>
          <w:sz w:val="24"/>
          <w:szCs w:val="24"/>
        </w:rPr>
        <w:t>Also, it is difficult to understand how employers could argue for this point if they are also arguing elsewhere that unless we have parity with GB on the other proposals there will be ‘significant logistical and administrative challenges,’ for employers from other jurisdictions operating in N.I.</w:t>
      </w:r>
    </w:p>
    <w:p w:rsidR="003A4C49" w:rsidRDefault="003A4C49" w:rsidP="006C53BF">
      <w:pPr>
        <w:spacing w:after="0" w:line="240" w:lineRule="auto"/>
        <w:jc w:val="both"/>
        <w:rPr>
          <w:rFonts w:ascii="Arial" w:hAnsi="Arial" w:cs="Arial"/>
          <w:color w:val="0070C0"/>
          <w:sz w:val="24"/>
          <w:szCs w:val="24"/>
        </w:rPr>
      </w:pPr>
    </w:p>
    <w:p w:rsidR="000E16CB" w:rsidRDefault="000E16CB" w:rsidP="006C53BF">
      <w:pPr>
        <w:spacing w:after="0" w:line="240" w:lineRule="auto"/>
        <w:jc w:val="both"/>
        <w:rPr>
          <w:rFonts w:ascii="Arial" w:hAnsi="Arial" w:cs="Arial"/>
          <w:color w:val="0070C0"/>
          <w:sz w:val="24"/>
          <w:szCs w:val="24"/>
        </w:rPr>
      </w:pPr>
    </w:p>
    <w:p w:rsidR="003A4C49" w:rsidRPr="00F13E1A" w:rsidRDefault="00577308" w:rsidP="006961E8">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37</w:t>
      </w:r>
    </w:p>
    <w:p w:rsidR="00577308" w:rsidRDefault="00577308"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If you support this option,</w:t>
      </w:r>
      <w:r w:rsidR="003A4C49" w:rsidRPr="00F13E1A">
        <w:rPr>
          <w:rFonts w:ascii="Arial" w:hAnsi="Arial" w:cs="Arial"/>
          <w:color w:val="0070C0"/>
          <w:sz w:val="24"/>
          <w:szCs w:val="24"/>
        </w:rPr>
        <w:t xml:space="preserve"> how should ‘start-up </w:t>
      </w:r>
      <w:proofErr w:type="gramStart"/>
      <w:r w:rsidR="003A4C49" w:rsidRPr="00F13E1A">
        <w:rPr>
          <w:rFonts w:ascii="Arial" w:hAnsi="Arial" w:cs="Arial"/>
          <w:color w:val="0070C0"/>
          <w:sz w:val="24"/>
          <w:szCs w:val="24"/>
        </w:rPr>
        <w:t>business’</w:t>
      </w:r>
      <w:proofErr w:type="gramEnd"/>
      <w:r w:rsidR="003A4C49" w:rsidRPr="00F13E1A">
        <w:rPr>
          <w:rFonts w:ascii="Arial" w:hAnsi="Arial" w:cs="Arial"/>
          <w:color w:val="0070C0"/>
          <w:sz w:val="24"/>
          <w:szCs w:val="24"/>
        </w:rPr>
        <w:t xml:space="preserve"> </w:t>
      </w:r>
      <w:r w:rsidRPr="00F13E1A">
        <w:rPr>
          <w:rFonts w:ascii="Arial" w:hAnsi="Arial" w:cs="Arial"/>
          <w:color w:val="0070C0"/>
          <w:sz w:val="24"/>
          <w:szCs w:val="24"/>
        </w:rPr>
        <w:t>be defined in legislation?</w:t>
      </w:r>
    </w:p>
    <w:p w:rsidR="006314DB" w:rsidRDefault="006314DB" w:rsidP="006961E8">
      <w:pPr>
        <w:spacing w:after="0" w:line="240" w:lineRule="auto"/>
        <w:ind w:left="720"/>
        <w:jc w:val="both"/>
        <w:rPr>
          <w:rFonts w:ascii="Arial" w:hAnsi="Arial" w:cs="Arial"/>
          <w:color w:val="0070C0"/>
          <w:sz w:val="24"/>
          <w:szCs w:val="24"/>
        </w:rPr>
      </w:pPr>
    </w:p>
    <w:p w:rsidR="00B15123" w:rsidRPr="00B15123" w:rsidRDefault="006961E8" w:rsidP="006C53BF">
      <w:pPr>
        <w:spacing w:after="0" w:line="240" w:lineRule="auto"/>
        <w:jc w:val="both"/>
        <w:rPr>
          <w:rFonts w:ascii="Arial" w:hAnsi="Arial" w:cs="Arial"/>
          <w:sz w:val="24"/>
          <w:szCs w:val="24"/>
        </w:rPr>
      </w:pPr>
      <w:r>
        <w:rPr>
          <w:rFonts w:ascii="Arial" w:hAnsi="Arial" w:cs="Arial"/>
          <w:sz w:val="24"/>
          <w:szCs w:val="24"/>
        </w:rPr>
        <w:t>3.100</w:t>
      </w:r>
      <w:r>
        <w:rPr>
          <w:rFonts w:ascii="Arial" w:hAnsi="Arial" w:cs="Arial"/>
          <w:sz w:val="24"/>
          <w:szCs w:val="24"/>
        </w:rPr>
        <w:tab/>
      </w:r>
      <w:r w:rsidR="00B15123" w:rsidRPr="00B15123">
        <w:rPr>
          <w:rFonts w:ascii="Arial" w:hAnsi="Arial" w:cs="Arial"/>
          <w:sz w:val="24"/>
          <w:szCs w:val="24"/>
        </w:rPr>
        <w:t>N/A</w:t>
      </w:r>
    </w:p>
    <w:p w:rsidR="003A4C49" w:rsidRPr="00F13E1A" w:rsidRDefault="003A4C49" w:rsidP="006C53BF">
      <w:pPr>
        <w:spacing w:after="0" w:line="240" w:lineRule="auto"/>
        <w:jc w:val="both"/>
        <w:rPr>
          <w:rFonts w:ascii="Arial" w:hAnsi="Arial" w:cs="Arial"/>
          <w:color w:val="0070C0"/>
          <w:sz w:val="24"/>
          <w:szCs w:val="24"/>
        </w:rPr>
      </w:pPr>
    </w:p>
    <w:p w:rsidR="00BA4044" w:rsidRDefault="00BA4044" w:rsidP="006961E8">
      <w:pPr>
        <w:spacing w:after="0" w:line="240" w:lineRule="auto"/>
        <w:ind w:left="720"/>
        <w:jc w:val="both"/>
        <w:rPr>
          <w:rFonts w:ascii="Arial" w:hAnsi="Arial" w:cs="Arial"/>
          <w:color w:val="0070C0"/>
          <w:sz w:val="24"/>
          <w:szCs w:val="24"/>
        </w:rPr>
      </w:pPr>
    </w:p>
    <w:p w:rsidR="006314DB" w:rsidRDefault="006314DB" w:rsidP="006961E8">
      <w:pPr>
        <w:spacing w:after="0" w:line="240" w:lineRule="auto"/>
        <w:ind w:left="720"/>
        <w:jc w:val="both"/>
        <w:rPr>
          <w:rFonts w:ascii="Arial" w:hAnsi="Arial" w:cs="Arial"/>
          <w:color w:val="0070C0"/>
          <w:sz w:val="24"/>
          <w:szCs w:val="24"/>
        </w:rPr>
      </w:pPr>
    </w:p>
    <w:p w:rsidR="00577308" w:rsidRPr="00F13E1A" w:rsidRDefault="00577308"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lastRenderedPageBreak/>
        <w:t>Question 38</w:t>
      </w:r>
    </w:p>
    <w:p w:rsidR="00577308" w:rsidRPr="000E16CB" w:rsidRDefault="00577308" w:rsidP="006961E8">
      <w:pPr>
        <w:spacing w:after="0" w:line="240" w:lineRule="auto"/>
        <w:ind w:left="720"/>
        <w:jc w:val="both"/>
        <w:rPr>
          <w:rFonts w:ascii="Arial" w:hAnsi="Arial" w:cs="Arial"/>
          <w:color w:val="0070C0"/>
          <w:sz w:val="24"/>
          <w:szCs w:val="24"/>
        </w:rPr>
      </w:pPr>
      <w:r w:rsidRPr="000E16CB">
        <w:rPr>
          <w:rFonts w:ascii="Arial" w:hAnsi="Arial" w:cs="Arial"/>
          <w:color w:val="0070C0"/>
          <w:sz w:val="24"/>
          <w:szCs w:val="24"/>
        </w:rPr>
        <w:t>Should the unfair dismis</w:t>
      </w:r>
      <w:r w:rsidR="003A4C49" w:rsidRPr="000E16CB">
        <w:rPr>
          <w:rFonts w:ascii="Arial" w:hAnsi="Arial" w:cs="Arial"/>
          <w:color w:val="0070C0"/>
          <w:sz w:val="24"/>
          <w:szCs w:val="24"/>
        </w:rPr>
        <w:t xml:space="preserve">sal qualifying period remain at </w:t>
      </w:r>
      <w:r w:rsidRPr="000E16CB">
        <w:rPr>
          <w:rFonts w:ascii="Arial" w:hAnsi="Arial" w:cs="Arial"/>
          <w:color w:val="0070C0"/>
          <w:sz w:val="24"/>
          <w:szCs w:val="24"/>
        </w:rPr>
        <w:t>one year for all potentially</w:t>
      </w:r>
      <w:r w:rsidR="003A4C49" w:rsidRPr="000E16CB">
        <w:rPr>
          <w:rFonts w:ascii="Arial" w:hAnsi="Arial" w:cs="Arial"/>
          <w:color w:val="0070C0"/>
          <w:sz w:val="24"/>
          <w:szCs w:val="24"/>
        </w:rPr>
        <w:t xml:space="preserve"> unfair dismissal reasons, with </w:t>
      </w:r>
      <w:r w:rsidRPr="000E16CB">
        <w:rPr>
          <w:rFonts w:ascii="Arial" w:hAnsi="Arial" w:cs="Arial"/>
          <w:color w:val="0070C0"/>
          <w:sz w:val="24"/>
          <w:szCs w:val="24"/>
        </w:rPr>
        <w:t>the exception of redunda</w:t>
      </w:r>
      <w:r w:rsidR="003A4C49" w:rsidRPr="000E16CB">
        <w:rPr>
          <w:rFonts w:ascii="Arial" w:hAnsi="Arial" w:cs="Arial"/>
          <w:color w:val="0070C0"/>
          <w:sz w:val="24"/>
          <w:szCs w:val="24"/>
        </w:rPr>
        <w:t xml:space="preserve">ncy, which could be extended to </w:t>
      </w:r>
      <w:r w:rsidRPr="000E16CB">
        <w:rPr>
          <w:rFonts w:ascii="Arial" w:hAnsi="Arial" w:cs="Arial"/>
          <w:color w:val="0070C0"/>
          <w:sz w:val="24"/>
          <w:szCs w:val="24"/>
        </w:rPr>
        <w:t>two years? Please provide reasons for your response.</w:t>
      </w:r>
    </w:p>
    <w:p w:rsidR="00B15123" w:rsidRPr="000E16CB" w:rsidRDefault="00B15123" w:rsidP="006C53BF">
      <w:pPr>
        <w:spacing w:after="0" w:line="240" w:lineRule="auto"/>
        <w:jc w:val="both"/>
        <w:rPr>
          <w:rFonts w:ascii="Arial" w:hAnsi="Arial" w:cs="Arial"/>
          <w:sz w:val="24"/>
          <w:szCs w:val="24"/>
        </w:rPr>
      </w:pPr>
    </w:p>
    <w:p w:rsidR="00B15123" w:rsidRPr="000E16CB" w:rsidRDefault="006961E8" w:rsidP="006961E8">
      <w:pPr>
        <w:spacing w:after="0" w:line="240" w:lineRule="auto"/>
        <w:ind w:left="720" w:hanging="720"/>
        <w:jc w:val="both"/>
        <w:rPr>
          <w:rFonts w:ascii="Arial" w:hAnsi="Arial" w:cs="Arial"/>
          <w:sz w:val="24"/>
          <w:szCs w:val="24"/>
        </w:rPr>
      </w:pPr>
      <w:r>
        <w:rPr>
          <w:rFonts w:ascii="Arial" w:hAnsi="Arial" w:cs="Arial"/>
          <w:sz w:val="24"/>
          <w:szCs w:val="24"/>
        </w:rPr>
        <w:t>3.101</w:t>
      </w:r>
      <w:r>
        <w:rPr>
          <w:rFonts w:ascii="Arial" w:hAnsi="Arial" w:cs="Arial"/>
          <w:sz w:val="24"/>
          <w:szCs w:val="24"/>
        </w:rPr>
        <w:tab/>
      </w:r>
      <w:r w:rsidR="00B15123" w:rsidRPr="000E16CB">
        <w:rPr>
          <w:rFonts w:ascii="Arial" w:hAnsi="Arial" w:cs="Arial"/>
          <w:sz w:val="24"/>
          <w:szCs w:val="24"/>
        </w:rPr>
        <w:t xml:space="preserve">No. </w:t>
      </w:r>
      <w:r w:rsidR="00C06D1D">
        <w:rPr>
          <w:rFonts w:ascii="Arial" w:hAnsi="Arial" w:cs="Arial"/>
          <w:sz w:val="24"/>
          <w:szCs w:val="24"/>
        </w:rPr>
        <w:t>P</w:t>
      </w:r>
      <w:r w:rsidR="000E16CB">
        <w:rPr>
          <w:rFonts w:ascii="Arial" w:hAnsi="Arial" w:cs="Arial"/>
          <w:sz w:val="24"/>
          <w:szCs w:val="24"/>
        </w:rPr>
        <w:t>lease see the paragraphs above and the section on the redundancy consultation periods.</w:t>
      </w:r>
    </w:p>
    <w:p w:rsidR="0011562D" w:rsidRDefault="0011562D" w:rsidP="006C53BF">
      <w:pPr>
        <w:spacing w:after="0" w:line="240" w:lineRule="auto"/>
        <w:jc w:val="both"/>
        <w:rPr>
          <w:rFonts w:ascii="Arial" w:hAnsi="Arial" w:cs="Arial"/>
          <w:color w:val="FF0000"/>
          <w:sz w:val="24"/>
          <w:szCs w:val="24"/>
        </w:rPr>
      </w:pPr>
    </w:p>
    <w:p w:rsidR="0011562D" w:rsidRPr="0011562D" w:rsidRDefault="0011562D" w:rsidP="006961E8">
      <w:pPr>
        <w:spacing w:after="0" w:line="240" w:lineRule="auto"/>
        <w:ind w:left="720"/>
        <w:jc w:val="both"/>
        <w:rPr>
          <w:rFonts w:ascii="Arial" w:hAnsi="Arial" w:cs="Arial"/>
          <w:sz w:val="24"/>
          <w:szCs w:val="24"/>
        </w:rPr>
      </w:pPr>
      <w:r w:rsidRPr="0011562D">
        <w:rPr>
          <w:rFonts w:ascii="Arial" w:hAnsi="Arial" w:cs="Arial"/>
          <w:sz w:val="24"/>
          <w:szCs w:val="24"/>
        </w:rPr>
        <w:t>Also, it is difficult to understand how employers could argue for this point if they are also arguing elsewhere that unless we have parity with GB on the other proposals there will be ‘significant logistical and administrative challenges,’ for employers from other jurisdictions operating in N.I.</w:t>
      </w:r>
    </w:p>
    <w:p w:rsidR="003A4C49" w:rsidRDefault="003A4C49" w:rsidP="006C53BF">
      <w:pPr>
        <w:spacing w:after="0" w:line="240" w:lineRule="auto"/>
        <w:jc w:val="both"/>
        <w:rPr>
          <w:rFonts w:ascii="Arial" w:hAnsi="Arial" w:cs="Arial"/>
          <w:color w:val="0070C0"/>
          <w:sz w:val="24"/>
          <w:szCs w:val="24"/>
        </w:rPr>
      </w:pPr>
    </w:p>
    <w:p w:rsidR="000E16CB" w:rsidRPr="00F13E1A" w:rsidRDefault="000E16CB" w:rsidP="006C53BF">
      <w:pPr>
        <w:spacing w:after="0" w:line="240" w:lineRule="auto"/>
        <w:jc w:val="both"/>
        <w:rPr>
          <w:rFonts w:ascii="Arial" w:hAnsi="Arial" w:cs="Arial"/>
          <w:color w:val="0070C0"/>
          <w:sz w:val="24"/>
          <w:szCs w:val="24"/>
        </w:rPr>
      </w:pPr>
    </w:p>
    <w:p w:rsidR="003A4C49" w:rsidRPr="00F13E1A" w:rsidRDefault="00577308" w:rsidP="006961E8">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39</w:t>
      </w:r>
    </w:p>
    <w:p w:rsidR="00577308" w:rsidRDefault="00577308" w:rsidP="006961E8">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What is your favoured option from the list provided?</w:t>
      </w:r>
    </w:p>
    <w:p w:rsidR="00B15123" w:rsidRDefault="00B15123" w:rsidP="006C53BF">
      <w:pPr>
        <w:spacing w:after="0" w:line="240" w:lineRule="auto"/>
        <w:jc w:val="both"/>
        <w:rPr>
          <w:rFonts w:ascii="Arial" w:hAnsi="Arial" w:cs="Arial"/>
          <w:color w:val="0070C0"/>
          <w:sz w:val="24"/>
          <w:szCs w:val="24"/>
        </w:rPr>
      </w:pPr>
    </w:p>
    <w:p w:rsidR="00B15123" w:rsidRPr="00B15123" w:rsidRDefault="006961E8" w:rsidP="006C53BF">
      <w:pPr>
        <w:spacing w:after="0" w:line="240" w:lineRule="auto"/>
        <w:jc w:val="both"/>
        <w:rPr>
          <w:rFonts w:ascii="Arial" w:hAnsi="Arial" w:cs="Arial"/>
          <w:sz w:val="24"/>
          <w:szCs w:val="24"/>
        </w:rPr>
      </w:pPr>
      <w:proofErr w:type="gramStart"/>
      <w:r>
        <w:rPr>
          <w:rFonts w:ascii="Arial" w:hAnsi="Arial" w:cs="Arial"/>
          <w:sz w:val="24"/>
          <w:szCs w:val="24"/>
        </w:rPr>
        <w:t>3.102</w:t>
      </w:r>
      <w:r>
        <w:rPr>
          <w:rFonts w:ascii="Arial" w:hAnsi="Arial" w:cs="Arial"/>
          <w:sz w:val="24"/>
          <w:szCs w:val="24"/>
        </w:rPr>
        <w:tab/>
      </w:r>
      <w:r w:rsidR="005325DB">
        <w:rPr>
          <w:rFonts w:ascii="Arial" w:hAnsi="Arial" w:cs="Arial"/>
          <w:sz w:val="24"/>
          <w:szCs w:val="24"/>
        </w:rPr>
        <w:t>‘</w:t>
      </w:r>
      <w:r w:rsidR="00B15123" w:rsidRPr="00B15123">
        <w:rPr>
          <w:rFonts w:ascii="Arial" w:hAnsi="Arial" w:cs="Arial"/>
          <w:sz w:val="24"/>
          <w:szCs w:val="24"/>
        </w:rPr>
        <w:t>Retaining the one-year qualifying period.</w:t>
      </w:r>
      <w:r w:rsidR="005325DB">
        <w:rPr>
          <w:rFonts w:ascii="Arial" w:hAnsi="Arial" w:cs="Arial"/>
          <w:sz w:val="24"/>
          <w:szCs w:val="24"/>
        </w:rPr>
        <w:t>’</w:t>
      </w:r>
      <w:proofErr w:type="gramEnd"/>
    </w:p>
    <w:p w:rsidR="003A4C49" w:rsidRPr="00F13E1A" w:rsidRDefault="003A4C49" w:rsidP="006C53BF">
      <w:pPr>
        <w:spacing w:after="0" w:line="240" w:lineRule="auto"/>
        <w:jc w:val="both"/>
        <w:rPr>
          <w:rFonts w:ascii="Arial" w:hAnsi="Arial" w:cs="Arial"/>
          <w:color w:val="0070C0"/>
          <w:sz w:val="24"/>
          <w:szCs w:val="24"/>
        </w:rPr>
      </w:pPr>
    </w:p>
    <w:p w:rsidR="00577308" w:rsidRPr="00F13E1A" w:rsidRDefault="00577308"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Question 40</w:t>
      </w:r>
    </w:p>
    <w:p w:rsidR="00577308" w:rsidRDefault="00577308"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have any alterna</w:t>
      </w:r>
      <w:r w:rsidR="003A4C49" w:rsidRPr="00F13E1A">
        <w:rPr>
          <w:rFonts w:ascii="Arial" w:hAnsi="Arial" w:cs="Arial"/>
          <w:color w:val="0070C0"/>
          <w:sz w:val="24"/>
          <w:szCs w:val="24"/>
        </w:rPr>
        <w:t xml:space="preserve">tive options for consideration? </w:t>
      </w:r>
      <w:r w:rsidRPr="00F13E1A">
        <w:rPr>
          <w:rFonts w:ascii="Arial" w:hAnsi="Arial" w:cs="Arial"/>
          <w:color w:val="0070C0"/>
          <w:sz w:val="24"/>
          <w:szCs w:val="24"/>
        </w:rPr>
        <w:t>Please support</w:t>
      </w:r>
      <w:r w:rsidR="003A4C49" w:rsidRPr="00F13E1A">
        <w:rPr>
          <w:rFonts w:ascii="Arial" w:hAnsi="Arial" w:cs="Arial"/>
          <w:color w:val="0070C0"/>
          <w:sz w:val="24"/>
          <w:szCs w:val="24"/>
        </w:rPr>
        <w:t xml:space="preserve"> any new options with available </w:t>
      </w:r>
      <w:r w:rsidRPr="00F13E1A">
        <w:rPr>
          <w:rFonts w:ascii="Arial" w:hAnsi="Arial" w:cs="Arial"/>
          <w:color w:val="0070C0"/>
          <w:sz w:val="24"/>
          <w:szCs w:val="24"/>
        </w:rPr>
        <w:t>quantitative evidence.</w:t>
      </w:r>
    </w:p>
    <w:p w:rsidR="00B15123" w:rsidRDefault="00B15123" w:rsidP="006C53BF">
      <w:pPr>
        <w:spacing w:after="0" w:line="240" w:lineRule="auto"/>
        <w:jc w:val="both"/>
        <w:rPr>
          <w:rFonts w:ascii="Arial" w:hAnsi="Arial" w:cs="Arial"/>
          <w:color w:val="0070C0"/>
          <w:sz w:val="24"/>
          <w:szCs w:val="24"/>
        </w:rPr>
      </w:pPr>
    </w:p>
    <w:p w:rsidR="00B15123" w:rsidRDefault="006961E8" w:rsidP="006961E8">
      <w:pPr>
        <w:spacing w:after="0" w:line="240" w:lineRule="auto"/>
        <w:ind w:left="720" w:hanging="720"/>
        <w:jc w:val="both"/>
        <w:rPr>
          <w:rFonts w:ascii="Arial" w:hAnsi="Arial" w:cs="Arial"/>
          <w:sz w:val="24"/>
          <w:szCs w:val="24"/>
        </w:rPr>
      </w:pPr>
      <w:r>
        <w:rPr>
          <w:rFonts w:ascii="Arial" w:hAnsi="Arial" w:cs="Arial"/>
          <w:sz w:val="24"/>
          <w:szCs w:val="24"/>
        </w:rPr>
        <w:t>3.103</w:t>
      </w:r>
      <w:r>
        <w:rPr>
          <w:rFonts w:ascii="Arial" w:hAnsi="Arial" w:cs="Arial"/>
          <w:sz w:val="24"/>
          <w:szCs w:val="24"/>
        </w:rPr>
        <w:tab/>
      </w:r>
      <w:r w:rsidR="005325DB">
        <w:rPr>
          <w:rFonts w:ascii="Arial" w:hAnsi="Arial" w:cs="Arial"/>
          <w:sz w:val="24"/>
          <w:szCs w:val="24"/>
        </w:rPr>
        <w:t xml:space="preserve">Not at this time, although </w:t>
      </w:r>
      <w:r w:rsidR="005325DB" w:rsidRPr="005325DB">
        <w:rPr>
          <w:rFonts w:ascii="Arial" w:hAnsi="Arial" w:cs="Arial"/>
          <w:sz w:val="24"/>
          <w:szCs w:val="24"/>
        </w:rPr>
        <w:t xml:space="preserve">Congress would welcome, and as a key stakeholder, expect to be given the opportunity to critically examine and respond to any such </w:t>
      </w:r>
      <w:r w:rsidR="005325DB">
        <w:rPr>
          <w:rFonts w:ascii="Arial" w:hAnsi="Arial" w:cs="Arial"/>
          <w:sz w:val="24"/>
          <w:szCs w:val="24"/>
        </w:rPr>
        <w:t xml:space="preserve">‘alternative options’ supported by </w:t>
      </w:r>
      <w:r w:rsidR="005325DB" w:rsidRPr="005325DB">
        <w:rPr>
          <w:rFonts w:ascii="Arial" w:hAnsi="Arial" w:cs="Arial"/>
          <w:sz w:val="24"/>
          <w:szCs w:val="24"/>
        </w:rPr>
        <w:t xml:space="preserve">‘quantitative </w:t>
      </w:r>
      <w:r w:rsidR="005325DB">
        <w:rPr>
          <w:rFonts w:ascii="Arial" w:hAnsi="Arial" w:cs="Arial"/>
          <w:sz w:val="24"/>
          <w:szCs w:val="24"/>
        </w:rPr>
        <w:t xml:space="preserve">evidence’ </w:t>
      </w:r>
      <w:r w:rsidR="005325DB" w:rsidRPr="005325DB">
        <w:rPr>
          <w:rFonts w:ascii="Arial" w:hAnsi="Arial" w:cs="Arial"/>
          <w:sz w:val="24"/>
          <w:szCs w:val="24"/>
        </w:rPr>
        <w:t>should they be submitted by other respondents.</w:t>
      </w:r>
    </w:p>
    <w:p w:rsidR="00B15123" w:rsidRPr="00B15123" w:rsidRDefault="00B15123" w:rsidP="006C53BF">
      <w:pPr>
        <w:spacing w:after="0" w:line="240" w:lineRule="auto"/>
        <w:jc w:val="both"/>
        <w:rPr>
          <w:rFonts w:ascii="Arial" w:hAnsi="Arial" w:cs="Arial"/>
          <w:sz w:val="24"/>
          <w:szCs w:val="24"/>
        </w:rPr>
      </w:pPr>
    </w:p>
    <w:p w:rsidR="007F1119" w:rsidRDefault="007F1119" w:rsidP="006C53BF">
      <w:pPr>
        <w:spacing w:after="0" w:line="240" w:lineRule="auto"/>
        <w:jc w:val="both"/>
        <w:rPr>
          <w:rFonts w:ascii="Arial" w:hAnsi="Arial" w:cs="Arial"/>
          <w:color w:val="0070C0"/>
          <w:sz w:val="24"/>
          <w:szCs w:val="24"/>
        </w:rPr>
      </w:pPr>
    </w:p>
    <w:p w:rsidR="007F1119" w:rsidRDefault="007F1119" w:rsidP="006C53BF">
      <w:pPr>
        <w:spacing w:after="0" w:line="240" w:lineRule="auto"/>
        <w:jc w:val="both"/>
        <w:rPr>
          <w:rFonts w:ascii="Arial" w:hAnsi="Arial" w:cs="Arial"/>
          <w:color w:val="0070C0"/>
          <w:sz w:val="24"/>
          <w:szCs w:val="24"/>
        </w:rPr>
      </w:pPr>
    </w:p>
    <w:p w:rsidR="007F1119" w:rsidRDefault="007F1119" w:rsidP="006C53BF">
      <w:pPr>
        <w:spacing w:after="0" w:line="240" w:lineRule="auto"/>
        <w:jc w:val="both"/>
        <w:rPr>
          <w:rFonts w:ascii="Arial" w:hAnsi="Arial" w:cs="Arial"/>
          <w:color w:val="0070C0"/>
          <w:sz w:val="24"/>
          <w:szCs w:val="24"/>
        </w:rPr>
      </w:pPr>
    </w:p>
    <w:p w:rsidR="007F1119" w:rsidRDefault="007F1119" w:rsidP="006C53BF">
      <w:pPr>
        <w:spacing w:after="0" w:line="240" w:lineRule="auto"/>
        <w:jc w:val="both"/>
        <w:rPr>
          <w:rFonts w:ascii="Arial" w:hAnsi="Arial" w:cs="Arial"/>
          <w:b/>
          <w:sz w:val="28"/>
          <w:szCs w:val="28"/>
        </w:rPr>
      </w:pPr>
      <w:r w:rsidRPr="007F1119">
        <w:rPr>
          <w:rFonts w:ascii="Arial" w:hAnsi="Arial" w:cs="Arial"/>
          <w:b/>
          <w:sz w:val="28"/>
          <w:szCs w:val="28"/>
        </w:rPr>
        <w:t>Cap</w:t>
      </w:r>
      <w:r>
        <w:rPr>
          <w:rFonts w:ascii="Arial" w:hAnsi="Arial" w:cs="Arial"/>
          <w:b/>
          <w:sz w:val="28"/>
          <w:szCs w:val="28"/>
        </w:rPr>
        <w:t xml:space="preserve"> on the C</w:t>
      </w:r>
      <w:r w:rsidRPr="007F1119">
        <w:rPr>
          <w:rFonts w:ascii="Arial" w:hAnsi="Arial" w:cs="Arial"/>
          <w:b/>
          <w:sz w:val="28"/>
          <w:szCs w:val="28"/>
        </w:rPr>
        <w:t>ompensat</w:t>
      </w:r>
      <w:r>
        <w:rPr>
          <w:rFonts w:ascii="Arial" w:hAnsi="Arial" w:cs="Arial"/>
          <w:b/>
          <w:sz w:val="28"/>
          <w:szCs w:val="28"/>
        </w:rPr>
        <w:t>ory Award for Unfair D</w:t>
      </w:r>
      <w:r w:rsidRPr="007F1119">
        <w:rPr>
          <w:rFonts w:ascii="Arial" w:hAnsi="Arial" w:cs="Arial"/>
          <w:b/>
          <w:sz w:val="28"/>
          <w:szCs w:val="28"/>
        </w:rPr>
        <w:t>ismissal</w:t>
      </w:r>
    </w:p>
    <w:p w:rsidR="007F1119" w:rsidRDefault="007F1119" w:rsidP="006C53BF">
      <w:pPr>
        <w:spacing w:after="0" w:line="240" w:lineRule="auto"/>
        <w:jc w:val="both"/>
        <w:rPr>
          <w:rFonts w:ascii="Arial" w:hAnsi="Arial" w:cs="Arial"/>
          <w:b/>
          <w:sz w:val="28"/>
          <w:szCs w:val="28"/>
        </w:rPr>
      </w:pPr>
    </w:p>
    <w:p w:rsidR="000E16CB" w:rsidRPr="000E16CB" w:rsidRDefault="000E16CB" w:rsidP="006C53BF">
      <w:pPr>
        <w:spacing w:after="0" w:line="240" w:lineRule="auto"/>
        <w:jc w:val="both"/>
        <w:rPr>
          <w:rFonts w:ascii="Arial" w:hAnsi="Arial" w:cs="Arial"/>
          <w:b/>
          <w:sz w:val="24"/>
          <w:szCs w:val="24"/>
        </w:rPr>
      </w:pPr>
      <w:r w:rsidRPr="000E16CB">
        <w:rPr>
          <w:rFonts w:ascii="Arial" w:hAnsi="Arial" w:cs="Arial"/>
          <w:b/>
          <w:sz w:val="24"/>
          <w:szCs w:val="24"/>
        </w:rPr>
        <w:t>When reading the answers to the questions please also refer to the paragraphs above.</w:t>
      </w:r>
    </w:p>
    <w:p w:rsidR="000E16CB" w:rsidRPr="007F1119" w:rsidRDefault="000E16CB" w:rsidP="006C53BF">
      <w:pPr>
        <w:spacing w:after="0" w:line="240" w:lineRule="auto"/>
        <w:jc w:val="both"/>
        <w:rPr>
          <w:rFonts w:ascii="Arial" w:hAnsi="Arial" w:cs="Arial"/>
          <w:b/>
          <w:sz w:val="28"/>
          <w:szCs w:val="28"/>
        </w:rPr>
      </w:pPr>
    </w:p>
    <w:p w:rsidR="00577308" w:rsidRPr="00F13E1A" w:rsidRDefault="00577308"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Question 41</w:t>
      </w:r>
    </w:p>
    <w:p w:rsidR="00577308" w:rsidRDefault="00577308"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Is there evidence of</w:t>
      </w:r>
      <w:r w:rsidR="003A4C49" w:rsidRPr="00F13E1A">
        <w:rPr>
          <w:rFonts w:ascii="Arial" w:hAnsi="Arial" w:cs="Arial"/>
          <w:color w:val="0070C0"/>
          <w:sz w:val="24"/>
          <w:szCs w:val="24"/>
        </w:rPr>
        <w:t xml:space="preserve"> unrealistic expectations about </w:t>
      </w:r>
      <w:r w:rsidRPr="00F13E1A">
        <w:rPr>
          <w:rFonts w:ascii="Arial" w:hAnsi="Arial" w:cs="Arial"/>
          <w:color w:val="0070C0"/>
          <w:sz w:val="24"/>
          <w:szCs w:val="24"/>
        </w:rPr>
        <w:t>tribunal awards in unfair dismissal cases and</w:t>
      </w:r>
      <w:r w:rsidR="003A4C49" w:rsidRPr="00F13E1A">
        <w:rPr>
          <w:rFonts w:ascii="Arial" w:hAnsi="Arial" w:cs="Arial"/>
          <w:color w:val="0070C0"/>
          <w:sz w:val="24"/>
          <w:szCs w:val="24"/>
        </w:rPr>
        <w:t xml:space="preserve">, if so, how </w:t>
      </w:r>
      <w:r w:rsidRPr="00F13E1A">
        <w:rPr>
          <w:rFonts w:ascii="Arial" w:hAnsi="Arial" w:cs="Arial"/>
          <w:color w:val="0070C0"/>
          <w:sz w:val="24"/>
          <w:szCs w:val="24"/>
        </w:rPr>
        <w:t>can these be addressed?</w:t>
      </w:r>
    </w:p>
    <w:p w:rsidR="008221E8" w:rsidRDefault="008221E8" w:rsidP="006C53BF">
      <w:pPr>
        <w:spacing w:after="0" w:line="240" w:lineRule="auto"/>
        <w:jc w:val="both"/>
        <w:rPr>
          <w:rFonts w:ascii="Arial" w:hAnsi="Arial" w:cs="Arial"/>
          <w:color w:val="0070C0"/>
          <w:sz w:val="24"/>
          <w:szCs w:val="24"/>
        </w:rPr>
      </w:pPr>
    </w:p>
    <w:p w:rsidR="008221E8" w:rsidRDefault="006961E8" w:rsidP="006961E8">
      <w:pPr>
        <w:spacing w:after="0" w:line="240" w:lineRule="auto"/>
        <w:ind w:left="720" w:hanging="720"/>
        <w:jc w:val="both"/>
        <w:rPr>
          <w:rFonts w:ascii="Arial" w:hAnsi="Arial" w:cs="Arial"/>
          <w:sz w:val="24"/>
          <w:szCs w:val="24"/>
        </w:rPr>
      </w:pPr>
      <w:r>
        <w:rPr>
          <w:rFonts w:ascii="Arial" w:hAnsi="Arial" w:cs="Arial"/>
          <w:sz w:val="24"/>
          <w:szCs w:val="24"/>
        </w:rPr>
        <w:t>3.104</w:t>
      </w:r>
      <w:r>
        <w:rPr>
          <w:rFonts w:ascii="Arial" w:hAnsi="Arial" w:cs="Arial"/>
          <w:sz w:val="24"/>
          <w:szCs w:val="24"/>
        </w:rPr>
        <w:tab/>
      </w:r>
      <w:r w:rsidR="008221E8">
        <w:rPr>
          <w:rFonts w:ascii="Arial" w:hAnsi="Arial" w:cs="Arial"/>
          <w:sz w:val="24"/>
          <w:szCs w:val="24"/>
        </w:rPr>
        <w:t>Congress has no evidence of this to provide. However, we do ha</w:t>
      </w:r>
      <w:r w:rsidR="00C91796">
        <w:rPr>
          <w:rFonts w:ascii="Arial" w:hAnsi="Arial" w:cs="Arial"/>
          <w:sz w:val="24"/>
          <w:szCs w:val="24"/>
        </w:rPr>
        <w:t xml:space="preserve">ve experience of unrepresented </w:t>
      </w:r>
      <w:r w:rsidR="00F6017D">
        <w:rPr>
          <w:rFonts w:ascii="Arial" w:hAnsi="Arial" w:cs="Arial"/>
          <w:sz w:val="24"/>
          <w:szCs w:val="24"/>
        </w:rPr>
        <w:t>c</w:t>
      </w:r>
      <w:r w:rsidR="008221E8">
        <w:rPr>
          <w:rFonts w:ascii="Arial" w:hAnsi="Arial" w:cs="Arial"/>
          <w:sz w:val="24"/>
          <w:szCs w:val="24"/>
        </w:rPr>
        <w:t>laimants who had ‘prima facie’ cases and settled them through the LRA conciliation process for considerably less than a Tribunal may have awarded because they had no awareness of the potential awards.</w:t>
      </w:r>
    </w:p>
    <w:p w:rsidR="008221E8" w:rsidRDefault="008221E8" w:rsidP="006C53BF">
      <w:pPr>
        <w:spacing w:after="0" w:line="240" w:lineRule="auto"/>
        <w:jc w:val="both"/>
        <w:rPr>
          <w:rFonts w:ascii="Arial" w:hAnsi="Arial" w:cs="Arial"/>
          <w:sz w:val="24"/>
          <w:szCs w:val="24"/>
        </w:rPr>
      </w:pPr>
    </w:p>
    <w:p w:rsidR="008221E8" w:rsidRPr="008221E8" w:rsidRDefault="008221E8" w:rsidP="006961E8">
      <w:pPr>
        <w:spacing w:after="0" w:line="240" w:lineRule="auto"/>
        <w:ind w:left="720"/>
        <w:jc w:val="both"/>
        <w:rPr>
          <w:rFonts w:ascii="Arial" w:hAnsi="Arial" w:cs="Arial"/>
          <w:sz w:val="24"/>
          <w:szCs w:val="24"/>
        </w:rPr>
      </w:pPr>
      <w:r>
        <w:rPr>
          <w:rFonts w:ascii="Arial" w:hAnsi="Arial" w:cs="Arial"/>
          <w:sz w:val="24"/>
          <w:szCs w:val="24"/>
        </w:rPr>
        <w:t>Congress would recommend that the LRA</w:t>
      </w:r>
      <w:r w:rsidR="00C91796">
        <w:rPr>
          <w:rFonts w:ascii="Arial" w:hAnsi="Arial" w:cs="Arial"/>
          <w:sz w:val="24"/>
          <w:szCs w:val="24"/>
        </w:rPr>
        <w:t>, as part of the Early Conciliation phase, be</w:t>
      </w:r>
      <w:r>
        <w:rPr>
          <w:rFonts w:ascii="Arial" w:hAnsi="Arial" w:cs="Arial"/>
          <w:sz w:val="24"/>
          <w:szCs w:val="24"/>
        </w:rPr>
        <w:t xml:space="preserve"> resourced to </w:t>
      </w:r>
      <w:r w:rsidR="00C91796">
        <w:rPr>
          <w:rFonts w:ascii="Arial" w:hAnsi="Arial" w:cs="Arial"/>
          <w:sz w:val="24"/>
          <w:szCs w:val="24"/>
        </w:rPr>
        <w:t>provide advic</w:t>
      </w:r>
      <w:r>
        <w:rPr>
          <w:rFonts w:ascii="Arial" w:hAnsi="Arial" w:cs="Arial"/>
          <w:sz w:val="24"/>
          <w:szCs w:val="24"/>
        </w:rPr>
        <w:t xml:space="preserve">e on </w:t>
      </w:r>
      <w:r w:rsidR="00C91796">
        <w:rPr>
          <w:rFonts w:ascii="Arial" w:hAnsi="Arial" w:cs="Arial"/>
          <w:sz w:val="24"/>
          <w:szCs w:val="24"/>
        </w:rPr>
        <w:t>the potential Tribunal awards that are associated with every case they deal with.</w:t>
      </w:r>
    </w:p>
    <w:p w:rsidR="008221E8" w:rsidRPr="00F13E1A" w:rsidRDefault="008221E8" w:rsidP="006C53BF">
      <w:pPr>
        <w:spacing w:after="0" w:line="240" w:lineRule="auto"/>
        <w:jc w:val="both"/>
        <w:rPr>
          <w:rFonts w:ascii="Arial" w:hAnsi="Arial" w:cs="Arial"/>
          <w:color w:val="0070C0"/>
          <w:sz w:val="24"/>
          <w:szCs w:val="24"/>
        </w:rPr>
      </w:pPr>
    </w:p>
    <w:p w:rsidR="003A4C49" w:rsidRPr="00F13E1A" w:rsidRDefault="003A4C49" w:rsidP="006C53BF">
      <w:pPr>
        <w:spacing w:after="0" w:line="240" w:lineRule="auto"/>
        <w:jc w:val="both"/>
        <w:rPr>
          <w:rFonts w:ascii="Arial" w:hAnsi="Arial" w:cs="Arial"/>
          <w:color w:val="0070C0"/>
          <w:sz w:val="24"/>
          <w:szCs w:val="24"/>
        </w:rPr>
      </w:pPr>
    </w:p>
    <w:p w:rsidR="00577308" w:rsidRPr="00F13E1A" w:rsidRDefault="00577308"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Question 42</w:t>
      </w:r>
    </w:p>
    <w:p w:rsidR="00577308" w:rsidRDefault="00577308"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What are the pote</w:t>
      </w:r>
      <w:r w:rsidR="003A4C49" w:rsidRPr="00F13E1A">
        <w:rPr>
          <w:rFonts w:ascii="Arial" w:hAnsi="Arial" w:cs="Arial"/>
          <w:color w:val="0070C0"/>
          <w:sz w:val="24"/>
          <w:szCs w:val="24"/>
        </w:rPr>
        <w:t xml:space="preserve">ntial benefits and drawbacks of </w:t>
      </w:r>
      <w:r w:rsidRPr="00F13E1A">
        <w:rPr>
          <w:rFonts w:ascii="Arial" w:hAnsi="Arial" w:cs="Arial"/>
          <w:color w:val="0070C0"/>
          <w:sz w:val="24"/>
          <w:szCs w:val="24"/>
        </w:rPr>
        <w:t>introducing a 12 mo</w:t>
      </w:r>
      <w:r w:rsidR="003A4C49" w:rsidRPr="00F13E1A">
        <w:rPr>
          <w:rFonts w:ascii="Arial" w:hAnsi="Arial" w:cs="Arial"/>
          <w:color w:val="0070C0"/>
          <w:sz w:val="24"/>
          <w:szCs w:val="24"/>
        </w:rPr>
        <w:t xml:space="preserve">nth pay cap on the compensatory </w:t>
      </w:r>
      <w:r w:rsidRPr="00F13E1A">
        <w:rPr>
          <w:rFonts w:ascii="Arial" w:hAnsi="Arial" w:cs="Arial"/>
          <w:color w:val="0070C0"/>
          <w:sz w:val="24"/>
          <w:szCs w:val="24"/>
        </w:rPr>
        <w:t>award for unfair dismissal?</w:t>
      </w:r>
    </w:p>
    <w:p w:rsidR="00C91796" w:rsidRDefault="00C91796" w:rsidP="006C53BF">
      <w:pPr>
        <w:spacing w:after="0" w:line="240" w:lineRule="auto"/>
        <w:jc w:val="both"/>
        <w:rPr>
          <w:rFonts w:ascii="Arial" w:hAnsi="Arial" w:cs="Arial"/>
          <w:color w:val="0070C0"/>
          <w:sz w:val="24"/>
          <w:szCs w:val="24"/>
        </w:rPr>
      </w:pPr>
    </w:p>
    <w:p w:rsidR="00C91796" w:rsidRDefault="006961E8" w:rsidP="006961E8">
      <w:pPr>
        <w:spacing w:after="0" w:line="240" w:lineRule="auto"/>
        <w:ind w:left="720" w:hanging="720"/>
        <w:jc w:val="both"/>
        <w:rPr>
          <w:rFonts w:ascii="Arial" w:hAnsi="Arial" w:cs="Arial"/>
          <w:sz w:val="24"/>
          <w:szCs w:val="24"/>
        </w:rPr>
      </w:pPr>
      <w:r>
        <w:rPr>
          <w:rFonts w:ascii="Arial" w:hAnsi="Arial" w:cs="Arial"/>
          <w:sz w:val="24"/>
          <w:szCs w:val="24"/>
        </w:rPr>
        <w:t>3.105</w:t>
      </w:r>
      <w:r>
        <w:rPr>
          <w:rFonts w:ascii="Arial" w:hAnsi="Arial" w:cs="Arial"/>
          <w:sz w:val="24"/>
          <w:szCs w:val="24"/>
        </w:rPr>
        <w:tab/>
      </w:r>
      <w:r w:rsidR="00C91796">
        <w:rPr>
          <w:rFonts w:ascii="Arial" w:hAnsi="Arial" w:cs="Arial"/>
          <w:sz w:val="24"/>
          <w:szCs w:val="24"/>
        </w:rPr>
        <w:t xml:space="preserve">Congress is firmly opposed to introduce a 12 month pay cap on </w:t>
      </w:r>
      <w:r w:rsidR="00C91796" w:rsidRPr="00C91796">
        <w:rPr>
          <w:rFonts w:ascii="Arial" w:hAnsi="Arial" w:cs="Arial"/>
          <w:sz w:val="24"/>
          <w:szCs w:val="24"/>
        </w:rPr>
        <w:t>the compensatory award for unfair dismissal</w:t>
      </w:r>
      <w:r w:rsidR="00C91796">
        <w:rPr>
          <w:rFonts w:ascii="Arial" w:hAnsi="Arial" w:cs="Arial"/>
          <w:sz w:val="24"/>
          <w:szCs w:val="24"/>
        </w:rPr>
        <w:t xml:space="preserve"> for the reasons outlined above.</w:t>
      </w:r>
    </w:p>
    <w:p w:rsidR="00C91796" w:rsidRDefault="00C91796" w:rsidP="006C53BF">
      <w:pPr>
        <w:spacing w:after="0" w:line="240" w:lineRule="auto"/>
        <w:jc w:val="both"/>
        <w:rPr>
          <w:rFonts w:ascii="Arial" w:hAnsi="Arial" w:cs="Arial"/>
          <w:sz w:val="24"/>
          <w:szCs w:val="24"/>
        </w:rPr>
      </w:pPr>
    </w:p>
    <w:p w:rsidR="00C91796" w:rsidRDefault="00C91796" w:rsidP="006961E8">
      <w:pPr>
        <w:spacing w:after="0" w:line="240" w:lineRule="auto"/>
        <w:ind w:left="720"/>
        <w:jc w:val="both"/>
        <w:rPr>
          <w:rFonts w:ascii="Arial" w:hAnsi="Arial" w:cs="Arial"/>
          <w:sz w:val="24"/>
          <w:szCs w:val="24"/>
        </w:rPr>
      </w:pPr>
      <w:r>
        <w:rPr>
          <w:rFonts w:ascii="Arial" w:hAnsi="Arial" w:cs="Arial"/>
          <w:sz w:val="24"/>
          <w:szCs w:val="24"/>
        </w:rPr>
        <w:t xml:space="preserve">Further to this, Congress </w:t>
      </w:r>
      <w:r w:rsidR="00DC54B2" w:rsidRPr="00C91796">
        <w:rPr>
          <w:rFonts w:ascii="Arial" w:hAnsi="Arial" w:cs="Arial"/>
          <w:sz w:val="24"/>
          <w:szCs w:val="24"/>
        </w:rPr>
        <w:t>does</w:t>
      </w:r>
      <w:r w:rsidRPr="00C91796">
        <w:rPr>
          <w:rFonts w:ascii="Arial" w:hAnsi="Arial" w:cs="Arial"/>
          <w:sz w:val="24"/>
          <w:szCs w:val="24"/>
        </w:rPr>
        <w:t xml:space="preserve"> not understand why compensation</w:t>
      </w:r>
      <w:r>
        <w:rPr>
          <w:rFonts w:ascii="Arial" w:hAnsi="Arial" w:cs="Arial"/>
          <w:sz w:val="24"/>
          <w:szCs w:val="24"/>
        </w:rPr>
        <w:t xml:space="preserve"> should be arbitrarily limited. </w:t>
      </w:r>
      <w:r w:rsidRPr="00C91796">
        <w:rPr>
          <w:rFonts w:ascii="Arial" w:hAnsi="Arial" w:cs="Arial"/>
          <w:sz w:val="24"/>
          <w:szCs w:val="24"/>
        </w:rPr>
        <w:t>Claimants do not on the whole receive vastly inflated awards from tribunals.</w:t>
      </w:r>
      <w:r w:rsidR="00F6017D">
        <w:rPr>
          <w:rFonts w:ascii="Arial" w:hAnsi="Arial" w:cs="Arial"/>
          <w:sz w:val="24"/>
          <w:szCs w:val="24"/>
        </w:rPr>
        <w:t xml:space="preserve"> </w:t>
      </w:r>
      <w:r w:rsidRPr="00C91796">
        <w:rPr>
          <w:rFonts w:ascii="Arial" w:hAnsi="Arial" w:cs="Arial"/>
          <w:sz w:val="24"/>
          <w:szCs w:val="24"/>
        </w:rPr>
        <w:t>They only receive any compensatory award if they can demonstrate they have</w:t>
      </w:r>
      <w:r w:rsidR="00F6017D">
        <w:rPr>
          <w:rFonts w:ascii="Arial" w:hAnsi="Arial" w:cs="Arial"/>
          <w:sz w:val="24"/>
          <w:szCs w:val="24"/>
        </w:rPr>
        <w:t xml:space="preserve"> </w:t>
      </w:r>
      <w:r w:rsidRPr="00C91796">
        <w:rPr>
          <w:rFonts w:ascii="Arial" w:hAnsi="Arial" w:cs="Arial"/>
          <w:sz w:val="24"/>
          <w:szCs w:val="24"/>
        </w:rPr>
        <w:t>suffered financial loss, caused by the unfairness of the dismissal, and which</w:t>
      </w:r>
      <w:r w:rsidR="00F6017D">
        <w:rPr>
          <w:rFonts w:ascii="Arial" w:hAnsi="Arial" w:cs="Arial"/>
          <w:sz w:val="24"/>
          <w:szCs w:val="24"/>
        </w:rPr>
        <w:t xml:space="preserve"> </w:t>
      </w:r>
      <w:r w:rsidRPr="00C91796">
        <w:rPr>
          <w:rFonts w:ascii="Arial" w:hAnsi="Arial" w:cs="Arial"/>
          <w:sz w:val="24"/>
          <w:szCs w:val="24"/>
        </w:rPr>
        <w:t>they have fully mitigated so far as possible.</w:t>
      </w:r>
    </w:p>
    <w:p w:rsidR="00F6017D" w:rsidRDefault="00F6017D" w:rsidP="006961E8">
      <w:pPr>
        <w:spacing w:after="0" w:line="240" w:lineRule="auto"/>
        <w:ind w:left="720"/>
        <w:jc w:val="both"/>
        <w:rPr>
          <w:rFonts w:ascii="Arial" w:hAnsi="Arial" w:cs="Arial"/>
          <w:sz w:val="24"/>
          <w:szCs w:val="24"/>
        </w:rPr>
      </w:pPr>
    </w:p>
    <w:p w:rsidR="00F6017D" w:rsidRDefault="00F6017D" w:rsidP="006961E8">
      <w:pPr>
        <w:spacing w:after="0" w:line="240" w:lineRule="auto"/>
        <w:ind w:left="720"/>
        <w:jc w:val="both"/>
        <w:rPr>
          <w:rFonts w:ascii="Arial" w:hAnsi="Arial" w:cs="Arial"/>
          <w:sz w:val="24"/>
          <w:szCs w:val="24"/>
        </w:rPr>
      </w:pPr>
      <w:r w:rsidRPr="00F6017D">
        <w:rPr>
          <w:rFonts w:ascii="Arial" w:hAnsi="Arial" w:cs="Arial"/>
          <w:sz w:val="24"/>
          <w:szCs w:val="24"/>
        </w:rPr>
        <w:t>The effect of such a measure would be disproportionately felt by those on low</w:t>
      </w:r>
      <w:r>
        <w:rPr>
          <w:rFonts w:ascii="Arial" w:hAnsi="Arial" w:cs="Arial"/>
          <w:sz w:val="24"/>
          <w:szCs w:val="24"/>
        </w:rPr>
        <w:t xml:space="preserve"> </w:t>
      </w:r>
      <w:r w:rsidRPr="00F6017D">
        <w:rPr>
          <w:rFonts w:ascii="Arial" w:hAnsi="Arial" w:cs="Arial"/>
          <w:sz w:val="24"/>
          <w:szCs w:val="24"/>
        </w:rPr>
        <w:t>incomes as the cap for them would be lower, especially as legal costs have to be</w:t>
      </w:r>
      <w:r>
        <w:rPr>
          <w:rFonts w:ascii="Arial" w:hAnsi="Arial" w:cs="Arial"/>
          <w:sz w:val="24"/>
          <w:szCs w:val="24"/>
        </w:rPr>
        <w:t xml:space="preserve"> </w:t>
      </w:r>
      <w:r w:rsidRPr="00F6017D">
        <w:rPr>
          <w:rFonts w:ascii="Arial" w:hAnsi="Arial" w:cs="Arial"/>
          <w:sz w:val="24"/>
          <w:szCs w:val="24"/>
        </w:rPr>
        <w:t>funded by the claimant themselves.</w:t>
      </w:r>
    </w:p>
    <w:p w:rsidR="00DC54B2" w:rsidRDefault="00DC54B2" w:rsidP="006961E8">
      <w:pPr>
        <w:spacing w:after="0" w:line="240" w:lineRule="auto"/>
        <w:ind w:left="720"/>
        <w:jc w:val="both"/>
        <w:rPr>
          <w:rFonts w:ascii="Arial" w:hAnsi="Arial" w:cs="Arial"/>
          <w:sz w:val="24"/>
          <w:szCs w:val="24"/>
        </w:rPr>
      </w:pPr>
    </w:p>
    <w:p w:rsidR="00DC54B2" w:rsidRDefault="00DC54B2" w:rsidP="006961E8">
      <w:pPr>
        <w:spacing w:after="0" w:line="240" w:lineRule="auto"/>
        <w:ind w:left="720"/>
        <w:jc w:val="both"/>
        <w:rPr>
          <w:rFonts w:ascii="Arial" w:hAnsi="Arial" w:cs="Arial"/>
          <w:sz w:val="24"/>
          <w:szCs w:val="24"/>
        </w:rPr>
      </w:pPr>
      <w:r>
        <w:rPr>
          <w:rFonts w:ascii="Arial" w:hAnsi="Arial" w:cs="Arial"/>
          <w:sz w:val="24"/>
          <w:szCs w:val="24"/>
        </w:rPr>
        <w:t>Congress is concerned that in the current economic environment it will be more common for people to be out of work for longer periods. The cap will therefore disproportionately affect those unfair dismissal claimants who suffer the longest period of loss.</w:t>
      </w:r>
    </w:p>
    <w:p w:rsidR="00B920AB" w:rsidRDefault="00B920AB" w:rsidP="006961E8">
      <w:pPr>
        <w:spacing w:after="0" w:line="240" w:lineRule="auto"/>
        <w:ind w:left="720"/>
        <w:jc w:val="both"/>
        <w:rPr>
          <w:rFonts w:ascii="Arial" w:hAnsi="Arial" w:cs="Arial"/>
          <w:sz w:val="24"/>
          <w:szCs w:val="24"/>
        </w:rPr>
      </w:pPr>
    </w:p>
    <w:p w:rsidR="00B920AB" w:rsidRDefault="00B920AB" w:rsidP="006961E8">
      <w:pPr>
        <w:spacing w:after="0" w:line="240" w:lineRule="auto"/>
        <w:ind w:left="720"/>
        <w:jc w:val="both"/>
        <w:rPr>
          <w:rFonts w:ascii="Arial" w:hAnsi="Arial" w:cs="Arial"/>
          <w:sz w:val="24"/>
          <w:szCs w:val="24"/>
        </w:rPr>
      </w:pPr>
      <w:r>
        <w:rPr>
          <w:rFonts w:ascii="Arial" w:hAnsi="Arial" w:cs="Arial"/>
          <w:sz w:val="24"/>
          <w:szCs w:val="24"/>
        </w:rPr>
        <w:t>Congress is also concerned that the use of the Employment Rights (NI) Order 1996 definition of ‘a week’s pay’ in calculating the 12 months earnings cap may have harsh consequences on some claimants since pensions contributions and discretionary bonuses will be excluded from the calculation.</w:t>
      </w:r>
    </w:p>
    <w:p w:rsidR="00F6017D" w:rsidRDefault="00F6017D" w:rsidP="006961E8">
      <w:pPr>
        <w:spacing w:after="0" w:line="240" w:lineRule="auto"/>
        <w:ind w:left="720"/>
        <w:jc w:val="both"/>
        <w:rPr>
          <w:rFonts w:ascii="Arial" w:hAnsi="Arial" w:cs="Arial"/>
          <w:sz w:val="24"/>
          <w:szCs w:val="24"/>
        </w:rPr>
      </w:pPr>
    </w:p>
    <w:p w:rsidR="00F6017D" w:rsidRDefault="00F6017D" w:rsidP="006961E8">
      <w:pPr>
        <w:spacing w:after="0" w:line="240" w:lineRule="auto"/>
        <w:ind w:left="720"/>
        <w:jc w:val="both"/>
        <w:rPr>
          <w:rFonts w:ascii="Arial" w:hAnsi="Arial" w:cs="Arial"/>
          <w:sz w:val="24"/>
          <w:szCs w:val="24"/>
        </w:rPr>
      </w:pPr>
      <w:r>
        <w:rPr>
          <w:rFonts w:ascii="Arial" w:hAnsi="Arial" w:cs="Arial"/>
          <w:sz w:val="24"/>
          <w:szCs w:val="24"/>
        </w:rPr>
        <w:t xml:space="preserve">In GB, </w:t>
      </w:r>
      <w:r w:rsidRPr="00F6017D">
        <w:rPr>
          <w:rFonts w:ascii="Arial" w:hAnsi="Arial" w:cs="Arial"/>
          <w:sz w:val="24"/>
          <w:szCs w:val="24"/>
        </w:rPr>
        <w:t>the median unfair dismissal award in 2010-2</w:t>
      </w:r>
      <w:r>
        <w:rPr>
          <w:rFonts w:ascii="Arial" w:hAnsi="Arial" w:cs="Arial"/>
          <w:sz w:val="24"/>
          <w:szCs w:val="24"/>
        </w:rPr>
        <w:t xml:space="preserve">011 was only £4,591. Only 2% of </w:t>
      </w:r>
      <w:r w:rsidRPr="00F6017D">
        <w:rPr>
          <w:rFonts w:ascii="Arial" w:hAnsi="Arial" w:cs="Arial"/>
          <w:sz w:val="24"/>
          <w:szCs w:val="24"/>
        </w:rPr>
        <w:t>awards were for more than £50,000. However, for the small number of</w:t>
      </w:r>
      <w:r>
        <w:rPr>
          <w:rFonts w:ascii="Arial" w:hAnsi="Arial" w:cs="Arial"/>
          <w:sz w:val="24"/>
          <w:szCs w:val="24"/>
        </w:rPr>
        <w:t xml:space="preserve"> </w:t>
      </w:r>
      <w:r w:rsidRPr="00F6017D">
        <w:rPr>
          <w:rFonts w:ascii="Arial" w:hAnsi="Arial" w:cs="Arial"/>
          <w:sz w:val="24"/>
          <w:szCs w:val="24"/>
        </w:rPr>
        <w:t>individuals concerned (with the present limit) there is a very great injustice</w:t>
      </w:r>
      <w:r>
        <w:rPr>
          <w:rFonts w:ascii="Arial" w:hAnsi="Arial" w:cs="Arial"/>
          <w:sz w:val="24"/>
          <w:szCs w:val="24"/>
        </w:rPr>
        <w:t xml:space="preserve"> </w:t>
      </w:r>
      <w:r w:rsidRPr="00F6017D">
        <w:rPr>
          <w:rFonts w:ascii="Arial" w:hAnsi="Arial" w:cs="Arial"/>
          <w:sz w:val="24"/>
          <w:szCs w:val="24"/>
        </w:rPr>
        <w:t>when they cannot recover the full extent of their losses because of an arbitrary</w:t>
      </w:r>
      <w:r>
        <w:rPr>
          <w:rFonts w:ascii="Arial" w:hAnsi="Arial" w:cs="Arial"/>
          <w:sz w:val="24"/>
          <w:szCs w:val="24"/>
        </w:rPr>
        <w:t xml:space="preserve"> </w:t>
      </w:r>
      <w:r w:rsidRPr="00F6017D">
        <w:rPr>
          <w:rFonts w:ascii="Arial" w:hAnsi="Arial" w:cs="Arial"/>
          <w:sz w:val="24"/>
          <w:szCs w:val="24"/>
        </w:rPr>
        <w:t>limit and the system is already unfair to them (particularly when they have to</w:t>
      </w:r>
      <w:r>
        <w:rPr>
          <w:rFonts w:ascii="Arial" w:hAnsi="Arial" w:cs="Arial"/>
          <w:sz w:val="24"/>
          <w:szCs w:val="24"/>
        </w:rPr>
        <w:t xml:space="preserve"> </w:t>
      </w:r>
      <w:r w:rsidRPr="00F6017D">
        <w:rPr>
          <w:rFonts w:ascii="Arial" w:hAnsi="Arial" w:cs="Arial"/>
          <w:sz w:val="24"/>
          <w:szCs w:val="24"/>
        </w:rPr>
        <w:t>pay the tax on any award to the extent it exceeds £30,000).</w:t>
      </w:r>
    </w:p>
    <w:p w:rsidR="00F6017D" w:rsidRDefault="00F6017D" w:rsidP="006961E8">
      <w:pPr>
        <w:spacing w:after="0" w:line="240" w:lineRule="auto"/>
        <w:ind w:left="720"/>
        <w:jc w:val="both"/>
        <w:rPr>
          <w:rFonts w:ascii="Arial" w:hAnsi="Arial" w:cs="Arial"/>
          <w:sz w:val="24"/>
          <w:szCs w:val="24"/>
        </w:rPr>
      </w:pPr>
    </w:p>
    <w:p w:rsidR="00F6017D" w:rsidRPr="00F6017D" w:rsidRDefault="00F6017D" w:rsidP="006961E8">
      <w:pPr>
        <w:spacing w:after="0" w:line="240" w:lineRule="auto"/>
        <w:ind w:left="720"/>
        <w:jc w:val="both"/>
        <w:rPr>
          <w:rFonts w:ascii="Arial" w:hAnsi="Arial" w:cs="Arial"/>
          <w:sz w:val="24"/>
          <w:szCs w:val="24"/>
        </w:rPr>
      </w:pPr>
      <w:r>
        <w:rPr>
          <w:rFonts w:ascii="Arial" w:hAnsi="Arial" w:cs="Arial"/>
          <w:sz w:val="24"/>
          <w:szCs w:val="24"/>
        </w:rPr>
        <w:t xml:space="preserve">Congress </w:t>
      </w:r>
      <w:r w:rsidRPr="00F6017D">
        <w:rPr>
          <w:rFonts w:ascii="Arial" w:hAnsi="Arial" w:cs="Arial"/>
          <w:sz w:val="24"/>
          <w:szCs w:val="24"/>
        </w:rPr>
        <w:t>also believes there would be unintended consequences. The differential</w:t>
      </w:r>
      <w:r>
        <w:rPr>
          <w:rFonts w:ascii="Arial" w:hAnsi="Arial" w:cs="Arial"/>
          <w:sz w:val="24"/>
          <w:szCs w:val="24"/>
        </w:rPr>
        <w:t xml:space="preserve"> </w:t>
      </w:r>
      <w:r w:rsidRPr="00F6017D">
        <w:rPr>
          <w:rFonts w:ascii="Arial" w:hAnsi="Arial" w:cs="Arial"/>
          <w:sz w:val="24"/>
          <w:szCs w:val="24"/>
        </w:rPr>
        <w:t>treatment of unfair dismissal (compensation capped at an arbitrary level) and</w:t>
      </w:r>
      <w:r>
        <w:rPr>
          <w:rFonts w:ascii="Arial" w:hAnsi="Arial" w:cs="Arial"/>
          <w:sz w:val="24"/>
          <w:szCs w:val="24"/>
        </w:rPr>
        <w:t xml:space="preserve"> </w:t>
      </w:r>
      <w:r w:rsidRPr="00F6017D">
        <w:rPr>
          <w:rFonts w:ascii="Arial" w:hAnsi="Arial" w:cs="Arial"/>
          <w:sz w:val="24"/>
          <w:szCs w:val="24"/>
        </w:rPr>
        <w:t>discrimination claims (no cap on compensation) already incentivises claimants</w:t>
      </w:r>
      <w:r>
        <w:rPr>
          <w:rFonts w:ascii="Arial" w:hAnsi="Arial" w:cs="Arial"/>
          <w:sz w:val="24"/>
          <w:szCs w:val="24"/>
        </w:rPr>
        <w:t xml:space="preserve"> </w:t>
      </w:r>
      <w:r w:rsidRPr="00F6017D">
        <w:rPr>
          <w:rFonts w:ascii="Arial" w:hAnsi="Arial" w:cs="Arial"/>
          <w:sz w:val="24"/>
          <w:szCs w:val="24"/>
        </w:rPr>
        <w:t>to present their claims as discrimination claims if at all possible. So does the</w:t>
      </w:r>
      <w:r>
        <w:rPr>
          <w:rFonts w:ascii="Arial" w:hAnsi="Arial" w:cs="Arial"/>
          <w:sz w:val="24"/>
          <w:szCs w:val="24"/>
        </w:rPr>
        <w:t xml:space="preserve"> </w:t>
      </w:r>
      <w:r w:rsidRPr="00F6017D">
        <w:rPr>
          <w:rFonts w:ascii="Arial" w:hAnsi="Arial" w:cs="Arial"/>
          <w:sz w:val="24"/>
          <w:szCs w:val="24"/>
        </w:rPr>
        <w:t>minimum service requirement of one year for an unfair</w:t>
      </w:r>
      <w:r>
        <w:rPr>
          <w:rFonts w:ascii="Arial" w:hAnsi="Arial" w:cs="Arial"/>
          <w:sz w:val="24"/>
          <w:szCs w:val="24"/>
        </w:rPr>
        <w:t xml:space="preserve"> </w:t>
      </w:r>
      <w:r w:rsidRPr="00F6017D">
        <w:rPr>
          <w:rFonts w:ascii="Arial" w:hAnsi="Arial" w:cs="Arial"/>
          <w:sz w:val="24"/>
          <w:szCs w:val="24"/>
        </w:rPr>
        <w:t>dismissal claim which does not apply in a discrimination claim. However if the</w:t>
      </w:r>
      <w:r>
        <w:rPr>
          <w:rFonts w:ascii="Arial" w:hAnsi="Arial" w:cs="Arial"/>
          <w:sz w:val="24"/>
          <w:szCs w:val="24"/>
        </w:rPr>
        <w:t xml:space="preserve"> </w:t>
      </w:r>
      <w:r w:rsidRPr="00F6017D">
        <w:rPr>
          <w:rFonts w:ascii="Arial" w:hAnsi="Arial" w:cs="Arial"/>
          <w:sz w:val="24"/>
          <w:szCs w:val="24"/>
        </w:rPr>
        <w:t>cap is reduced even further this will add an even greater incentive to claimants</w:t>
      </w:r>
      <w:r>
        <w:rPr>
          <w:rFonts w:ascii="Arial" w:hAnsi="Arial" w:cs="Arial"/>
          <w:sz w:val="24"/>
          <w:szCs w:val="24"/>
        </w:rPr>
        <w:t xml:space="preserve"> </w:t>
      </w:r>
      <w:r w:rsidRPr="00F6017D">
        <w:rPr>
          <w:rFonts w:ascii="Arial" w:hAnsi="Arial" w:cs="Arial"/>
          <w:sz w:val="24"/>
          <w:szCs w:val="24"/>
        </w:rPr>
        <w:t>to try and present their claim as discrimination if possible.</w:t>
      </w:r>
    </w:p>
    <w:p w:rsidR="00F6017D" w:rsidRDefault="00F6017D" w:rsidP="006961E8">
      <w:pPr>
        <w:spacing w:after="0" w:line="240" w:lineRule="auto"/>
        <w:ind w:left="720"/>
        <w:jc w:val="both"/>
        <w:rPr>
          <w:rFonts w:ascii="Arial" w:hAnsi="Arial" w:cs="Arial"/>
          <w:sz w:val="24"/>
          <w:szCs w:val="24"/>
        </w:rPr>
      </w:pPr>
    </w:p>
    <w:p w:rsidR="00F6017D" w:rsidRPr="00F6017D" w:rsidRDefault="00F6017D" w:rsidP="006961E8">
      <w:pPr>
        <w:spacing w:after="0" w:line="240" w:lineRule="auto"/>
        <w:ind w:left="720"/>
        <w:jc w:val="both"/>
        <w:rPr>
          <w:rFonts w:ascii="Arial" w:hAnsi="Arial" w:cs="Arial"/>
          <w:sz w:val="24"/>
          <w:szCs w:val="24"/>
        </w:rPr>
      </w:pPr>
      <w:r w:rsidRPr="00F6017D">
        <w:rPr>
          <w:rFonts w:ascii="Arial" w:hAnsi="Arial" w:cs="Arial"/>
          <w:sz w:val="24"/>
          <w:szCs w:val="24"/>
        </w:rPr>
        <w:t>Once a claim becomes a discrimination claim it increases costs all round. The</w:t>
      </w:r>
      <w:r>
        <w:rPr>
          <w:rFonts w:ascii="Arial" w:hAnsi="Arial" w:cs="Arial"/>
          <w:sz w:val="24"/>
          <w:szCs w:val="24"/>
        </w:rPr>
        <w:t xml:space="preserve"> </w:t>
      </w:r>
      <w:r w:rsidRPr="00F6017D">
        <w:rPr>
          <w:rFonts w:ascii="Arial" w:hAnsi="Arial" w:cs="Arial"/>
          <w:sz w:val="24"/>
          <w:szCs w:val="24"/>
        </w:rPr>
        <w:t>pleadings are much more complicated. The nature of the tribunal’s task is much</w:t>
      </w:r>
      <w:r>
        <w:rPr>
          <w:rFonts w:ascii="Arial" w:hAnsi="Arial" w:cs="Arial"/>
          <w:sz w:val="24"/>
          <w:szCs w:val="24"/>
        </w:rPr>
        <w:t xml:space="preserve"> </w:t>
      </w:r>
      <w:r w:rsidRPr="00F6017D">
        <w:rPr>
          <w:rFonts w:ascii="Arial" w:hAnsi="Arial" w:cs="Arial"/>
          <w:sz w:val="24"/>
          <w:szCs w:val="24"/>
        </w:rPr>
        <w:t>more complicated. There tend to be more witnesses. Discrimination claims</w:t>
      </w:r>
      <w:r>
        <w:rPr>
          <w:rFonts w:ascii="Arial" w:hAnsi="Arial" w:cs="Arial"/>
          <w:sz w:val="24"/>
          <w:szCs w:val="24"/>
        </w:rPr>
        <w:t xml:space="preserve"> </w:t>
      </w:r>
      <w:r w:rsidRPr="00F6017D">
        <w:rPr>
          <w:rFonts w:ascii="Arial" w:hAnsi="Arial" w:cs="Arial"/>
          <w:sz w:val="24"/>
          <w:szCs w:val="24"/>
        </w:rPr>
        <w:t>take longer to hear. The judgments take longer to write. They are more likely</w:t>
      </w:r>
      <w:r>
        <w:rPr>
          <w:rFonts w:ascii="Arial" w:hAnsi="Arial" w:cs="Arial"/>
          <w:sz w:val="24"/>
          <w:szCs w:val="24"/>
        </w:rPr>
        <w:t xml:space="preserve"> </w:t>
      </w:r>
      <w:r w:rsidRPr="00F6017D">
        <w:rPr>
          <w:rFonts w:ascii="Arial" w:hAnsi="Arial" w:cs="Arial"/>
          <w:sz w:val="24"/>
          <w:szCs w:val="24"/>
        </w:rPr>
        <w:t>to be appealed.</w:t>
      </w:r>
    </w:p>
    <w:p w:rsidR="00F6017D" w:rsidRDefault="00F6017D" w:rsidP="006961E8">
      <w:pPr>
        <w:spacing w:after="0" w:line="240" w:lineRule="auto"/>
        <w:ind w:left="720"/>
        <w:jc w:val="both"/>
        <w:rPr>
          <w:rFonts w:ascii="Arial" w:hAnsi="Arial" w:cs="Arial"/>
          <w:sz w:val="24"/>
          <w:szCs w:val="24"/>
        </w:rPr>
      </w:pPr>
    </w:p>
    <w:p w:rsidR="00F6017D" w:rsidRPr="00F6017D" w:rsidRDefault="00F6017D" w:rsidP="006961E8">
      <w:pPr>
        <w:spacing w:after="0" w:line="240" w:lineRule="auto"/>
        <w:ind w:left="720"/>
        <w:jc w:val="both"/>
        <w:rPr>
          <w:rFonts w:ascii="Arial" w:hAnsi="Arial" w:cs="Arial"/>
          <w:sz w:val="24"/>
          <w:szCs w:val="24"/>
        </w:rPr>
      </w:pPr>
      <w:r>
        <w:rPr>
          <w:rFonts w:ascii="Arial" w:hAnsi="Arial" w:cs="Arial"/>
          <w:sz w:val="24"/>
          <w:szCs w:val="24"/>
        </w:rPr>
        <w:lastRenderedPageBreak/>
        <w:t xml:space="preserve">Congress </w:t>
      </w:r>
      <w:r w:rsidRPr="00F6017D">
        <w:rPr>
          <w:rFonts w:ascii="Arial" w:hAnsi="Arial" w:cs="Arial"/>
          <w:sz w:val="24"/>
          <w:szCs w:val="24"/>
        </w:rPr>
        <w:t>would suggest a radical step would be to do the opposite and lift the cap on</w:t>
      </w:r>
      <w:r>
        <w:rPr>
          <w:rFonts w:ascii="Arial" w:hAnsi="Arial" w:cs="Arial"/>
          <w:sz w:val="24"/>
          <w:szCs w:val="24"/>
        </w:rPr>
        <w:t xml:space="preserve"> </w:t>
      </w:r>
      <w:r w:rsidRPr="00F6017D">
        <w:rPr>
          <w:rFonts w:ascii="Arial" w:hAnsi="Arial" w:cs="Arial"/>
          <w:sz w:val="24"/>
          <w:szCs w:val="24"/>
        </w:rPr>
        <w:t>compensation for unfair dismissal altogether. This would be fairer to those who</w:t>
      </w:r>
      <w:r>
        <w:rPr>
          <w:rFonts w:ascii="Arial" w:hAnsi="Arial" w:cs="Arial"/>
          <w:sz w:val="24"/>
          <w:szCs w:val="24"/>
        </w:rPr>
        <w:t xml:space="preserve"> </w:t>
      </w:r>
      <w:r w:rsidRPr="00F6017D">
        <w:rPr>
          <w:rFonts w:ascii="Arial" w:hAnsi="Arial" w:cs="Arial"/>
          <w:sz w:val="24"/>
          <w:szCs w:val="24"/>
        </w:rPr>
        <w:t>do not have a complaint of discrimination, only a complaint of unfair dismissal,</w:t>
      </w:r>
      <w:r>
        <w:rPr>
          <w:rFonts w:ascii="Arial" w:hAnsi="Arial" w:cs="Arial"/>
          <w:sz w:val="24"/>
          <w:szCs w:val="24"/>
        </w:rPr>
        <w:t xml:space="preserve"> </w:t>
      </w:r>
      <w:r w:rsidRPr="00F6017D">
        <w:rPr>
          <w:rFonts w:ascii="Arial" w:hAnsi="Arial" w:cs="Arial"/>
          <w:sz w:val="24"/>
          <w:szCs w:val="24"/>
        </w:rPr>
        <w:t>and less divisive. It would also mean that those who do not really have a</w:t>
      </w:r>
      <w:r>
        <w:rPr>
          <w:rFonts w:ascii="Arial" w:hAnsi="Arial" w:cs="Arial"/>
          <w:sz w:val="24"/>
          <w:szCs w:val="24"/>
        </w:rPr>
        <w:t xml:space="preserve"> </w:t>
      </w:r>
      <w:r w:rsidRPr="00F6017D">
        <w:rPr>
          <w:rFonts w:ascii="Arial" w:hAnsi="Arial" w:cs="Arial"/>
          <w:sz w:val="24"/>
          <w:szCs w:val="24"/>
        </w:rPr>
        <w:t>complaint of discrimination would have no incentive to find one (subject of</w:t>
      </w:r>
      <w:r>
        <w:rPr>
          <w:rFonts w:ascii="Arial" w:hAnsi="Arial" w:cs="Arial"/>
          <w:sz w:val="24"/>
          <w:szCs w:val="24"/>
        </w:rPr>
        <w:t xml:space="preserve"> </w:t>
      </w:r>
      <w:r w:rsidRPr="00F6017D">
        <w:rPr>
          <w:rFonts w:ascii="Arial" w:hAnsi="Arial" w:cs="Arial"/>
          <w:sz w:val="24"/>
          <w:szCs w:val="24"/>
        </w:rPr>
        <w:t>course to having sufficient qualifying service). Demands on tribunal would be</w:t>
      </w:r>
      <w:r>
        <w:rPr>
          <w:rFonts w:ascii="Arial" w:hAnsi="Arial" w:cs="Arial"/>
          <w:sz w:val="24"/>
          <w:szCs w:val="24"/>
        </w:rPr>
        <w:t xml:space="preserve"> </w:t>
      </w:r>
      <w:r w:rsidRPr="00F6017D">
        <w:rPr>
          <w:rFonts w:ascii="Arial" w:hAnsi="Arial" w:cs="Arial"/>
          <w:sz w:val="24"/>
          <w:szCs w:val="24"/>
        </w:rPr>
        <w:t>reduced in consequence.</w:t>
      </w:r>
    </w:p>
    <w:p w:rsidR="00F6017D" w:rsidRDefault="00F6017D" w:rsidP="006961E8">
      <w:pPr>
        <w:spacing w:after="0" w:line="240" w:lineRule="auto"/>
        <w:ind w:left="720"/>
        <w:jc w:val="both"/>
        <w:rPr>
          <w:rFonts w:ascii="Arial" w:hAnsi="Arial" w:cs="Arial"/>
          <w:sz w:val="24"/>
          <w:szCs w:val="24"/>
        </w:rPr>
      </w:pPr>
    </w:p>
    <w:p w:rsidR="00F6017D" w:rsidRPr="00C06D1D" w:rsidRDefault="00F6017D" w:rsidP="006961E8">
      <w:pPr>
        <w:spacing w:after="0" w:line="240" w:lineRule="auto"/>
        <w:ind w:left="720"/>
        <w:jc w:val="both"/>
        <w:rPr>
          <w:rFonts w:ascii="Arial" w:hAnsi="Arial" w:cs="Arial"/>
          <w:color w:val="FF0000"/>
          <w:sz w:val="24"/>
          <w:szCs w:val="24"/>
        </w:rPr>
      </w:pPr>
      <w:r w:rsidRPr="00BB4513">
        <w:rPr>
          <w:rFonts w:ascii="Arial" w:hAnsi="Arial" w:cs="Arial"/>
          <w:sz w:val="24"/>
          <w:szCs w:val="24"/>
        </w:rPr>
        <w:t>Congress do not believe median awards would increase significantly if this were done, as at present only a tiny percentage of awards are actually subject to the cap. However, the knock on benefits of a certain percentage of claimants no</w:t>
      </w:r>
      <w:r w:rsidR="00BB4513" w:rsidRPr="00BB4513">
        <w:rPr>
          <w:rFonts w:ascii="Arial" w:hAnsi="Arial" w:cs="Arial"/>
          <w:sz w:val="24"/>
          <w:szCs w:val="24"/>
        </w:rPr>
        <w:t xml:space="preserve"> longer looking for a discrimination and/or whistleblowing angle to their case would be felt by both employers and the tribunal service</w:t>
      </w:r>
      <w:r w:rsidR="00BB4513" w:rsidRPr="00BB4513">
        <w:rPr>
          <w:rFonts w:ascii="Arial" w:hAnsi="Arial" w:cs="Arial"/>
          <w:color w:val="FF0000"/>
          <w:sz w:val="24"/>
          <w:szCs w:val="24"/>
        </w:rPr>
        <w:t>.</w:t>
      </w:r>
    </w:p>
    <w:p w:rsidR="003A4C49" w:rsidRDefault="003A4C49" w:rsidP="006C53BF">
      <w:pPr>
        <w:spacing w:after="0" w:line="240" w:lineRule="auto"/>
        <w:jc w:val="both"/>
        <w:rPr>
          <w:rFonts w:ascii="Arial" w:hAnsi="Arial" w:cs="Arial"/>
          <w:color w:val="0070C0"/>
          <w:sz w:val="24"/>
          <w:szCs w:val="24"/>
        </w:rPr>
      </w:pPr>
    </w:p>
    <w:p w:rsidR="005917C4" w:rsidRPr="00F13E1A" w:rsidRDefault="005917C4" w:rsidP="006C53BF">
      <w:pPr>
        <w:spacing w:after="0" w:line="240" w:lineRule="auto"/>
        <w:jc w:val="both"/>
        <w:rPr>
          <w:rFonts w:ascii="Arial" w:hAnsi="Arial" w:cs="Arial"/>
          <w:color w:val="0070C0"/>
          <w:sz w:val="24"/>
          <w:szCs w:val="24"/>
        </w:rPr>
      </w:pPr>
    </w:p>
    <w:p w:rsidR="003A4C49" w:rsidRPr="00F13E1A" w:rsidRDefault="00577308" w:rsidP="006961E8">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43</w:t>
      </w:r>
    </w:p>
    <w:p w:rsidR="00577308" w:rsidRPr="00F13E1A" w:rsidRDefault="00577308"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Should the overall cap</w:t>
      </w:r>
      <w:r w:rsidR="003A4C49" w:rsidRPr="00F13E1A">
        <w:rPr>
          <w:rFonts w:ascii="Arial" w:hAnsi="Arial" w:cs="Arial"/>
          <w:color w:val="0070C0"/>
          <w:sz w:val="24"/>
          <w:szCs w:val="24"/>
        </w:rPr>
        <w:t xml:space="preserve"> on unfair dismissal (currently </w:t>
      </w:r>
      <w:r w:rsidRPr="00F13E1A">
        <w:rPr>
          <w:rFonts w:ascii="Arial" w:hAnsi="Arial" w:cs="Arial"/>
          <w:color w:val="0070C0"/>
          <w:sz w:val="24"/>
          <w:szCs w:val="24"/>
        </w:rPr>
        <w:t>£74,200) be reviewed? Why?</w:t>
      </w:r>
    </w:p>
    <w:p w:rsidR="003A4C49" w:rsidRPr="00F13E1A" w:rsidRDefault="003A4C49" w:rsidP="006C53BF">
      <w:pPr>
        <w:spacing w:after="0" w:line="240" w:lineRule="auto"/>
        <w:jc w:val="both"/>
        <w:rPr>
          <w:rFonts w:ascii="Arial" w:hAnsi="Arial" w:cs="Arial"/>
          <w:color w:val="0070C0"/>
          <w:sz w:val="24"/>
          <w:szCs w:val="24"/>
        </w:rPr>
      </w:pPr>
    </w:p>
    <w:p w:rsidR="00F6017D" w:rsidRDefault="006961E8" w:rsidP="006961E8">
      <w:pPr>
        <w:spacing w:after="0" w:line="240" w:lineRule="auto"/>
        <w:ind w:left="720" w:hanging="720"/>
        <w:jc w:val="both"/>
        <w:rPr>
          <w:rFonts w:ascii="Arial" w:hAnsi="Arial" w:cs="Arial"/>
          <w:sz w:val="24"/>
          <w:szCs w:val="24"/>
        </w:rPr>
      </w:pPr>
      <w:r>
        <w:rPr>
          <w:rFonts w:ascii="Arial" w:hAnsi="Arial" w:cs="Arial"/>
          <w:sz w:val="24"/>
          <w:szCs w:val="24"/>
        </w:rPr>
        <w:t>3.106</w:t>
      </w:r>
      <w:r>
        <w:rPr>
          <w:rFonts w:ascii="Arial" w:hAnsi="Arial" w:cs="Arial"/>
          <w:sz w:val="24"/>
          <w:szCs w:val="24"/>
        </w:rPr>
        <w:tab/>
      </w:r>
      <w:r w:rsidR="007D5CB5">
        <w:rPr>
          <w:rFonts w:ascii="Arial" w:hAnsi="Arial" w:cs="Arial"/>
          <w:sz w:val="24"/>
          <w:szCs w:val="24"/>
        </w:rPr>
        <w:t xml:space="preserve">Congress would oppose any erosion of the current cap and would insist, while it exists, that it continues to rise as per the current formula. However, </w:t>
      </w:r>
      <w:r w:rsidR="007D5CB5" w:rsidRPr="007D5CB5">
        <w:rPr>
          <w:rFonts w:ascii="Arial" w:hAnsi="Arial" w:cs="Arial"/>
          <w:sz w:val="24"/>
          <w:szCs w:val="24"/>
        </w:rPr>
        <w:t>Congress would suggest a radical step would be to lift the cap on compensation for unfair dismissal altogether. This would be fairer to those who do not have a complaint of discrimination, only a complaint of unfair dismissal, and less divisive. It would also mean that those who do not really have a complaint of discrimination would have no incentive to find one (subject of course to having sufficient qualifying service). Demands on tribunal would be reduced in consequence.</w:t>
      </w:r>
    </w:p>
    <w:p w:rsidR="00F6017D" w:rsidRDefault="00F6017D" w:rsidP="006961E8">
      <w:pPr>
        <w:spacing w:after="0" w:line="240" w:lineRule="auto"/>
        <w:ind w:left="720"/>
        <w:jc w:val="both"/>
        <w:rPr>
          <w:rFonts w:ascii="Arial" w:hAnsi="Arial" w:cs="Arial"/>
          <w:sz w:val="24"/>
          <w:szCs w:val="24"/>
        </w:rPr>
      </w:pPr>
    </w:p>
    <w:p w:rsidR="00F6017D" w:rsidRDefault="00F6017D" w:rsidP="006961E8">
      <w:pPr>
        <w:spacing w:after="0" w:line="240" w:lineRule="auto"/>
        <w:ind w:left="720"/>
        <w:jc w:val="both"/>
        <w:rPr>
          <w:rFonts w:ascii="Arial" w:hAnsi="Arial" w:cs="Arial"/>
          <w:sz w:val="24"/>
          <w:szCs w:val="24"/>
        </w:rPr>
      </w:pPr>
      <w:r w:rsidRPr="00F6017D">
        <w:rPr>
          <w:rFonts w:ascii="Arial" w:hAnsi="Arial" w:cs="Arial"/>
          <w:sz w:val="24"/>
          <w:szCs w:val="24"/>
        </w:rPr>
        <w:t>Congress is highly concerned by the following extract</w:t>
      </w:r>
      <w:r>
        <w:rPr>
          <w:rFonts w:ascii="Arial" w:hAnsi="Arial" w:cs="Arial"/>
          <w:sz w:val="24"/>
          <w:szCs w:val="24"/>
        </w:rPr>
        <w:t xml:space="preserve"> from the Consultation document:</w:t>
      </w:r>
    </w:p>
    <w:p w:rsidR="00F6017D" w:rsidRDefault="00F6017D" w:rsidP="006C53BF">
      <w:pPr>
        <w:spacing w:after="0" w:line="240" w:lineRule="auto"/>
        <w:jc w:val="both"/>
        <w:rPr>
          <w:rFonts w:ascii="Arial" w:hAnsi="Arial" w:cs="Arial"/>
          <w:sz w:val="24"/>
          <w:szCs w:val="24"/>
        </w:rPr>
      </w:pPr>
    </w:p>
    <w:p w:rsidR="00F6017D" w:rsidRDefault="00F6017D" w:rsidP="006961E8">
      <w:pPr>
        <w:spacing w:after="0" w:line="240" w:lineRule="auto"/>
        <w:ind w:left="720"/>
        <w:jc w:val="both"/>
        <w:rPr>
          <w:rFonts w:ascii="Arial" w:hAnsi="Arial" w:cs="Arial"/>
          <w:i/>
          <w:sz w:val="24"/>
          <w:szCs w:val="24"/>
        </w:rPr>
      </w:pPr>
      <w:r w:rsidRPr="00F6017D">
        <w:rPr>
          <w:rFonts w:ascii="Arial" w:hAnsi="Arial" w:cs="Arial"/>
          <w:i/>
          <w:sz w:val="24"/>
          <w:szCs w:val="24"/>
        </w:rPr>
        <w:t>“However, it should be noted that powers have been included in the Enterprise and Regulatory Reform Act 2013 that would allow the cap to be varied within a range of full-time annual median earnings (currently £26,095) and three times full-time annual median earnings (currently £78,672). Any changes would be subject to Parliamentary approval. A comparable formulation could be considered if it is decided to proceed with the proposals in Northern Ireland.”</w:t>
      </w:r>
    </w:p>
    <w:p w:rsidR="007D5CB5" w:rsidRDefault="007D5CB5" w:rsidP="006961E8">
      <w:pPr>
        <w:spacing w:after="0" w:line="240" w:lineRule="auto"/>
        <w:ind w:left="720"/>
        <w:jc w:val="both"/>
        <w:rPr>
          <w:rFonts w:ascii="Arial" w:hAnsi="Arial" w:cs="Arial"/>
          <w:i/>
          <w:sz w:val="24"/>
          <w:szCs w:val="24"/>
        </w:rPr>
      </w:pPr>
    </w:p>
    <w:p w:rsidR="007D5CB5" w:rsidRPr="007D5CB5" w:rsidRDefault="007D5CB5" w:rsidP="006961E8">
      <w:pPr>
        <w:spacing w:after="0" w:line="240" w:lineRule="auto"/>
        <w:ind w:left="720"/>
        <w:jc w:val="both"/>
        <w:rPr>
          <w:rFonts w:ascii="Arial" w:hAnsi="Arial" w:cs="Arial"/>
          <w:sz w:val="24"/>
          <w:szCs w:val="24"/>
        </w:rPr>
      </w:pPr>
      <w:r>
        <w:rPr>
          <w:rFonts w:ascii="Arial" w:hAnsi="Arial" w:cs="Arial"/>
          <w:sz w:val="24"/>
          <w:szCs w:val="24"/>
        </w:rPr>
        <w:t xml:space="preserve">Congress </w:t>
      </w:r>
      <w:r w:rsidR="00C06D1D">
        <w:rPr>
          <w:rFonts w:ascii="Arial" w:hAnsi="Arial" w:cs="Arial"/>
          <w:sz w:val="24"/>
          <w:szCs w:val="24"/>
        </w:rPr>
        <w:t>is</w:t>
      </w:r>
      <w:r>
        <w:rPr>
          <w:rFonts w:ascii="Arial" w:hAnsi="Arial" w:cs="Arial"/>
          <w:sz w:val="24"/>
          <w:szCs w:val="24"/>
        </w:rPr>
        <w:t xml:space="preserve"> strongly opposed to this direction. We are very concerned at the </w:t>
      </w:r>
      <w:r w:rsidRPr="007D5CB5">
        <w:rPr>
          <w:rFonts w:ascii="Arial" w:hAnsi="Arial" w:cs="Arial"/>
          <w:sz w:val="24"/>
          <w:szCs w:val="24"/>
        </w:rPr>
        <w:t>introduction o</w:t>
      </w:r>
      <w:r>
        <w:rPr>
          <w:rFonts w:ascii="Arial" w:hAnsi="Arial" w:cs="Arial"/>
          <w:sz w:val="24"/>
          <w:szCs w:val="24"/>
        </w:rPr>
        <w:t xml:space="preserve">f this clause without any prior </w:t>
      </w:r>
      <w:r w:rsidRPr="007D5CB5">
        <w:rPr>
          <w:rFonts w:ascii="Arial" w:hAnsi="Arial" w:cs="Arial"/>
          <w:sz w:val="24"/>
          <w:szCs w:val="24"/>
        </w:rPr>
        <w:t>consultation in the last 18 months that the</w:t>
      </w:r>
      <w:r>
        <w:rPr>
          <w:rFonts w:ascii="Arial" w:hAnsi="Arial" w:cs="Arial"/>
          <w:sz w:val="24"/>
          <w:szCs w:val="24"/>
        </w:rPr>
        <w:t xml:space="preserve"> Employment Law Review has been </w:t>
      </w:r>
      <w:r w:rsidRPr="007D5CB5">
        <w:rPr>
          <w:rFonts w:ascii="Arial" w:hAnsi="Arial" w:cs="Arial"/>
          <w:sz w:val="24"/>
          <w:szCs w:val="24"/>
        </w:rPr>
        <w:t>going on, and without any statement of any underlying principle or an</w:t>
      </w:r>
      <w:r>
        <w:rPr>
          <w:rFonts w:ascii="Arial" w:hAnsi="Arial" w:cs="Arial"/>
          <w:sz w:val="24"/>
          <w:szCs w:val="24"/>
        </w:rPr>
        <w:t xml:space="preserve">y </w:t>
      </w:r>
      <w:r w:rsidRPr="007D5CB5">
        <w:rPr>
          <w:rFonts w:ascii="Arial" w:hAnsi="Arial" w:cs="Arial"/>
          <w:sz w:val="24"/>
          <w:szCs w:val="24"/>
        </w:rPr>
        <w:t>evidence to support a case that it is necessary to do this.</w:t>
      </w:r>
    </w:p>
    <w:p w:rsidR="007D5CB5" w:rsidRDefault="007D5CB5" w:rsidP="006961E8">
      <w:pPr>
        <w:spacing w:after="0" w:line="240" w:lineRule="auto"/>
        <w:ind w:left="720"/>
        <w:jc w:val="both"/>
        <w:rPr>
          <w:rFonts w:ascii="Arial" w:hAnsi="Arial" w:cs="Arial"/>
          <w:sz w:val="24"/>
          <w:szCs w:val="24"/>
        </w:rPr>
      </w:pPr>
    </w:p>
    <w:p w:rsidR="007D5CB5" w:rsidRDefault="007D5CB5" w:rsidP="006961E8">
      <w:pPr>
        <w:spacing w:after="0" w:line="240" w:lineRule="auto"/>
        <w:ind w:left="720"/>
        <w:jc w:val="both"/>
        <w:rPr>
          <w:rFonts w:ascii="Arial" w:hAnsi="Arial" w:cs="Arial"/>
          <w:sz w:val="24"/>
          <w:szCs w:val="24"/>
        </w:rPr>
      </w:pPr>
      <w:r w:rsidRPr="007D5CB5">
        <w:rPr>
          <w:rFonts w:ascii="Arial" w:hAnsi="Arial" w:cs="Arial"/>
          <w:sz w:val="24"/>
          <w:szCs w:val="24"/>
        </w:rPr>
        <w:t>The proposal would allow a government with vi</w:t>
      </w:r>
      <w:r>
        <w:rPr>
          <w:rFonts w:ascii="Arial" w:hAnsi="Arial" w:cs="Arial"/>
          <w:sz w:val="24"/>
          <w:szCs w:val="24"/>
        </w:rPr>
        <w:t xml:space="preserve">rtually no further consultation </w:t>
      </w:r>
      <w:r w:rsidRPr="007D5CB5">
        <w:rPr>
          <w:rFonts w:ascii="Arial" w:hAnsi="Arial" w:cs="Arial"/>
          <w:sz w:val="24"/>
          <w:szCs w:val="24"/>
        </w:rPr>
        <w:t>to arbitrarily reduce compensation</w:t>
      </w:r>
      <w:r>
        <w:rPr>
          <w:rFonts w:ascii="Arial" w:hAnsi="Arial" w:cs="Arial"/>
          <w:sz w:val="24"/>
          <w:szCs w:val="24"/>
        </w:rPr>
        <w:t xml:space="preserve"> from its present limit of £74,2</w:t>
      </w:r>
      <w:r w:rsidRPr="007D5CB5">
        <w:rPr>
          <w:rFonts w:ascii="Arial" w:hAnsi="Arial" w:cs="Arial"/>
          <w:sz w:val="24"/>
          <w:szCs w:val="24"/>
        </w:rPr>
        <w:t xml:space="preserve">00 </w:t>
      </w:r>
      <w:r>
        <w:rPr>
          <w:rFonts w:ascii="Arial" w:hAnsi="Arial" w:cs="Arial"/>
          <w:sz w:val="24"/>
          <w:szCs w:val="24"/>
        </w:rPr>
        <w:t xml:space="preserve">to a paltry £26,000 </w:t>
      </w:r>
      <w:r w:rsidRPr="007D5CB5">
        <w:rPr>
          <w:rFonts w:ascii="Arial" w:hAnsi="Arial" w:cs="Arial"/>
          <w:sz w:val="24"/>
          <w:szCs w:val="24"/>
        </w:rPr>
        <w:t>(1 x the national median wage) or a year’s pay if</w:t>
      </w:r>
      <w:r>
        <w:rPr>
          <w:rFonts w:ascii="Arial" w:hAnsi="Arial" w:cs="Arial"/>
          <w:sz w:val="24"/>
          <w:szCs w:val="24"/>
        </w:rPr>
        <w:t xml:space="preserve"> lower. Indeed if the median is </w:t>
      </w:r>
      <w:r w:rsidRPr="007D5CB5">
        <w:rPr>
          <w:rFonts w:ascii="Arial" w:hAnsi="Arial" w:cs="Arial"/>
          <w:sz w:val="24"/>
          <w:szCs w:val="24"/>
        </w:rPr>
        <w:t>£26,000 it would follow that</w:t>
      </w:r>
      <w:r w:rsidR="00C06D1D">
        <w:rPr>
          <w:rFonts w:ascii="Arial" w:hAnsi="Arial" w:cs="Arial"/>
          <w:sz w:val="24"/>
          <w:szCs w:val="24"/>
        </w:rPr>
        <w:t>,</w:t>
      </w:r>
      <w:r w:rsidRPr="007D5CB5">
        <w:rPr>
          <w:rFonts w:ascii="Arial" w:hAnsi="Arial" w:cs="Arial"/>
          <w:sz w:val="24"/>
          <w:szCs w:val="24"/>
        </w:rPr>
        <w:t xml:space="preserve"> in that case</w:t>
      </w:r>
      <w:r w:rsidR="00C06D1D">
        <w:rPr>
          <w:rFonts w:ascii="Arial" w:hAnsi="Arial" w:cs="Arial"/>
          <w:sz w:val="24"/>
          <w:szCs w:val="24"/>
        </w:rPr>
        <w:t>,</w:t>
      </w:r>
      <w:r w:rsidRPr="007D5CB5">
        <w:rPr>
          <w:rFonts w:ascii="Arial" w:hAnsi="Arial" w:cs="Arial"/>
          <w:sz w:val="24"/>
          <w:szCs w:val="24"/>
        </w:rPr>
        <w:t xml:space="preserve"> for half</w:t>
      </w:r>
      <w:r>
        <w:rPr>
          <w:rFonts w:ascii="Arial" w:hAnsi="Arial" w:cs="Arial"/>
          <w:sz w:val="24"/>
          <w:szCs w:val="24"/>
        </w:rPr>
        <w:t xml:space="preserve"> the population the </w:t>
      </w:r>
      <w:r>
        <w:rPr>
          <w:rFonts w:ascii="Arial" w:hAnsi="Arial" w:cs="Arial"/>
          <w:sz w:val="24"/>
          <w:szCs w:val="24"/>
        </w:rPr>
        <w:lastRenderedPageBreak/>
        <w:t xml:space="preserve">limit would </w:t>
      </w:r>
      <w:r w:rsidRPr="007D5CB5">
        <w:rPr>
          <w:rFonts w:ascii="Arial" w:hAnsi="Arial" w:cs="Arial"/>
          <w:sz w:val="24"/>
          <w:szCs w:val="24"/>
        </w:rPr>
        <w:t>be lower than £26,000.</w:t>
      </w:r>
      <w:r w:rsidR="00C06D1D">
        <w:rPr>
          <w:rFonts w:ascii="Arial" w:hAnsi="Arial" w:cs="Arial"/>
          <w:sz w:val="24"/>
          <w:szCs w:val="24"/>
        </w:rPr>
        <w:t xml:space="preserve"> We note that the figure for median wages is the UK average rather than the NI median. Would a “comparable formulation” lead </w:t>
      </w:r>
      <w:proofErr w:type="gramStart"/>
      <w:r w:rsidR="00C06D1D">
        <w:rPr>
          <w:rFonts w:ascii="Arial" w:hAnsi="Arial" w:cs="Arial"/>
          <w:sz w:val="24"/>
          <w:szCs w:val="24"/>
        </w:rPr>
        <w:t>to a reduced awards</w:t>
      </w:r>
      <w:proofErr w:type="gramEnd"/>
      <w:r w:rsidR="00C06D1D">
        <w:rPr>
          <w:rFonts w:ascii="Arial" w:hAnsi="Arial" w:cs="Arial"/>
          <w:sz w:val="24"/>
          <w:szCs w:val="24"/>
        </w:rPr>
        <w:t xml:space="preserve"> for NI claimants.</w:t>
      </w:r>
    </w:p>
    <w:p w:rsidR="007D5CB5" w:rsidRDefault="007D5CB5" w:rsidP="006961E8">
      <w:pPr>
        <w:spacing w:after="0" w:line="240" w:lineRule="auto"/>
        <w:ind w:left="720"/>
        <w:jc w:val="both"/>
        <w:rPr>
          <w:rFonts w:ascii="Arial" w:hAnsi="Arial" w:cs="Arial"/>
          <w:sz w:val="24"/>
          <w:szCs w:val="24"/>
        </w:rPr>
      </w:pPr>
    </w:p>
    <w:p w:rsidR="007D5CB5" w:rsidRDefault="007D5CB5" w:rsidP="006961E8">
      <w:pPr>
        <w:spacing w:after="0" w:line="240" w:lineRule="auto"/>
        <w:ind w:left="720"/>
        <w:jc w:val="both"/>
        <w:rPr>
          <w:rFonts w:ascii="Arial" w:hAnsi="Arial" w:cs="Arial"/>
          <w:sz w:val="24"/>
          <w:szCs w:val="24"/>
        </w:rPr>
      </w:pPr>
      <w:r w:rsidRPr="007D5CB5">
        <w:rPr>
          <w:rFonts w:ascii="Arial" w:hAnsi="Arial" w:cs="Arial"/>
          <w:sz w:val="24"/>
          <w:szCs w:val="24"/>
        </w:rPr>
        <w:t xml:space="preserve">The median </w:t>
      </w:r>
      <w:r>
        <w:rPr>
          <w:rFonts w:ascii="Arial" w:hAnsi="Arial" w:cs="Arial"/>
          <w:sz w:val="24"/>
          <w:szCs w:val="24"/>
        </w:rPr>
        <w:t xml:space="preserve">GB </w:t>
      </w:r>
      <w:r w:rsidRPr="007D5CB5">
        <w:rPr>
          <w:rFonts w:ascii="Arial" w:hAnsi="Arial" w:cs="Arial"/>
          <w:sz w:val="24"/>
          <w:szCs w:val="24"/>
        </w:rPr>
        <w:t>unfair dismissal award in 2010-2</w:t>
      </w:r>
      <w:r>
        <w:rPr>
          <w:rFonts w:ascii="Arial" w:hAnsi="Arial" w:cs="Arial"/>
          <w:sz w:val="24"/>
          <w:szCs w:val="24"/>
        </w:rPr>
        <w:t xml:space="preserve">011 was only £4,591. Only 2% of </w:t>
      </w:r>
      <w:r w:rsidRPr="007D5CB5">
        <w:rPr>
          <w:rFonts w:ascii="Arial" w:hAnsi="Arial" w:cs="Arial"/>
          <w:sz w:val="24"/>
          <w:szCs w:val="24"/>
        </w:rPr>
        <w:t>awards were for more than £50,000. H</w:t>
      </w:r>
      <w:r>
        <w:rPr>
          <w:rFonts w:ascii="Arial" w:hAnsi="Arial" w:cs="Arial"/>
          <w:sz w:val="24"/>
          <w:szCs w:val="24"/>
        </w:rPr>
        <w:t xml:space="preserve">owever, for the small number of </w:t>
      </w:r>
      <w:r w:rsidRPr="007D5CB5">
        <w:rPr>
          <w:rFonts w:ascii="Arial" w:hAnsi="Arial" w:cs="Arial"/>
          <w:sz w:val="24"/>
          <w:szCs w:val="24"/>
        </w:rPr>
        <w:t xml:space="preserve">individuals concerned (with the present limit) </w:t>
      </w:r>
      <w:r>
        <w:rPr>
          <w:rFonts w:ascii="Arial" w:hAnsi="Arial" w:cs="Arial"/>
          <w:sz w:val="24"/>
          <w:szCs w:val="24"/>
        </w:rPr>
        <w:t xml:space="preserve">there is a very great injustice </w:t>
      </w:r>
      <w:r w:rsidRPr="007D5CB5">
        <w:rPr>
          <w:rFonts w:ascii="Arial" w:hAnsi="Arial" w:cs="Arial"/>
          <w:sz w:val="24"/>
          <w:szCs w:val="24"/>
        </w:rPr>
        <w:t>when they cannot recover the full extent of their</w:t>
      </w:r>
      <w:r>
        <w:rPr>
          <w:rFonts w:ascii="Arial" w:hAnsi="Arial" w:cs="Arial"/>
          <w:sz w:val="24"/>
          <w:szCs w:val="24"/>
        </w:rPr>
        <w:t xml:space="preserve"> losses because of an arbitrary </w:t>
      </w:r>
      <w:r w:rsidRPr="007D5CB5">
        <w:rPr>
          <w:rFonts w:ascii="Arial" w:hAnsi="Arial" w:cs="Arial"/>
          <w:sz w:val="24"/>
          <w:szCs w:val="24"/>
        </w:rPr>
        <w:t xml:space="preserve">limit and the system is already unfair to them </w:t>
      </w:r>
      <w:r>
        <w:rPr>
          <w:rFonts w:ascii="Arial" w:hAnsi="Arial" w:cs="Arial"/>
          <w:sz w:val="24"/>
          <w:szCs w:val="24"/>
        </w:rPr>
        <w:t xml:space="preserve">(particularly when they have to </w:t>
      </w:r>
      <w:r w:rsidRPr="007D5CB5">
        <w:rPr>
          <w:rFonts w:ascii="Arial" w:hAnsi="Arial" w:cs="Arial"/>
          <w:sz w:val="24"/>
          <w:szCs w:val="24"/>
        </w:rPr>
        <w:t>pay the tax on any award to the extent it exceeds £30,000).</w:t>
      </w:r>
    </w:p>
    <w:p w:rsidR="007D5CB5" w:rsidRDefault="007D5CB5" w:rsidP="006961E8">
      <w:pPr>
        <w:spacing w:after="0" w:line="240" w:lineRule="auto"/>
        <w:ind w:left="720"/>
        <w:jc w:val="both"/>
        <w:rPr>
          <w:rFonts w:ascii="Arial" w:hAnsi="Arial" w:cs="Arial"/>
          <w:sz w:val="24"/>
          <w:szCs w:val="24"/>
        </w:rPr>
      </w:pPr>
    </w:p>
    <w:p w:rsidR="007D5CB5" w:rsidRPr="007D5CB5" w:rsidRDefault="007D5CB5" w:rsidP="006961E8">
      <w:pPr>
        <w:spacing w:after="0" w:line="240" w:lineRule="auto"/>
        <w:ind w:left="720"/>
        <w:jc w:val="both"/>
        <w:rPr>
          <w:rFonts w:ascii="Arial" w:hAnsi="Arial" w:cs="Arial"/>
          <w:sz w:val="24"/>
          <w:szCs w:val="24"/>
        </w:rPr>
      </w:pPr>
      <w:r>
        <w:rPr>
          <w:rFonts w:ascii="Arial" w:hAnsi="Arial" w:cs="Arial"/>
          <w:sz w:val="24"/>
          <w:szCs w:val="24"/>
        </w:rPr>
        <w:t xml:space="preserve">Congress would </w:t>
      </w:r>
      <w:r w:rsidRPr="007D5CB5">
        <w:rPr>
          <w:rFonts w:ascii="Arial" w:hAnsi="Arial" w:cs="Arial"/>
          <w:sz w:val="24"/>
          <w:szCs w:val="24"/>
        </w:rPr>
        <w:t xml:space="preserve">welcome, and as a key stakeholder, expect to be </w:t>
      </w:r>
      <w:r>
        <w:rPr>
          <w:rFonts w:ascii="Arial" w:hAnsi="Arial" w:cs="Arial"/>
          <w:sz w:val="24"/>
          <w:szCs w:val="24"/>
        </w:rPr>
        <w:t>properly consulted on this matter.</w:t>
      </w:r>
    </w:p>
    <w:p w:rsidR="00F6017D" w:rsidRDefault="00F6017D" w:rsidP="006C53BF">
      <w:pPr>
        <w:spacing w:after="0" w:line="240" w:lineRule="auto"/>
        <w:jc w:val="both"/>
        <w:rPr>
          <w:rFonts w:ascii="Arial" w:hAnsi="Arial" w:cs="Arial"/>
          <w:color w:val="0070C0"/>
          <w:sz w:val="24"/>
          <w:szCs w:val="24"/>
        </w:rPr>
      </w:pPr>
    </w:p>
    <w:p w:rsidR="00577308" w:rsidRDefault="00577308"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Question 44 Should the Department cons</w:t>
      </w:r>
      <w:r w:rsidR="003A4C49" w:rsidRPr="00F13E1A">
        <w:rPr>
          <w:rFonts w:ascii="Arial" w:hAnsi="Arial" w:cs="Arial"/>
          <w:color w:val="0070C0"/>
          <w:sz w:val="24"/>
          <w:szCs w:val="24"/>
        </w:rPr>
        <w:t xml:space="preserve">ider any other possibilities in </w:t>
      </w:r>
      <w:r w:rsidRPr="00F13E1A">
        <w:rPr>
          <w:rFonts w:ascii="Arial" w:hAnsi="Arial" w:cs="Arial"/>
          <w:color w:val="0070C0"/>
          <w:sz w:val="24"/>
          <w:szCs w:val="24"/>
        </w:rPr>
        <w:t>relation to unfair dismissal awards?</w:t>
      </w:r>
    </w:p>
    <w:p w:rsidR="00F6017D" w:rsidRDefault="00F6017D" w:rsidP="006C53BF">
      <w:pPr>
        <w:spacing w:after="0" w:line="240" w:lineRule="auto"/>
        <w:jc w:val="both"/>
        <w:rPr>
          <w:rFonts w:ascii="Arial" w:hAnsi="Arial" w:cs="Arial"/>
          <w:color w:val="0070C0"/>
          <w:sz w:val="24"/>
          <w:szCs w:val="24"/>
        </w:rPr>
      </w:pPr>
    </w:p>
    <w:p w:rsidR="00F6017D" w:rsidRPr="00F6017D" w:rsidRDefault="006961E8" w:rsidP="006961E8">
      <w:pPr>
        <w:spacing w:after="0" w:line="240" w:lineRule="auto"/>
        <w:ind w:left="720" w:hanging="720"/>
        <w:jc w:val="both"/>
        <w:rPr>
          <w:rFonts w:ascii="Arial" w:hAnsi="Arial" w:cs="Arial"/>
          <w:sz w:val="24"/>
          <w:szCs w:val="24"/>
        </w:rPr>
      </w:pPr>
      <w:r>
        <w:rPr>
          <w:rFonts w:ascii="Arial" w:hAnsi="Arial" w:cs="Arial"/>
          <w:sz w:val="24"/>
          <w:szCs w:val="24"/>
        </w:rPr>
        <w:t>3.107</w:t>
      </w:r>
      <w:r>
        <w:rPr>
          <w:rFonts w:ascii="Arial" w:hAnsi="Arial" w:cs="Arial"/>
          <w:sz w:val="24"/>
          <w:szCs w:val="24"/>
        </w:rPr>
        <w:tab/>
      </w:r>
      <w:r w:rsidR="00F6017D" w:rsidRPr="00F6017D">
        <w:rPr>
          <w:rFonts w:ascii="Arial" w:hAnsi="Arial" w:cs="Arial"/>
          <w:sz w:val="24"/>
          <w:szCs w:val="24"/>
        </w:rPr>
        <w:t>Congress would suggest a radical step would be to lift the cap on compensation for unfair dismissal altogether. This would be fairer to those who do not have a complaint of discrimination, only a complaint of unfair dismissal, and less divisive. It would also mean that those who do not really have a complaint of discrimination would have no incentive to find one (subject of course to having sufficient qualifying service). Demands on tribunal would be reduced in consequence.</w:t>
      </w:r>
    </w:p>
    <w:p w:rsidR="00E12B4B" w:rsidRPr="00F13E1A" w:rsidRDefault="00E12B4B" w:rsidP="006C53BF">
      <w:pPr>
        <w:spacing w:after="0" w:line="240" w:lineRule="auto"/>
        <w:jc w:val="both"/>
        <w:rPr>
          <w:rFonts w:ascii="Arial" w:hAnsi="Arial" w:cs="Arial"/>
          <w:color w:val="0070C0"/>
          <w:sz w:val="24"/>
          <w:szCs w:val="24"/>
        </w:rPr>
      </w:pPr>
    </w:p>
    <w:p w:rsidR="00E12B4B" w:rsidRDefault="00E12B4B" w:rsidP="006C53BF">
      <w:pPr>
        <w:spacing w:after="0" w:line="240" w:lineRule="auto"/>
        <w:jc w:val="both"/>
        <w:rPr>
          <w:rFonts w:ascii="Arial" w:hAnsi="Arial" w:cs="Arial"/>
          <w:color w:val="0070C0"/>
          <w:sz w:val="24"/>
          <w:szCs w:val="24"/>
        </w:rPr>
      </w:pPr>
    </w:p>
    <w:p w:rsidR="007F1119" w:rsidRDefault="007F1119" w:rsidP="006C53BF">
      <w:pPr>
        <w:spacing w:after="0" w:line="240" w:lineRule="auto"/>
        <w:jc w:val="both"/>
        <w:rPr>
          <w:rFonts w:ascii="Arial" w:hAnsi="Arial" w:cs="Arial"/>
          <w:color w:val="0070C0"/>
          <w:sz w:val="24"/>
          <w:szCs w:val="24"/>
        </w:rPr>
      </w:pPr>
    </w:p>
    <w:p w:rsidR="007F1119" w:rsidRPr="00F13E1A" w:rsidRDefault="007F1119" w:rsidP="006C53BF">
      <w:pPr>
        <w:spacing w:after="0" w:line="240" w:lineRule="auto"/>
        <w:jc w:val="both"/>
        <w:rPr>
          <w:rFonts w:ascii="Arial" w:hAnsi="Arial" w:cs="Arial"/>
          <w:color w:val="0070C0"/>
          <w:sz w:val="24"/>
          <w:szCs w:val="24"/>
        </w:rPr>
      </w:pPr>
    </w:p>
    <w:p w:rsidR="00E12B4B" w:rsidRDefault="00E12B4B" w:rsidP="006C53BF">
      <w:pPr>
        <w:spacing w:after="0" w:line="240" w:lineRule="auto"/>
        <w:jc w:val="both"/>
        <w:rPr>
          <w:rFonts w:ascii="Arial" w:hAnsi="Arial" w:cs="Arial"/>
          <w:color w:val="0070C0"/>
          <w:sz w:val="24"/>
          <w:szCs w:val="24"/>
        </w:rPr>
      </w:pPr>
      <w:r w:rsidRPr="007F1119">
        <w:rPr>
          <w:rFonts w:ascii="Arial" w:hAnsi="Arial" w:cs="Arial"/>
          <w:b/>
          <w:sz w:val="28"/>
          <w:szCs w:val="28"/>
        </w:rPr>
        <w:t>Consultation Periods for Collective Redundancies</w:t>
      </w:r>
    </w:p>
    <w:p w:rsidR="000E16CB" w:rsidRDefault="000E16CB" w:rsidP="006C53BF">
      <w:pPr>
        <w:spacing w:after="0" w:line="240" w:lineRule="auto"/>
        <w:jc w:val="both"/>
        <w:rPr>
          <w:rFonts w:ascii="Arial" w:hAnsi="Arial" w:cs="Arial"/>
          <w:color w:val="0070C0"/>
          <w:sz w:val="24"/>
          <w:szCs w:val="24"/>
        </w:rPr>
      </w:pPr>
    </w:p>
    <w:p w:rsidR="000E16CB" w:rsidRPr="000E16CB" w:rsidRDefault="000E16CB" w:rsidP="006C53BF">
      <w:pPr>
        <w:spacing w:after="0" w:line="240" w:lineRule="auto"/>
        <w:jc w:val="both"/>
        <w:rPr>
          <w:rFonts w:ascii="Arial" w:hAnsi="Arial" w:cs="Arial"/>
          <w:b/>
          <w:sz w:val="24"/>
          <w:szCs w:val="24"/>
        </w:rPr>
      </w:pPr>
      <w:r w:rsidRPr="000E16CB">
        <w:rPr>
          <w:rFonts w:ascii="Arial" w:hAnsi="Arial" w:cs="Arial"/>
          <w:b/>
          <w:sz w:val="24"/>
          <w:szCs w:val="24"/>
        </w:rPr>
        <w:t>When reading the answers to the questions please also refer to the paragraphs above.</w:t>
      </w:r>
    </w:p>
    <w:p w:rsidR="007F1119" w:rsidRDefault="007F1119" w:rsidP="006C53BF">
      <w:pPr>
        <w:spacing w:after="0" w:line="240" w:lineRule="auto"/>
        <w:jc w:val="both"/>
        <w:rPr>
          <w:rFonts w:ascii="Arial" w:hAnsi="Arial" w:cs="Arial"/>
          <w:color w:val="0070C0"/>
          <w:sz w:val="24"/>
          <w:szCs w:val="24"/>
        </w:rPr>
      </w:pPr>
    </w:p>
    <w:p w:rsidR="00E44807" w:rsidRPr="00E44807" w:rsidRDefault="00E44807" w:rsidP="006961E8">
      <w:pPr>
        <w:spacing w:after="0" w:line="240" w:lineRule="auto"/>
        <w:ind w:firstLine="720"/>
        <w:jc w:val="both"/>
        <w:rPr>
          <w:rFonts w:ascii="Arial" w:hAnsi="Arial" w:cs="Arial"/>
          <w:color w:val="0070C0"/>
          <w:sz w:val="24"/>
          <w:szCs w:val="24"/>
        </w:rPr>
      </w:pPr>
      <w:r w:rsidRPr="00E44807">
        <w:rPr>
          <w:rFonts w:ascii="Arial" w:hAnsi="Arial" w:cs="Arial"/>
          <w:color w:val="0070C0"/>
          <w:sz w:val="24"/>
          <w:szCs w:val="24"/>
        </w:rPr>
        <w:t>Question 45</w:t>
      </w:r>
    </w:p>
    <w:p w:rsidR="007F1119" w:rsidRDefault="00E44807" w:rsidP="006961E8">
      <w:pPr>
        <w:spacing w:after="0" w:line="240" w:lineRule="auto"/>
        <w:ind w:left="720"/>
        <w:jc w:val="both"/>
        <w:rPr>
          <w:rFonts w:ascii="Arial" w:hAnsi="Arial" w:cs="Arial"/>
          <w:sz w:val="24"/>
          <w:szCs w:val="24"/>
        </w:rPr>
      </w:pPr>
      <w:r w:rsidRPr="00E44807">
        <w:rPr>
          <w:rFonts w:ascii="Arial" w:hAnsi="Arial" w:cs="Arial"/>
          <w:color w:val="0070C0"/>
          <w:sz w:val="24"/>
          <w:szCs w:val="24"/>
        </w:rPr>
        <w:t>Do you agree with DEL’s overall approach to the rules on Collective Redundancy consultation?</w:t>
      </w:r>
    </w:p>
    <w:p w:rsidR="00E44807" w:rsidRPr="005E781B" w:rsidRDefault="00E44807" w:rsidP="006C53BF">
      <w:pPr>
        <w:spacing w:after="0" w:line="240" w:lineRule="auto"/>
        <w:jc w:val="both"/>
        <w:rPr>
          <w:rFonts w:ascii="Arial" w:hAnsi="Arial" w:cs="Arial"/>
          <w:sz w:val="24"/>
          <w:szCs w:val="24"/>
        </w:rPr>
      </w:pPr>
    </w:p>
    <w:p w:rsidR="005E781B" w:rsidRDefault="006961E8" w:rsidP="006961E8">
      <w:pPr>
        <w:spacing w:after="0" w:line="240" w:lineRule="auto"/>
        <w:ind w:left="720" w:hanging="720"/>
        <w:jc w:val="both"/>
        <w:rPr>
          <w:rFonts w:ascii="Arial" w:hAnsi="Arial" w:cs="Arial"/>
          <w:sz w:val="24"/>
          <w:szCs w:val="24"/>
        </w:rPr>
      </w:pPr>
      <w:r>
        <w:rPr>
          <w:rFonts w:ascii="Arial" w:hAnsi="Arial" w:cs="Arial"/>
          <w:sz w:val="24"/>
          <w:szCs w:val="24"/>
        </w:rPr>
        <w:t>3.108</w:t>
      </w:r>
      <w:r>
        <w:rPr>
          <w:rFonts w:ascii="Arial" w:hAnsi="Arial" w:cs="Arial"/>
          <w:sz w:val="24"/>
          <w:szCs w:val="24"/>
        </w:rPr>
        <w:tab/>
      </w:r>
      <w:r w:rsidR="005E781B">
        <w:rPr>
          <w:rFonts w:ascii="Arial" w:hAnsi="Arial" w:cs="Arial"/>
          <w:sz w:val="24"/>
          <w:szCs w:val="24"/>
        </w:rPr>
        <w:t>Congress</w:t>
      </w:r>
      <w:r w:rsidR="005E781B" w:rsidRPr="005E781B">
        <w:rPr>
          <w:rFonts w:ascii="Arial" w:hAnsi="Arial" w:cs="Arial"/>
          <w:sz w:val="24"/>
          <w:szCs w:val="24"/>
        </w:rPr>
        <w:t xml:space="preserve"> is firmly opposed to plans to reduce the minimum consultation period where employers are proposing to make 100 or more employees redundant. This proposal will do nothing to save jobs or to improve UK economic performance. Rather the government appears intent on enabling employers to lay off staff more quickly and to cut their wages bill.</w:t>
      </w:r>
    </w:p>
    <w:p w:rsidR="005E781B" w:rsidRPr="005E781B" w:rsidRDefault="005E781B" w:rsidP="006C53BF">
      <w:pPr>
        <w:spacing w:after="0" w:line="240" w:lineRule="auto"/>
        <w:jc w:val="both"/>
        <w:rPr>
          <w:rFonts w:ascii="Arial" w:hAnsi="Arial" w:cs="Arial"/>
          <w:sz w:val="24"/>
          <w:szCs w:val="24"/>
        </w:rPr>
      </w:pPr>
    </w:p>
    <w:p w:rsidR="005E781B" w:rsidRDefault="005E781B" w:rsidP="006961E8">
      <w:pPr>
        <w:spacing w:after="0" w:line="240" w:lineRule="auto"/>
        <w:ind w:left="720"/>
        <w:jc w:val="both"/>
        <w:rPr>
          <w:rFonts w:ascii="Arial" w:hAnsi="Arial" w:cs="Arial"/>
          <w:sz w:val="24"/>
          <w:szCs w:val="24"/>
        </w:rPr>
      </w:pPr>
      <w:r w:rsidRPr="005E781B">
        <w:rPr>
          <w:rFonts w:ascii="Arial" w:hAnsi="Arial" w:cs="Arial"/>
          <w:sz w:val="24"/>
          <w:szCs w:val="24"/>
        </w:rPr>
        <w:t>The proposals will limit the opportunities for union</w:t>
      </w:r>
      <w:r>
        <w:rPr>
          <w:rFonts w:ascii="Arial" w:hAnsi="Arial" w:cs="Arial"/>
          <w:sz w:val="24"/>
          <w:szCs w:val="24"/>
        </w:rPr>
        <w:t>s to develop</w:t>
      </w:r>
      <w:r w:rsidRPr="005E781B">
        <w:rPr>
          <w:rFonts w:ascii="Arial" w:hAnsi="Arial" w:cs="Arial"/>
          <w:sz w:val="24"/>
          <w:szCs w:val="24"/>
        </w:rPr>
        <w:t xml:space="preserve"> and seek agreement from employers on alternatives to redundancies. This will increase job insecurity, damage workforce morale and reduce the incomes of those facing redundancy, making it more difficult for them to cover their household bills or to fund the training needed to find new employment.</w:t>
      </w:r>
    </w:p>
    <w:p w:rsidR="005E781B" w:rsidRPr="005E781B" w:rsidRDefault="005E781B" w:rsidP="006961E8">
      <w:pPr>
        <w:spacing w:after="0" w:line="240" w:lineRule="auto"/>
        <w:ind w:left="720"/>
        <w:jc w:val="both"/>
        <w:rPr>
          <w:rFonts w:ascii="Arial" w:hAnsi="Arial" w:cs="Arial"/>
          <w:sz w:val="24"/>
          <w:szCs w:val="24"/>
        </w:rPr>
      </w:pPr>
    </w:p>
    <w:p w:rsidR="005E781B" w:rsidRDefault="005E781B" w:rsidP="006961E8">
      <w:pPr>
        <w:spacing w:after="0" w:line="240" w:lineRule="auto"/>
        <w:ind w:left="720"/>
        <w:jc w:val="both"/>
        <w:rPr>
          <w:rFonts w:ascii="Arial" w:hAnsi="Arial" w:cs="Arial"/>
          <w:sz w:val="24"/>
          <w:szCs w:val="24"/>
        </w:rPr>
      </w:pPr>
      <w:r w:rsidRPr="005E781B">
        <w:rPr>
          <w:rFonts w:ascii="Arial" w:hAnsi="Arial" w:cs="Arial"/>
          <w:sz w:val="24"/>
          <w:szCs w:val="24"/>
        </w:rPr>
        <w:lastRenderedPageBreak/>
        <w:t>Reducing consultation periods is likely to have cost implications for the Exchequer through the increased the reliance on welfare benefits. There is also evidence that job losses and spells of unemployment</w:t>
      </w:r>
      <w:r>
        <w:rPr>
          <w:rFonts w:ascii="Arial" w:hAnsi="Arial" w:cs="Arial"/>
          <w:sz w:val="24"/>
          <w:szCs w:val="24"/>
        </w:rPr>
        <w:t xml:space="preserve"> lead to lower future earnings.</w:t>
      </w:r>
      <w:r>
        <w:rPr>
          <w:rStyle w:val="FootnoteReference"/>
          <w:rFonts w:ascii="Arial" w:hAnsi="Arial" w:cs="Arial"/>
          <w:sz w:val="24"/>
          <w:szCs w:val="24"/>
        </w:rPr>
        <w:footnoteReference w:id="14"/>
      </w:r>
      <w:r w:rsidRPr="005E781B">
        <w:rPr>
          <w:rFonts w:ascii="Arial" w:hAnsi="Arial" w:cs="Arial"/>
          <w:sz w:val="24"/>
          <w:szCs w:val="24"/>
        </w:rPr>
        <w:t xml:space="preserve"> Gregg, Knight and Wadsworth have estimated that job losses result in wage los</w:t>
      </w:r>
      <w:r>
        <w:rPr>
          <w:rFonts w:ascii="Arial" w:hAnsi="Arial" w:cs="Arial"/>
          <w:sz w:val="24"/>
          <w:szCs w:val="24"/>
        </w:rPr>
        <w:t>ses of ten per cent on average.</w:t>
      </w:r>
      <w:r>
        <w:rPr>
          <w:rStyle w:val="FootnoteReference"/>
          <w:rFonts w:ascii="Arial" w:hAnsi="Arial" w:cs="Arial"/>
          <w:sz w:val="24"/>
          <w:szCs w:val="24"/>
        </w:rPr>
        <w:footnoteReference w:id="15"/>
      </w:r>
      <w:r w:rsidRPr="005E781B">
        <w:rPr>
          <w:rFonts w:ascii="Arial" w:hAnsi="Arial" w:cs="Arial"/>
          <w:sz w:val="24"/>
          <w:szCs w:val="24"/>
        </w:rPr>
        <w:t xml:space="preserve"> If as projected, weakened redundancy rights</w:t>
      </w:r>
      <w:r w:rsidRPr="005E781B">
        <w:t xml:space="preserve"> </w:t>
      </w:r>
      <w:r w:rsidRPr="005E781B">
        <w:rPr>
          <w:rFonts w:ascii="Arial" w:hAnsi="Arial" w:cs="Arial"/>
          <w:sz w:val="24"/>
          <w:szCs w:val="24"/>
        </w:rPr>
        <w:t>leads to increased job turnover, this will mean that household incomes will fall, levels of demand will be suppressed, and tax revenues will decline.</w:t>
      </w:r>
    </w:p>
    <w:p w:rsidR="005E781B" w:rsidRPr="005E781B" w:rsidRDefault="005E781B" w:rsidP="006961E8">
      <w:pPr>
        <w:spacing w:after="0" w:line="240" w:lineRule="auto"/>
        <w:ind w:left="720"/>
        <w:jc w:val="both"/>
        <w:rPr>
          <w:rFonts w:ascii="Arial" w:hAnsi="Arial" w:cs="Arial"/>
          <w:sz w:val="24"/>
          <w:szCs w:val="24"/>
        </w:rPr>
      </w:pPr>
    </w:p>
    <w:p w:rsidR="005E781B" w:rsidRDefault="005E781B" w:rsidP="006961E8">
      <w:pPr>
        <w:spacing w:after="0" w:line="240" w:lineRule="auto"/>
        <w:ind w:left="720"/>
        <w:jc w:val="both"/>
        <w:rPr>
          <w:rFonts w:ascii="Arial" w:hAnsi="Arial" w:cs="Arial"/>
          <w:sz w:val="24"/>
          <w:szCs w:val="24"/>
        </w:rPr>
      </w:pPr>
      <w:r>
        <w:rPr>
          <w:rFonts w:ascii="Arial" w:hAnsi="Arial" w:cs="Arial"/>
          <w:sz w:val="24"/>
          <w:szCs w:val="24"/>
        </w:rPr>
        <w:t xml:space="preserve">Congress </w:t>
      </w:r>
      <w:r w:rsidRPr="005E781B">
        <w:rPr>
          <w:rFonts w:ascii="Arial" w:hAnsi="Arial" w:cs="Arial"/>
          <w:sz w:val="24"/>
          <w:szCs w:val="24"/>
        </w:rPr>
        <w:t>does not accept the argument that UK law ‘gold-plates’ the Directive. Current arrangements in the UK already fall far short of practices in other EU Member States. Reducing consultation rules will make UK workers more vulnerable than their EU counterparts to plant closures and job losses where multinationals decide to restructure.</w:t>
      </w:r>
      <w:r w:rsidR="009E1CBF">
        <w:rPr>
          <w:rFonts w:ascii="Arial" w:hAnsi="Arial" w:cs="Arial"/>
          <w:sz w:val="24"/>
          <w:szCs w:val="24"/>
        </w:rPr>
        <w:t xml:space="preserve"> As highlighted earlier</w:t>
      </w:r>
      <w:r w:rsidR="009E1CBF" w:rsidRPr="009E1CBF">
        <w:t xml:space="preserve"> </w:t>
      </w:r>
      <w:r w:rsidR="007A4285">
        <w:rPr>
          <w:rFonts w:ascii="Arial" w:hAnsi="Arial" w:cs="Arial"/>
          <w:sz w:val="24"/>
          <w:szCs w:val="24"/>
        </w:rPr>
        <w:t>the UK has</w:t>
      </w:r>
      <w:r w:rsidR="009E1CBF" w:rsidRPr="009E1CBF">
        <w:rPr>
          <w:rFonts w:ascii="Arial" w:hAnsi="Arial" w:cs="Arial"/>
          <w:sz w:val="24"/>
          <w:szCs w:val="24"/>
        </w:rPr>
        <w:t xml:space="preserve"> the lowest degree of </w:t>
      </w:r>
      <w:r w:rsidR="007A4285">
        <w:rPr>
          <w:rFonts w:ascii="Arial" w:hAnsi="Arial" w:cs="Arial"/>
          <w:sz w:val="24"/>
          <w:szCs w:val="24"/>
        </w:rPr>
        <w:t xml:space="preserve">employment law </w:t>
      </w:r>
      <w:r w:rsidR="009E1CBF" w:rsidRPr="009E1CBF">
        <w:rPr>
          <w:rFonts w:ascii="Arial" w:hAnsi="Arial" w:cs="Arial"/>
          <w:sz w:val="24"/>
          <w:szCs w:val="24"/>
        </w:rPr>
        <w:t>protection in Europe and third lowest of all the countries examined by the OECD</w:t>
      </w:r>
      <w:r w:rsidR="007A4285">
        <w:rPr>
          <w:rFonts w:ascii="Arial" w:hAnsi="Arial" w:cs="Arial"/>
          <w:sz w:val="24"/>
          <w:szCs w:val="24"/>
        </w:rPr>
        <w:t>.</w:t>
      </w:r>
    </w:p>
    <w:p w:rsidR="00376DA2" w:rsidRDefault="00376DA2" w:rsidP="006961E8">
      <w:pPr>
        <w:spacing w:after="0" w:line="240" w:lineRule="auto"/>
        <w:ind w:left="720"/>
        <w:jc w:val="both"/>
        <w:rPr>
          <w:rFonts w:ascii="Arial" w:hAnsi="Arial" w:cs="Arial"/>
          <w:sz w:val="24"/>
          <w:szCs w:val="24"/>
        </w:rPr>
      </w:pPr>
    </w:p>
    <w:p w:rsidR="00857BBE" w:rsidRDefault="00376DA2" w:rsidP="006961E8">
      <w:pPr>
        <w:spacing w:after="0" w:line="240" w:lineRule="auto"/>
        <w:ind w:left="720"/>
        <w:jc w:val="both"/>
        <w:rPr>
          <w:rFonts w:ascii="Arial" w:hAnsi="Arial" w:cs="Arial"/>
          <w:sz w:val="24"/>
          <w:szCs w:val="24"/>
        </w:rPr>
      </w:pPr>
      <w:r>
        <w:rPr>
          <w:rFonts w:ascii="Arial" w:hAnsi="Arial" w:cs="Arial"/>
          <w:sz w:val="24"/>
          <w:szCs w:val="24"/>
        </w:rPr>
        <w:t xml:space="preserve">Congress is disappointed at the Consultation document’s failure to provide </w:t>
      </w:r>
      <w:r w:rsidR="00177964">
        <w:rPr>
          <w:rFonts w:ascii="Arial" w:hAnsi="Arial" w:cs="Arial"/>
          <w:sz w:val="24"/>
          <w:szCs w:val="24"/>
        </w:rPr>
        <w:t xml:space="preserve">greater comparative detail around the models for dealing with collective redundancies in other EU states. The table on p54-55 entitled ‘Collective Redundancy requirements in other countries,’ is at best misleading as it fails to </w:t>
      </w:r>
      <w:r w:rsidR="00857BBE">
        <w:rPr>
          <w:rFonts w:ascii="Arial" w:hAnsi="Arial" w:cs="Arial"/>
          <w:sz w:val="24"/>
          <w:szCs w:val="24"/>
        </w:rPr>
        <w:t xml:space="preserve">mention </w:t>
      </w:r>
      <w:r w:rsidR="00177964">
        <w:rPr>
          <w:rFonts w:ascii="Arial" w:hAnsi="Arial" w:cs="Arial"/>
          <w:sz w:val="24"/>
          <w:szCs w:val="24"/>
        </w:rPr>
        <w:t xml:space="preserve">the significantly greater requirements on employers in other EU countries </w:t>
      </w:r>
      <w:r w:rsidR="00857BBE">
        <w:rPr>
          <w:rFonts w:ascii="Arial" w:hAnsi="Arial" w:cs="Arial"/>
          <w:sz w:val="24"/>
          <w:szCs w:val="24"/>
        </w:rPr>
        <w:t xml:space="preserve">(especially those with </w:t>
      </w:r>
      <w:r w:rsidR="00177964">
        <w:rPr>
          <w:rFonts w:ascii="Arial" w:hAnsi="Arial" w:cs="Arial"/>
          <w:sz w:val="24"/>
          <w:szCs w:val="24"/>
        </w:rPr>
        <w:t xml:space="preserve">very successful </w:t>
      </w:r>
      <w:r w:rsidR="00C06D1D">
        <w:rPr>
          <w:rFonts w:ascii="Arial" w:hAnsi="Arial" w:cs="Arial"/>
          <w:sz w:val="24"/>
          <w:szCs w:val="24"/>
        </w:rPr>
        <w:t xml:space="preserve">economies </w:t>
      </w:r>
      <w:r w:rsidR="00177964">
        <w:rPr>
          <w:rFonts w:ascii="Arial" w:hAnsi="Arial" w:cs="Arial"/>
          <w:sz w:val="24"/>
          <w:szCs w:val="24"/>
        </w:rPr>
        <w:t>like Germany</w:t>
      </w:r>
      <w:r w:rsidR="00857BBE">
        <w:rPr>
          <w:rFonts w:ascii="Arial" w:hAnsi="Arial" w:cs="Arial"/>
          <w:sz w:val="24"/>
          <w:szCs w:val="24"/>
        </w:rPr>
        <w:t xml:space="preserve">) </w:t>
      </w:r>
      <w:r w:rsidR="00857BBE" w:rsidRPr="00857BBE">
        <w:rPr>
          <w:rFonts w:ascii="Arial" w:hAnsi="Arial" w:cs="Arial"/>
          <w:sz w:val="24"/>
          <w:szCs w:val="24"/>
        </w:rPr>
        <w:t xml:space="preserve">when </w:t>
      </w:r>
      <w:r w:rsidR="00857BBE">
        <w:rPr>
          <w:rFonts w:ascii="Arial" w:hAnsi="Arial" w:cs="Arial"/>
          <w:sz w:val="24"/>
          <w:szCs w:val="24"/>
        </w:rPr>
        <w:t xml:space="preserve">they are </w:t>
      </w:r>
      <w:r w:rsidR="00857BBE" w:rsidRPr="00857BBE">
        <w:rPr>
          <w:rFonts w:ascii="Arial" w:hAnsi="Arial" w:cs="Arial"/>
          <w:sz w:val="24"/>
          <w:szCs w:val="24"/>
        </w:rPr>
        <w:t>contemplating</w:t>
      </w:r>
      <w:r w:rsidR="00857BBE">
        <w:rPr>
          <w:rFonts w:ascii="Arial" w:hAnsi="Arial" w:cs="Arial"/>
          <w:sz w:val="24"/>
          <w:szCs w:val="24"/>
        </w:rPr>
        <w:t xml:space="preserve"> redundancies. </w:t>
      </w:r>
      <w:r w:rsidR="00377393">
        <w:rPr>
          <w:rFonts w:ascii="Arial" w:hAnsi="Arial" w:cs="Arial"/>
          <w:sz w:val="24"/>
          <w:szCs w:val="24"/>
        </w:rPr>
        <w:t xml:space="preserve">It’s only purpose appears to be to convince us that, on the surface, N.I. has a longer consultation period than the other countries selected. Congress believes that </w:t>
      </w:r>
      <w:r w:rsidR="000548B6">
        <w:rPr>
          <w:rFonts w:ascii="Arial" w:hAnsi="Arial" w:cs="Arial"/>
          <w:sz w:val="24"/>
          <w:szCs w:val="24"/>
        </w:rPr>
        <w:t>i</w:t>
      </w:r>
      <w:r w:rsidR="00857BBE">
        <w:rPr>
          <w:rFonts w:ascii="Arial" w:hAnsi="Arial" w:cs="Arial"/>
          <w:sz w:val="24"/>
          <w:szCs w:val="24"/>
        </w:rPr>
        <w:t>n effect this table is meaningless as it is like comparing ‘apples with motorbikes.’</w:t>
      </w:r>
    </w:p>
    <w:p w:rsidR="00857BBE" w:rsidRDefault="00857BBE" w:rsidP="006961E8">
      <w:pPr>
        <w:spacing w:after="0" w:line="240" w:lineRule="auto"/>
        <w:ind w:left="720"/>
        <w:jc w:val="both"/>
        <w:rPr>
          <w:rFonts w:ascii="Arial" w:hAnsi="Arial" w:cs="Arial"/>
          <w:sz w:val="24"/>
          <w:szCs w:val="24"/>
        </w:rPr>
      </w:pPr>
    </w:p>
    <w:p w:rsidR="00376DA2" w:rsidRDefault="00377393" w:rsidP="006961E8">
      <w:pPr>
        <w:spacing w:after="0" w:line="240" w:lineRule="auto"/>
        <w:ind w:left="720"/>
        <w:jc w:val="both"/>
        <w:rPr>
          <w:rFonts w:ascii="Arial" w:hAnsi="Arial" w:cs="Arial"/>
          <w:sz w:val="24"/>
          <w:szCs w:val="24"/>
        </w:rPr>
      </w:pPr>
      <w:r>
        <w:rPr>
          <w:rFonts w:ascii="Arial" w:hAnsi="Arial" w:cs="Arial"/>
          <w:sz w:val="24"/>
          <w:szCs w:val="24"/>
        </w:rPr>
        <w:t xml:space="preserve">Congress notes </w:t>
      </w:r>
      <w:r w:rsidR="003F59E8">
        <w:rPr>
          <w:rFonts w:ascii="Arial" w:hAnsi="Arial" w:cs="Arial"/>
          <w:sz w:val="24"/>
          <w:szCs w:val="24"/>
        </w:rPr>
        <w:t xml:space="preserve">with concern </w:t>
      </w:r>
      <w:r>
        <w:rPr>
          <w:rFonts w:ascii="Arial" w:hAnsi="Arial" w:cs="Arial"/>
          <w:sz w:val="24"/>
          <w:szCs w:val="24"/>
        </w:rPr>
        <w:t>t</w:t>
      </w:r>
      <w:r w:rsidR="00857BBE">
        <w:rPr>
          <w:rFonts w:ascii="Arial" w:hAnsi="Arial" w:cs="Arial"/>
          <w:sz w:val="24"/>
          <w:szCs w:val="24"/>
        </w:rPr>
        <w:t xml:space="preserve">he breezy statement </w:t>
      </w:r>
      <w:r>
        <w:rPr>
          <w:rFonts w:ascii="Arial" w:hAnsi="Arial" w:cs="Arial"/>
          <w:sz w:val="24"/>
          <w:szCs w:val="24"/>
        </w:rPr>
        <w:t xml:space="preserve">in the document </w:t>
      </w:r>
      <w:r w:rsidR="00857BBE">
        <w:rPr>
          <w:rFonts w:ascii="Arial" w:hAnsi="Arial" w:cs="Arial"/>
          <w:sz w:val="24"/>
          <w:szCs w:val="24"/>
        </w:rPr>
        <w:t>that</w:t>
      </w:r>
      <w:r>
        <w:rPr>
          <w:rFonts w:ascii="Arial" w:hAnsi="Arial" w:cs="Arial"/>
          <w:sz w:val="24"/>
          <w:szCs w:val="24"/>
        </w:rPr>
        <w:t>:</w:t>
      </w:r>
    </w:p>
    <w:p w:rsidR="00857BBE" w:rsidRDefault="00857BBE" w:rsidP="006961E8">
      <w:pPr>
        <w:spacing w:after="0" w:line="240" w:lineRule="auto"/>
        <w:ind w:left="720"/>
        <w:jc w:val="both"/>
        <w:rPr>
          <w:rFonts w:ascii="Arial" w:hAnsi="Arial" w:cs="Arial"/>
          <w:sz w:val="24"/>
          <w:szCs w:val="24"/>
        </w:rPr>
      </w:pPr>
    </w:p>
    <w:p w:rsidR="00857BBE" w:rsidRDefault="00857BBE" w:rsidP="006961E8">
      <w:pPr>
        <w:spacing w:after="0" w:line="240" w:lineRule="auto"/>
        <w:ind w:left="720"/>
        <w:jc w:val="both"/>
        <w:rPr>
          <w:rFonts w:ascii="Arial" w:hAnsi="Arial" w:cs="Arial"/>
          <w:i/>
          <w:sz w:val="24"/>
          <w:szCs w:val="24"/>
        </w:rPr>
      </w:pPr>
      <w:r w:rsidRPr="00857BBE">
        <w:rPr>
          <w:rFonts w:ascii="Arial" w:hAnsi="Arial" w:cs="Arial"/>
          <w:i/>
          <w:sz w:val="24"/>
          <w:szCs w:val="24"/>
        </w:rPr>
        <w:t>“The Department recognises that some of the countries listed (including France and Germany) rely on strict enforcement and monitoring regimes to ensure minimum standards for consultation, whereas the UK relies on minimum periods before redundancies can take effect. Nonetheless, the information in the table below suggests that the current consultation arrangements for redundancies in Northern Ireland may be amongst the most lengthy.”</w:t>
      </w:r>
    </w:p>
    <w:p w:rsidR="00377393" w:rsidRDefault="00377393" w:rsidP="006961E8">
      <w:pPr>
        <w:spacing w:after="0" w:line="240" w:lineRule="auto"/>
        <w:ind w:left="720"/>
        <w:jc w:val="both"/>
        <w:rPr>
          <w:rFonts w:ascii="Arial" w:hAnsi="Arial" w:cs="Arial"/>
          <w:i/>
          <w:sz w:val="24"/>
          <w:szCs w:val="24"/>
        </w:rPr>
      </w:pPr>
    </w:p>
    <w:p w:rsidR="00377393" w:rsidRDefault="000548B6" w:rsidP="006961E8">
      <w:pPr>
        <w:spacing w:after="0" w:line="240" w:lineRule="auto"/>
        <w:ind w:left="720"/>
        <w:jc w:val="both"/>
        <w:rPr>
          <w:rFonts w:ascii="Arial" w:hAnsi="Arial" w:cs="Arial"/>
          <w:sz w:val="24"/>
          <w:szCs w:val="24"/>
        </w:rPr>
      </w:pPr>
      <w:r>
        <w:rPr>
          <w:rFonts w:ascii="Arial" w:hAnsi="Arial" w:cs="Arial"/>
          <w:sz w:val="24"/>
          <w:szCs w:val="24"/>
        </w:rPr>
        <w:t>However, it is interesting that no such comparative analysis was produced to support the case for change on the other issues covered by this section of the consultation.</w:t>
      </w:r>
    </w:p>
    <w:p w:rsidR="009E1CBF" w:rsidRDefault="009E1CBF" w:rsidP="006961E8">
      <w:pPr>
        <w:spacing w:after="0" w:line="240" w:lineRule="auto"/>
        <w:ind w:left="720"/>
        <w:jc w:val="both"/>
        <w:rPr>
          <w:rFonts w:ascii="Arial" w:hAnsi="Arial" w:cs="Arial"/>
          <w:sz w:val="24"/>
          <w:szCs w:val="24"/>
        </w:rPr>
      </w:pPr>
    </w:p>
    <w:p w:rsidR="007A4285" w:rsidRDefault="007A4285" w:rsidP="006961E8">
      <w:pPr>
        <w:spacing w:after="0" w:line="240" w:lineRule="auto"/>
        <w:ind w:left="720"/>
        <w:jc w:val="both"/>
        <w:rPr>
          <w:rFonts w:ascii="Arial" w:hAnsi="Arial" w:cs="Arial"/>
          <w:sz w:val="24"/>
          <w:szCs w:val="24"/>
        </w:rPr>
      </w:pPr>
      <w:r>
        <w:rPr>
          <w:rFonts w:ascii="Arial" w:hAnsi="Arial" w:cs="Arial"/>
          <w:sz w:val="24"/>
          <w:szCs w:val="24"/>
        </w:rPr>
        <w:t>In other EU member states the</w:t>
      </w:r>
      <w:r w:rsidRPr="007A4285">
        <w:rPr>
          <w:rFonts w:ascii="Arial" w:hAnsi="Arial" w:cs="Arial"/>
          <w:sz w:val="24"/>
          <w:szCs w:val="24"/>
        </w:rPr>
        <w:t xml:space="preserve"> consultation arrangements are far more complex than those in the</w:t>
      </w:r>
      <w:r>
        <w:rPr>
          <w:rFonts w:ascii="Arial" w:hAnsi="Arial" w:cs="Arial"/>
          <w:sz w:val="24"/>
          <w:szCs w:val="24"/>
        </w:rPr>
        <w:t xml:space="preserve"> UK and take longer to complete.</w:t>
      </w:r>
      <w:r w:rsidRPr="007A4285">
        <w:rPr>
          <w:rFonts w:ascii="Arial" w:hAnsi="Arial" w:cs="Arial"/>
          <w:sz w:val="24"/>
          <w:szCs w:val="24"/>
        </w:rPr>
        <w:t xml:space="preserve"> In some countries, public authorities play an active role in determining whether redundancies are justified. For example, in the Netherlands, the regional employment office can </w:t>
      </w:r>
      <w:r w:rsidRPr="007A4285">
        <w:rPr>
          <w:rFonts w:ascii="Arial" w:hAnsi="Arial" w:cs="Arial"/>
          <w:sz w:val="24"/>
          <w:szCs w:val="24"/>
        </w:rPr>
        <w:lastRenderedPageBreak/>
        <w:t xml:space="preserve">extend the consultation period if </w:t>
      </w:r>
      <w:r w:rsidR="00C06D1D">
        <w:rPr>
          <w:rFonts w:ascii="Arial" w:hAnsi="Arial" w:cs="Arial"/>
          <w:sz w:val="24"/>
          <w:szCs w:val="24"/>
        </w:rPr>
        <w:t>they determine that alternative</w:t>
      </w:r>
      <w:r w:rsidRPr="007A4285">
        <w:rPr>
          <w:rFonts w:ascii="Arial" w:hAnsi="Arial" w:cs="Arial"/>
          <w:sz w:val="24"/>
          <w:szCs w:val="24"/>
        </w:rPr>
        <w:t xml:space="preserve"> avenues have not been fully explored.</w:t>
      </w:r>
    </w:p>
    <w:p w:rsidR="007A4285" w:rsidRPr="007A4285" w:rsidRDefault="007A4285" w:rsidP="006961E8">
      <w:pPr>
        <w:spacing w:after="0" w:line="240" w:lineRule="auto"/>
        <w:ind w:left="720"/>
        <w:jc w:val="both"/>
        <w:rPr>
          <w:rFonts w:ascii="Arial" w:hAnsi="Arial" w:cs="Arial"/>
          <w:sz w:val="24"/>
          <w:szCs w:val="24"/>
        </w:rPr>
      </w:pPr>
    </w:p>
    <w:p w:rsidR="007A4285" w:rsidRDefault="007A4285" w:rsidP="006961E8">
      <w:pPr>
        <w:spacing w:after="0" w:line="240" w:lineRule="auto"/>
        <w:ind w:left="720"/>
        <w:jc w:val="both"/>
        <w:rPr>
          <w:rFonts w:ascii="Arial" w:hAnsi="Arial" w:cs="Arial"/>
          <w:sz w:val="24"/>
          <w:szCs w:val="24"/>
        </w:rPr>
      </w:pPr>
      <w:r w:rsidRPr="007A4285">
        <w:rPr>
          <w:rFonts w:ascii="Arial" w:hAnsi="Arial" w:cs="Arial"/>
          <w:sz w:val="24"/>
          <w:szCs w:val="24"/>
        </w:rPr>
        <w:t>In other countries, works councils play an active role, including in redundancy consultations and in negotiating a social plan. In Germany, when agreement cannot be reached on the social plan, the issue can be referred to arbitration for determination. Other countries also have more rigorous penalties than the UK where an employer fails to carry out proper consultation. In some countries a declaration can be issued stating that dismissals cannot take place until consultation procedures have been properly observed.</w:t>
      </w:r>
    </w:p>
    <w:p w:rsidR="007A4285" w:rsidRPr="007A4285" w:rsidRDefault="007A4285" w:rsidP="006961E8">
      <w:pPr>
        <w:spacing w:after="0" w:line="240" w:lineRule="auto"/>
        <w:ind w:left="720"/>
        <w:jc w:val="both"/>
        <w:rPr>
          <w:rFonts w:ascii="Arial" w:hAnsi="Arial" w:cs="Arial"/>
          <w:sz w:val="24"/>
          <w:szCs w:val="24"/>
        </w:rPr>
      </w:pPr>
    </w:p>
    <w:p w:rsidR="009E1CBF" w:rsidRPr="00377393" w:rsidRDefault="007A4285" w:rsidP="006961E8">
      <w:pPr>
        <w:spacing w:after="0" w:line="240" w:lineRule="auto"/>
        <w:ind w:left="720"/>
        <w:jc w:val="both"/>
        <w:rPr>
          <w:rFonts w:ascii="Arial" w:hAnsi="Arial" w:cs="Arial"/>
          <w:sz w:val="24"/>
          <w:szCs w:val="24"/>
        </w:rPr>
      </w:pPr>
      <w:r w:rsidRPr="007A4285">
        <w:rPr>
          <w:rFonts w:ascii="Arial" w:hAnsi="Arial" w:cs="Arial"/>
          <w:sz w:val="24"/>
          <w:szCs w:val="24"/>
        </w:rPr>
        <w:t>Compared with many other EU counterparts, UK workers already enjoy very limited protection in collective redundancy situation</w:t>
      </w:r>
      <w:r>
        <w:rPr>
          <w:rFonts w:ascii="Arial" w:hAnsi="Arial" w:cs="Arial"/>
          <w:sz w:val="24"/>
          <w:szCs w:val="24"/>
        </w:rPr>
        <w:t>s. If law is weakened further N.I.</w:t>
      </w:r>
      <w:r w:rsidRPr="007A4285">
        <w:rPr>
          <w:rFonts w:ascii="Arial" w:hAnsi="Arial" w:cs="Arial"/>
          <w:sz w:val="24"/>
          <w:szCs w:val="24"/>
        </w:rPr>
        <w:t xml:space="preserve"> workers will become even more vulnerable to redundancies where multinationals decide to close a plant in one country or to lay off staff.</w:t>
      </w:r>
    </w:p>
    <w:p w:rsidR="00857BBE" w:rsidRDefault="00857BBE" w:rsidP="006961E8">
      <w:pPr>
        <w:spacing w:after="0" w:line="240" w:lineRule="auto"/>
        <w:ind w:left="720"/>
        <w:jc w:val="both"/>
        <w:rPr>
          <w:rFonts w:ascii="Arial" w:hAnsi="Arial" w:cs="Arial"/>
          <w:sz w:val="24"/>
          <w:szCs w:val="24"/>
        </w:rPr>
      </w:pPr>
    </w:p>
    <w:p w:rsidR="00857BBE" w:rsidRDefault="00857BBE" w:rsidP="006961E8">
      <w:pPr>
        <w:spacing w:after="0" w:line="240" w:lineRule="auto"/>
        <w:ind w:left="720"/>
        <w:jc w:val="both"/>
        <w:rPr>
          <w:rFonts w:ascii="Arial" w:hAnsi="Arial" w:cs="Arial"/>
          <w:sz w:val="24"/>
          <w:szCs w:val="24"/>
        </w:rPr>
      </w:pPr>
      <w:r>
        <w:rPr>
          <w:rFonts w:ascii="Arial" w:hAnsi="Arial" w:cs="Arial"/>
          <w:sz w:val="24"/>
          <w:szCs w:val="24"/>
        </w:rPr>
        <w:t xml:space="preserve">Congress believes that a genuine review of collective redundancies would </w:t>
      </w:r>
      <w:r w:rsidR="000548B6">
        <w:rPr>
          <w:rFonts w:ascii="Arial" w:hAnsi="Arial" w:cs="Arial"/>
          <w:sz w:val="24"/>
          <w:szCs w:val="24"/>
        </w:rPr>
        <w:t>benefit from</w:t>
      </w:r>
      <w:r w:rsidR="00377393">
        <w:rPr>
          <w:rFonts w:ascii="Arial" w:hAnsi="Arial" w:cs="Arial"/>
          <w:sz w:val="24"/>
          <w:szCs w:val="24"/>
        </w:rPr>
        <w:t xml:space="preserve"> a more in-depth </w:t>
      </w:r>
      <w:r w:rsidR="000548B6">
        <w:rPr>
          <w:rFonts w:ascii="Arial" w:hAnsi="Arial" w:cs="Arial"/>
          <w:sz w:val="24"/>
          <w:szCs w:val="24"/>
        </w:rPr>
        <w:t xml:space="preserve">comparative analysis </w:t>
      </w:r>
      <w:r w:rsidR="009E1CBF">
        <w:rPr>
          <w:rFonts w:ascii="Arial" w:hAnsi="Arial" w:cs="Arial"/>
          <w:sz w:val="24"/>
          <w:szCs w:val="24"/>
        </w:rPr>
        <w:t xml:space="preserve">with other successful EU countries </w:t>
      </w:r>
      <w:r w:rsidR="000548B6">
        <w:rPr>
          <w:rFonts w:ascii="Arial" w:hAnsi="Arial" w:cs="Arial"/>
          <w:sz w:val="24"/>
          <w:szCs w:val="24"/>
        </w:rPr>
        <w:t xml:space="preserve">which we believe could provide </w:t>
      </w:r>
      <w:r w:rsidR="009E1CBF">
        <w:rPr>
          <w:rFonts w:ascii="Arial" w:hAnsi="Arial" w:cs="Arial"/>
          <w:sz w:val="24"/>
          <w:szCs w:val="24"/>
        </w:rPr>
        <w:t xml:space="preserve">very </w:t>
      </w:r>
      <w:r w:rsidR="000548B6">
        <w:rPr>
          <w:rFonts w:ascii="Arial" w:hAnsi="Arial" w:cs="Arial"/>
          <w:sz w:val="24"/>
          <w:szCs w:val="24"/>
        </w:rPr>
        <w:t>useful lessons for our economy.</w:t>
      </w:r>
    </w:p>
    <w:p w:rsidR="005E781B" w:rsidRPr="005E781B" w:rsidRDefault="005E781B" w:rsidP="006961E8">
      <w:pPr>
        <w:spacing w:after="0" w:line="240" w:lineRule="auto"/>
        <w:ind w:left="720"/>
        <w:jc w:val="both"/>
        <w:rPr>
          <w:rFonts w:ascii="Arial" w:hAnsi="Arial" w:cs="Arial"/>
          <w:sz w:val="24"/>
          <w:szCs w:val="24"/>
        </w:rPr>
      </w:pPr>
    </w:p>
    <w:p w:rsidR="007F1119" w:rsidRDefault="005E781B" w:rsidP="006961E8">
      <w:pPr>
        <w:spacing w:after="0" w:line="240" w:lineRule="auto"/>
        <w:ind w:left="720"/>
        <w:jc w:val="both"/>
        <w:rPr>
          <w:rFonts w:ascii="Arial" w:hAnsi="Arial" w:cs="Arial"/>
          <w:sz w:val="24"/>
          <w:szCs w:val="24"/>
        </w:rPr>
      </w:pPr>
      <w:r>
        <w:rPr>
          <w:rFonts w:ascii="Arial" w:hAnsi="Arial" w:cs="Arial"/>
          <w:sz w:val="24"/>
          <w:szCs w:val="24"/>
        </w:rPr>
        <w:t xml:space="preserve">Congress </w:t>
      </w:r>
      <w:r w:rsidRPr="005E781B">
        <w:rPr>
          <w:rFonts w:ascii="Arial" w:hAnsi="Arial" w:cs="Arial"/>
          <w:sz w:val="24"/>
          <w:szCs w:val="24"/>
        </w:rPr>
        <w:t>also strongly refutes the proposi</w:t>
      </w:r>
      <w:r w:rsidR="00894CA5">
        <w:rPr>
          <w:rFonts w:ascii="Arial" w:hAnsi="Arial" w:cs="Arial"/>
          <w:sz w:val="24"/>
          <w:szCs w:val="24"/>
        </w:rPr>
        <w:t xml:space="preserve">tion that existing consultation </w:t>
      </w:r>
      <w:r w:rsidRPr="005E781B">
        <w:rPr>
          <w:rFonts w:ascii="Arial" w:hAnsi="Arial" w:cs="Arial"/>
          <w:sz w:val="24"/>
          <w:szCs w:val="24"/>
        </w:rPr>
        <w:t xml:space="preserve">arrangements are outdated and damage the competitiveness of </w:t>
      </w:r>
      <w:r>
        <w:rPr>
          <w:rFonts w:ascii="Arial" w:hAnsi="Arial" w:cs="Arial"/>
          <w:sz w:val="24"/>
          <w:szCs w:val="24"/>
        </w:rPr>
        <w:t xml:space="preserve">N.I. </w:t>
      </w:r>
      <w:r w:rsidRPr="005E781B">
        <w:rPr>
          <w:rFonts w:ascii="Arial" w:hAnsi="Arial" w:cs="Arial"/>
          <w:sz w:val="24"/>
          <w:szCs w:val="24"/>
        </w:rPr>
        <w:t xml:space="preserve">businesses. Such arguments are not substantiated by evidence from other EU countries, many of which have more complex consultation arrangements. Nevertheless their economic and labour market performance </w:t>
      </w:r>
      <w:proofErr w:type="gramStart"/>
      <w:r w:rsidRPr="005E781B">
        <w:rPr>
          <w:rFonts w:ascii="Arial" w:hAnsi="Arial" w:cs="Arial"/>
          <w:sz w:val="24"/>
          <w:szCs w:val="24"/>
        </w:rPr>
        <w:t>match</w:t>
      </w:r>
      <w:r w:rsidR="00114F3D">
        <w:rPr>
          <w:rFonts w:ascii="Arial" w:hAnsi="Arial" w:cs="Arial"/>
          <w:sz w:val="24"/>
          <w:szCs w:val="24"/>
        </w:rPr>
        <w:t>es</w:t>
      </w:r>
      <w:r w:rsidRPr="005E781B">
        <w:rPr>
          <w:rFonts w:ascii="Arial" w:hAnsi="Arial" w:cs="Arial"/>
          <w:sz w:val="24"/>
          <w:szCs w:val="24"/>
        </w:rPr>
        <w:t>, if not exceeds</w:t>
      </w:r>
      <w:proofErr w:type="gramEnd"/>
      <w:r w:rsidRPr="005E781B">
        <w:rPr>
          <w:rFonts w:ascii="Arial" w:hAnsi="Arial" w:cs="Arial"/>
          <w:sz w:val="24"/>
          <w:szCs w:val="24"/>
        </w:rPr>
        <w:t xml:space="preserve"> that of the UK.</w:t>
      </w:r>
      <w:r w:rsidR="00EB7B8F">
        <w:rPr>
          <w:rFonts w:ascii="Arial" w:hAnsi="Arial" w:cs="Arial"/>
          <w:sz w:val="24"/>
          <w:szCs w:val="24"/>
        </w:rPr>
        <w:t xml:space="preserve"> </w:t>
      </w:r>
      <w:r w:rsidR="00EB7B8F" w:rsidRPr="00EB7B8F">
        <w:rPr>
          <w:rFonts w:ascii="Arial" w:hAnsi="Arial" w:cs="Arial"/>
          <w:sz w:val="24"/>
          <w:szCs w:val="24"/>
        </w:rPr>
        <w:t>As the OECD evidence confirms collective redundancies and restructuring is highly regulated in countries such as Germany, the Netherlands and Scandinavia. Nevertheless their labour markets performance matches, if not exce</w:t>
      </w:r>
      <w:r w:rsidR="005F0DB0">
        <w:rPr>
          <w:rFonts w:ascii="Arial" w:hAnsi="Arial" w:cs="Arial"/>
          <w:sz w:val="24"/>
          <w:szCs w:val="24"/>
        </w:rPr>
        <w:t>eds, that of the UK.</w:t>
      </w:r>
      <w:r w:rsidR="00EB7B8F" w:rsidRPr="00EB7B8F">
        <w:rPr>
          <w:rFonts w:ascii="Arial" w:hAnsi="Arial" w:cs="Arial"/>
          <w:sz w:val="24"/>
          <w:szCs w:val="24"/>
        </w:rPr>
        <w:t xml:space="preserve"> It is widely recognised that the German system of co-determination and collective bargaining has made a significant contribution to the delivery of an effective industrial policy; to the</w:t>
      </w:r>
      <w:r w:rsidR="00EB7B8F">
        <w:rPr>
          <w:rFonts w:ascii="Arial" w:hAnsi="Arial" w:cs="Arial"/>
          <w:sz w:val="24"/>
          <w:szCs w:val="24"/>
        </w:rPr>
        <w:t xml:space="preserve"> </w:t>
      </w:r>
      <w:r w:rsidR="00EB7B8F" w:rsidRPr="00EB7B8F">
        <w:rPr>
          <w:rFonts w:ascii="Arial" w:hAnsi="Arial" w:cs="Arial"/>
          <w:sz w:val="24"/>
          <w:szCs w:val="24"/>
        </w:rPr>
        <w:t>performance of the German labour market, including the sustained period of employment growth since 2008; and the overall success of the German economy.</w:t>
      </w:r>
    </w:p>
    <w:p w:rsidR="005E781B" w:rsidRPr="005E781B" w:rsidRDefault="005E781B" w:rsidP="006961E8">
      <w:pPr>
        <w:spacing w:after="0" w:line="240" w:lineRule="auto"/>
        <w:ind w:left="720"/>
        <w:jc w:val="both"/>
        <w:rPr>
          <w:rFonts w:ascii="Arial" w:hAnsi="Arial" w:cs="Arial"/>
          <w:sz w:val="24"/>
          <w:szCs w:val="24"/>
        </w:rPr>
      </w:pPr>
    </w:p>
    <w:p w:rsidR="00894CA5" w:rsidRDefault="00894CA5" w:rsidP="006961E8">
      <w:pPr>
        <w:spacing w:after="0" w:line="240" w:lineRule="auto"/>
        <w:ind w:left="720"/>
        <w:jc w:val="both"/>
        <w:rPr>
          <w:rFonts w:ascii="Arial" w:hAnsi="Arial" w:cs="Arial"/>
          <w:sz w:val="24"/>
          <w:szCs w:val="24"/>
        </w:rPr>
      </w:pPr>
      <w:r w:rsidRPr="00894CA5">
        <w:rPr>
          <w:rFonts w:ascii="Arial" w:hAnsi="Arial" w:cs="Arial"/>
          <w:sz w:val="24"/>
          <w:szCs w:val="24"/>
        </w:rPr>
        <w:t>Congress completely rejects the employer’s comments, as contained in the consultation document, that 90-days consultation has a negative impact on employees</w:t>
      </w:r>
      <w:r>
        <w:rPr>
          <w:rFonts w:ascii="Arial" w:hAnsi="Arial" w:cs="Arial"/>
          <w:sz w:val="24"/>
          <w:szCs w:val="24"/>
        </w:rPr>
        <w:t>.</w:t>
      </w:r>
    </w:p>
    <w:p w:rsidR="00894CA5" w:rsidRDefault="00894CA5" w:rsidP="006961E8">
      <w:pPr>
        <w:spacing w:after="0" w:line="240" w:lineRule="auto"/>
        <w:ind w:left="720"/>
        <w:jc w:val="both"/>
        <w:rPr>
          <w:rFonts w:ascii="Arial" w:hAnsi="Arial" w:cs="Arial"/>
          <w:sz w:val="24"/>
          <w:szCs w:val="24"/>
        </w:rPr>
      </w:pPr>
    </w:p>
    <w:p w:rsidR="00894CA5" w:rsidRPr="00894CA5" w:rsidRDefault="00894CA5" w:rsidP="006961E8">
      <w:pPr>
        <w:spacing w:after="0" w:line="240" w:lineRule="auto"/>
        <w:ind w:left="720"/>
        <w:jc w:val="both"/>
        <w:rPr>
          <w:rFonts w:ascii="Arial" w:hAnsi="Arial" w:cs="Arial"/>
          <w:sz w:val="24"/>
          <w:szCs w:val="24"/>
        </w:rPr>
      </w:pPr>
      <w:r>
        <w:rPr>
          <w:rFonts w:ascii="Arial" w:hAnsi="Arial" w:cs="Arial"/>
          <w:sz w:val="24"/>
          <w:szCs w:val="24"/>
        </w:rPr>
        <w:t>The employers claim that “</w:t>
      </w:r>
      <w:r w:rsidRPr="00894CA5">
        <w:rPr>
          <w:rFonts w:ascii="Arial" w:hAnsi="Arial" w:cs="Arial"/>
          <w:i/>
          <w:sz w:val="24"/>
          <w:szCs w:val="24"/>
        </w:rPr>
        <w:t>It was felt that the 90-day period led to a period of uncertainty when employers could not tell employees who would be selected for redundancy</w:t>
      </w:r>
      <w:r w:rsidRPr="00894CA5">
        <w:rPr>
          <w:rFonts w:ascii="Arial" w:hAnsi="Arial" w:cs="Arial"/>
          <w:sz w:val="24"/>
          <w:szCs w:val="24"/>
        </w:rPr>
        <w:t>.</w:t>
      </w:r>
      <w:r>
        <w:rPr>
          <w:rFonts w:ascii="Arial" w:hAnsi="Arial" w:cs="Arial"/>
          <w:sz w:val="24"/>
          <w:szCs w:val="24"/>
        </w:rPr>
        <w:t>” However, m</w:t>
      </w:r>
      <w:r w:rsidRPr="00894CA5">
        <w:rPr>
          <w:rFonts w:ascii="Arial" w:hAnsi="Arial" w:cs="Arial"/>
          <w:sz w:val="24"/>
          <w:szCs w:val="24"/>
        </w:rPr>
        <w:t>ost employers identify numbers and categories of workers to be made redundant and also implement a selection process within the 90-day period which means that the workforce is all too aware of which employees are under threat of redundancy before the consultation process concludes.</w:t>
      </w:r>
    </w:p>
    <w:p w:rsidR="00894CA5" w:rsidRPr="00894CA5" w:rsidRDefault="00894CA5" w:rsidP="006961E8">
      <w:pPr>
        <w:spacing w:after="0" w:line="240" w:lineRule="auto"/>
        <w:ind w:left="720"/>
        <w:jc w:val="both"/>
        <w:rPr>
          <w:rFonts w:ascii="Arial" w:hAnsi="Arial" w:cs="Arial"/>
          <w:sz w:val="24"/>
          <w:szCs w:val="24"/>
        </w:rPr>
      </w:pPr>
    </w:p>
    <w:p w:rsidR="00894CA5" w:rsidRPr="00894CA5" w:rsidRDefault="00894CA5" w:rsidP="006961E8">
      <w:pPr>
        <w:spacing w:after="0" w:line="240" w:lineRule="auto"/>
        <w:ind w:left="720"/>
        <w:jc w:val="both"/>
        <w:rPr>
          <w:rFonts w:ascii="Arial" w:hAnsi="Arial" w:cs="Arial"/>
          <w:i/>
          <w:sz w:val="24"/>
          <w:szCs w:val="24"/>
        </w:rPr>
      </w:pPr>
      <w:r w:rsidRPr="00894CA5">
        <w:rPr>
          <w:rFonts w:ascii="Arial" w:hAnsi="Arial" w:cs="Arial"/>
          <w:sz w:val="24"/>
          <w:szCs w:val="24"/>
        </w:rPr>
        <w:t>With regard to their claim that it</w:t>
      </w:r>
      <w:r>
        <w:rPr>
          <w:rFonts w:ascii="Arial" w:hAnsi="Arial" w:cs="Arial"/>
          <w:i/>
          <w:sz w:val="24"/>
          <w:szCs w:val="24"/>
        </w:rPr>
        <w:t xml:space="preserve"> “</w:t>
      </w:r>
      <w:r w:rsidRPr="00894CA5">
        <w:rPr>
          <w:rFonts w:ascii="Arial" w:hAnsi="Arial" w:cs="Arial"/>
          <w:i/>
          <w:sz w:val="24"/>
          <w:szCs w:val="24"/>
        </w:rPr>
        <w:t xml:space="preserve">disadvantages employees who wish to secure alternative employment and receive prompt payment of their </w:t>
      </w:r>
      <w:r w:rsidRPr="00894CA5">
        <w:rPr>
          <w:rFonts w:ascii="Arial" w:hAnsi="Arial" w:cs="Arial"/>
          <w:i/>
          <w:sz w:val="24"/>
          <w:szCs w:val="24"/>
        </w:rPr>
        <w:lastRenderedPageBreak/>
        <w:t>redundancy entitlements.”</w:t>
      </w:r>
      <w:r>
        <w:rPr>
          <w:rFonts w:ascii="Arial" w:hAnsi="Arial" w:cs="Arial"/>
          <w:i/>
          <w:sz w:val="24"/>
          <w:szCs w:val="24"/>
        </w:rPr>
        <w:t xml:space="preserve"> </w:t>
      </w:r>
      <w:r w:rsidRPr="00894CA5">
        <w:rPr>
          <w:rFonts w:ascii="Arial" w:hAnsi="Arial" w:cs="Arial"/>
          <w:sz w:val="24"/>
          <w:szCs w:val="24"/>
        </w:rPr>
        <w:t>Employers can offer voluntary packages allowing employees to leave for other employment d</w:t>
      </w:r>
      <w:r>
        <w:rPr>
          <w:rFonts w:ascii="Arial" w:hAnsi="Arial" w:cs="Arial"/>
          <w:sz w:val="24"/>
          <w:szCs w:val="24"/>
        </w:rPr>
        <w:t xml:space="preserve">uring the consultation </w:t>
      </w:r>
      <w:proofErr w:type="gramStart"/>
      <w:r>
        <w:rPr>
          <w:rFonts w:ascii="Arial" w:hAnsi="Arial" w:cs="Arial"/>
          <w:sz w:val="24"/>
          <w:szCs w:val="24"/>
        </w:rPr>
        <w:t>process,</w:t>
      </w:r>
      <w:proofErr w:type="gramEnd"/>
      <w:r>
        <w:rPr>
          <w:rFonts w:ascii="Arial" w:hAnsi="Arial" w:cs="Arial"/>
          <w:sz w:val="24"/>
          <w:szCs w:val="24"/>
        </w:rPr>
        <w:t xml:space="preserve"> however it is the experience of Congress that all too often if an employee secures alternative employment during the consultation period they are denied </w:t>
      </w:r>
      <w:r w:rsidRPr="00894CA5">
        <w:rPr>
          <w:rFonts w:ascii="Arial" w:hAnsi="Arial" w:cs="Arial"/>
          <w:sz w:val="24"/>
          <w:szCs w:val="24"/>
        </w:rPr>
        <w:t>redundancy entitlements</w:t>
      </w:r>
      <w:r>
        <w:rPr>
          <w:rFonts w:ascii="Arial" w:hAnsi="Arial" w:cs="Arial"/>
          <w:sz w:val="24"/>
          <w:szCs w:val="24"/>
        </w:rPr>
        <w:t>.</w:t>
      </w:r>
    </w:p>
    <w:p w:rsidR="00894CA5" w:rsidRPr="00894CA5" w:rsidRDefault="00894CA5" w:rsidP="006961E8">
      <w:pPr>
        <w:spacing w:after="0" w:line="240" w:lineRule="auto"/>
        <w:ind w:left="720"/>
        <w:jc w:val="both"/>
        <w:rPr>
          <w:rFonts w:ascii="Arial" w:hAnsi="Arial" w:cs="Arial"/>
          <w:sz w:val="24"/>
          <w:szCs w:val="24"/>
        </w:rPr>
      </w:pPr>
    </w:p>
    <w:p w:rsidR="00894CA5" w:rsidRDefault="00894CA5" w:rsidP="006961E8">
      <w:pPr>
        <w:spacing w:after="0" w:line="240" w:lineRule="auto"/>
        <w:ind w:left="720"/>
        <w:jc w:val="both"/>
        <w:rPr>
          <w:rFonts w:ascii="Arial" w:hAnsi="Arial" w:cs="Arial"/>
          <w:sz w:val="24"/>
          <w:szCs w:val="24"/>
        </w:rPr>
      </w:pPr>
      <w:r w:rsidRPr="00894CA5">
        <w:rPr>
          <w:rFonts w:ascii="Arial" w:hAnsi="Arial" w:cs="Arial"/>
          <w:sz w:val="24"/>
          <w:szCs w:val="24"/>
        </w:rPr>
        <w:t xml:space="preserve">Employee representatives find the 90-day notice period insufficient for meaningful consultations with many employers as they are frequently unavailable for meetings and make it difficult for the representatives to properly consult the workforce. Employers frequently fail to provide sufficient business information to justify </w:t>
      </w:r>
      <w:r w:rsidR="005F0DB0">
        <w:rPr>
          <w:rFonts w:ascii="Arial" w:hAnsi="Arial" w:cs="Arial"/>
          <w:sz w:val="24"/>
          <w:szCs w:val="24"/>
        </w:rPr>
        <w:t xml:space="preserve">the </w:t>
      </w:r>
      <w:r w:rsidRPr="00894CA5">
        <w:rPr>
          <w:rFonts w:ascii="Arial" w:hAnsi="Arial" w:cs="Arial"/>
          <w:sz w:val="24"/>
          <w:szCs w:val="24"/>
        </w:rPr>
        <w:t>need for the redundancy or allow the consideration of alternative business proposals. The 90-days currently can be insufficient for examining and implementing other alternatives for compulsory redundancies such as putting together voluntary early retirement packages, fully exploring redeployment opportunities, exploring state support, through training opportunities for example, to maintain skilled employees during limited downturn in workloads. On many occasions</w:t>
      </w:r>
      <w:r w:rsidR="005F0DB0">
        <w:rPr>
          <w:rFonts w:ascii="Arial" w:hAnsi="Arial" w:cs="Arial"/>
          <w:sz w:val="24"/>
          <w:szCs w:val="24"/>
        </w:rPr>
        <w:t>,</w:t>
      </w:r>
      <w:r w:rsidRPr="00894CA5">
        <w:rPr>
          <w:rFonts w:ascii="Arial" w:hAnsi="Arial" w:cs="Arial"/>
          <w:sz w:val="24"/>
          <w:szCs w:val="24"/>
        </w:rPr>
        <w:t xml:space="preserve"> ideas and proposals from the workforce</w:t>
      </w:r>
      <w:r w:rsidR="005F0DB0">
        <w:rPr>
          <w:rFonts w:ascii="Arial" w:hAnsi="Arial" w:cs="Arial"/>
          <w:sz w:val="24"/>
          <w:szCs w:val="24"/>
        </w:rPr>
        <w:t>,</w:t>
      </w:r>
      <w:r w:rsidRPr="00894CA5">
        <w:rPr>
          <w:rFonts w:ascii="Arial" w:hAnsi="Arial" w:cs="Arial"/>
          <w:sz w:val="24"/>
          <w:szCs w:val="24"/>
        </w:rPr>
        <w:t xml:space="preserve"> when taken on board by good employers</w:t>
      </w:r>
      <w:r w:rsidR="005F0DB0">
        <w:rPr>
          <w:rFonts w:ascii="Arial" w:hAnsi="Arial" w:cs="Arial"/>
          <w:sz w:val="24"/>
          <w:szCs w:val="24"/>
        </w:rPr>
        <w:t>,</w:t>
      </w:r>
      <w:r w:rsidRPr="00894CA5">
        <w:rPr>
          <w:rFonts w:ascii="Arial" w:hAnsi="Arial" w:cs="Arial"/>
          <w:sz w:val="24"/>
          <w:szCs w:val="24"/>
        </w:rPr>
        <w:t xml:space="preserve"> have saved businesses.</w:t>
      </w:r>
    </w:p>
    <w:p w:rsidR="00631FCB" w:rsidRDefault="00631FCB" w:rsidP="006961E8">
      <w:pPr>
        <w:spacing w:after="0" w:line="240" w:lineRule="auto"/>
        <w:ind w:left="720"/>
        <w:jc w:val="both"/>
        <w:rPr>
          <w:rFonts w:ascii="Arial" w:hAnsi="Arial" w:cs="Arial"/>
          <w:sz w:val="24"/>
          <w:szCs w:val="24"/>
        </w:rPr>
      </w:pPr>
    </w:p>
    <w:p w:rsidR="00631FCB" w:rsidRDefault="00631FCB" w:rsidP="006961E8">
      <w:pPr>
        <w:spacing w:after="0" w:line="240" w:lineRule="auto"/>
        <w:ind w:left="720"/>
        <w:jc w:val="both"/>
        <w:rPr>
          <w:rFonts w:ascii="Arial" w:hAnsi="Arial" w:cs="Arial"/>
          <w:sz w:val="24"/>
          <w:szCs w:val="24"/>
        </w:rPr>
      </w:pPr>
      <w:r>
        <w:rPr>
          <w:rFonts w:ascii="Arial" w:hAnsi="Arial" w:cs="Arial"/>
          <w:sz w:val="24"/>
          <w:szCs w:val="24"/>
        </w:rPr>
        <w:t xml:space="preserve">Congress </w:t>
      </w:r>
      <w:r w:rsidRPr="00631FCB">
        <w:rPr>
          <w:rFonts w:ascii="Arial" w:hAnsi="Arial" w:cs="Arial"/>
          <w:sz w:val="24"/>
          <w:szCs w:val="24"/>
        </w:rPr>
        <w:t>is also concerned that the government’s proposals will encourage employers to take a short–term approach to</w:t>
      </w:r>
      <w:r w:rsidRPr="00631FCB">
        <w:t xml:space="preserve"> </w:t>
      </w:r>
      <w:r w:rsidRPr="00631FCB">
        <w:rPr>
          <w:rFonts w:ascii="Arial" w:hAnsi="Arial" w:cs="Arial"/>
          <w:sz w:val="24"/>
          <w:szCs w:val="24"/>
        </w:rPr>
        <w:t>restructuring exercis</w:t>
      </w:r>
      <w:r w:rsidR="005F0DB0">
        <w:rPr>
          <w:rFonts w:ascii="Arial" w:hAnsi="Arial" w:cs="Arial"/>
          <w:sz w:val="24"/>
          <w:szCs w:val="24"/>
        </w:rPr>
        <w:t>es. Research carried out by ACAS</w:t>
      </w:r>
      <w:r w:rsidRPr="00631FCB">
        <w:rPr>
          <w:rFonts w:ascii="Arial" w:hAnsi="Arial" w:cs="Arial"/>
          <w:sz w:val="24"/>
          <w:szCs w:val="24"/>
        </w:rPr>
        <w:t xml:space="preserve"> suggests that during the 2008 downturn</w:t>
      </w:r>
      <w:r w:rsidR="005F0DB0">
        <w:rPr>
          <w:rFonts w:ascii="Arial" w:hAnsi="Arial" w:cs="Arial"/>
          <w:sz w:val="24"/>
          <w:szCs w:val="24"/>
        </w:rPr>
        <w:t>,</w:t>
      </w:r>
      <w:r w:rsidRPr="00631FCB">
        <w:rPr>
          <w:rFonts w:ascii="Arial" w:hAnsi="Arial" w:cs="Arial"/>
          <w:sz w:val="24"/>
          <w:szCs w:val="24"/>
        </w:rPr>
        <w:t xml:space="preserve"> private sector businesses were willing to take a different approach to the current economic downturn than in previous recessions.</w:t>
      </w:r>
    </w:p>
    <w:p w:rsidR="00631FCB" w:rsidRPr="00631FCB" w:rsidRDefault="00631FCB" w:rsidP="006961E8">
      <w:pPr>
        <w:spacing w:after="0" w:line="240" w:lineRule="auto"/>
        <w:ind w:left="720"/>
        <w:jc w:val="both"/>
        <w:rPr>
          <w:rFonts w:ascii="Arial" w:hAnsi="Arial" w:cs="Arial"/>
          <w:sz w:val="24"/>
          <w:szCs w:val="24"/>
        </w:rPr>
      </w:pPr>
    </w:p>
    <w:p w:rsidR="00631FCB" w:rsidRPr="00631FCB" w:rsidRDefault="00631FCB" w:rsidP="006961E8">
      <w:pPr>
        <w:spacing w:after="0" w:line="240" w:lineRule="auto"/>
        <w:ind w:left="720"/>
        <w:jc w:val="both"/>
        <w:rPr>
          <w:rFonts w:ascii="Arial" w:hAnsi="Arial" w:cs="Arial"/>
          <w:i/>
          <w:sz w:val="24"/>
          <w:szCs w:val="24"/>
        </w:rPr>
      </w:pPr>
      <w:r w:rsidRPr="00631FCB">
        <w:rPr>
          <w:rFonts w:ascii="Arial" w:hAnsi="Arial" w:cs="Arial"/>
          <w:sz w:val="24"/>
          <w:szCs w:val="24"/>
        </w:rPr>
        <w:t>‘</w:t>
      </w:r>
      <w:r w:rsidRPr="00631FCB">
        <w:rPr>
          <w:rFonts w:ascii="Arial" w:hAnsi="Arial" w:cs="Arial"/>
          <w:i/>
          <w:sz w:val="24"/>
          <w:szCs w:val="24"/>
        </w:rPr>
        <w:t>Although unemployment continues to rise there appears to be a widely held view that this time round there has been less of a ‘slash and burn’ approach by employers.’</w:t>
      </w:r>
    </w:p>
    <w:p w:rsidR="00631FCB" w:rsidRPr="00631FCB" w:rsidRDefault="00631FCB" w:rsidP="006961E8">
      <w:pPr>
        <w:spacing w:after="0" w:line="240" w:lineRule="auto"/>
        <w:ind w:left="720"/>
        <w:jc w:val="both"/>
        <w:rPr>
          <w:rFonts w:ascii="Arial" w:hAnsi="Arial" w:cs="Arial"/>
          <w:i/>
          <w:sz w:val="24"/>
          <w:szCs w:val="24"/>
        </w:rPr>
      </w:pPr>
    </w:p>
    <w:p w:rsidR="00631FCB" w:rsidRDefault="00631FCB" w:rsidP="006961E8">
      <w:pPr>
        <w:spacing w:after="0" w:line="240" w:lineRule="auto"/>
        <w:ind w:left="720"/>
        <w:jc w:val="both"/>
        <w:rPr>
          <w:rFonts w:ascii="Arial" w:hAnsi="Arial" w:cs="Arial"/>
          <w:sz w:val="24"/>
          <w:szCs w:val="24"/>
        </w:rPr>
      </w:pPr>
      <w:r w:rsidRPr="00631FCB">
        <w:rPr>
          <w:rFonts w:ascii="Arial" w:hAnsi="Arial" w:cs="Arial"/>
          <w:i/>
          <w:sz w:val="24"/>
          <w:szCs w:val="24"/>
        </w:rPr>
        <w:t>‘The view of some commentators, including employer groups such as the Engineering Employers Federation (EEF), is that employers are including ‘taking a more long-term view, seeking to work in partnership with unions and their employees to avoid job cuts and find new ways of working.</w:t>
      </w:r>
      <w:r>
        <w:rPr>
          <w:rFonts w:ascii="Arial" w:hAnsi="Arial" w:cs="Arial"/>
          <w:sz w:val="24"/>
          <w:szCs w:val="24"/>
        </w:rPr>
        <w:t>’</w:t>
      </w:r>
      <w:r>
        <w:rPr>
          <w:rStyle w:val="FootnoteReference"/>
          <w:rFonts w:ascii="Arial" w:hAnsi="Arial" w:cs="Arial"/>
          <w:sz w:val="24"/>
          <w:szCs w:val="24"/>
        </w:rPr>
        <w:footnoteReference w:id="16"/>
      </w:r>
    </w:p>
    <w:p w:rsidR="00631FCB" w:rsidRPr="00631FCB" w:rsidRDefault="00631FCB" w:rsidP="006961E8">
      <w:pPr>
        <w:spacing w:after="0" w:line="240" w:lineRule="auto"/>
        <w:ind w:left="720"/>
        <w:jc w:val="both"/>
        <w:rPr>
          <w:rFonts w:ascii="Arial" w:hAnsi="Arial" w:cs="Arial"/>
          <w:sz w:val="24"/>
          <w:szCs w:val="24"/>
        </w:rPr>
      </w:pPr>
    </w:p>
    <w:p w:rsidR="00631FCB" w:rsidRDefault="00631FCB" w:rsidP="006961E8">
      <w:pPr>
        <w:spacing w:after="0" w:line="240" w:lineRule="auto"/>
        <w:ind w:left="720"/>
        <w:jc w:val="both"/>
        <w:rPr>
          <w:rFonts w:ascii="Arial" w:hAnsi="Arial" w:cs="Arial"/>
          <w:sz w:val="24"/>
          <w:szCs w:val="24"/>
        </w:rPr>
      </w:pPr>
      <w:r w:rsidRPr="00631FCB">
        <w:rPr>
          <w:rFonts w:ascii="Arial" w:hAnsi="Arial" w:cs="Arial"/>
          <w:sz w:val="24"/>
          <w:szCs w:val="24"/>
        </w:rPr>
        <w:t>The proposed changes to collective redundancy consultation rules threaten to undermine or even reverse these trends. They will create a clear financial incentive on businesses to cut consultation processes short in order to save on immediate wage costs rather than focusing on the need for long term investment in skills, productivity and innovation.</w:t>
      </w:r>
    </w:p>
    <w:p w:rsidR="00631FCB" w:rsidRPr="00631FCB" w:rsidRDefault="00631FCB" w:rsidP="006961E8">
      <w:pPr>
        <w:spacing w:after="0" w:line="240" w:lineRule="auto"/>
        <w:ind w:left="720"/>
        <w:jc w:val="both"/>
        <w:rPr>
          <w:rFonts w:ascii="Arial" w:hAnsi="Arial" w:cs="Arial"/>
          <w:sz w:val="24"/>
          <w:szCs w:val="24"/>
        </w:rPr>
      </w:pPr>
    </w:p>
    <w:p w:rsidR="00631FCB" w:rsidRDefault="00631FCB" w:rsidP="006961E8">
      <w:pPr>
        <w:spacing w:after="0" w:line="240" w:lineRule="auto"/>
        <w:ind w:left="720"/>
        <w:jc w:val="both"/>
        <w:rPr>
          <w:rFonts w:ascii="Arial" w:hAnsi="Arial" w:cs="Arial"/>
          <w:sz w:val="24"/>
          <w:szCs w:val="24"/>
        </w:rPr>
      </w:pPr>
      <w:r>
        <w:rPr>
          <w:rFonts w:ascii="Arial" w:hAnsi="Arial" w:cs="Arial"/>
          <w:sz w:val="24"/>
          <w:szCs w:val="24"/>
        </w:rPr>
        <w:t>Congress</w:t>
      </w:r>
      <w:r w:rsidRPr="00631FCB">
        <w:rPr>
          <w:rFonts w:ascii="Arial" w:hAnsi="Arial" w:cs="Arial"/>
          <w:sz w:val="24"/>
          <w:szCs w:val="24"/>
        </w:rPr>
        <w:t xml:space="preserve"> believes that effective information, consultation and collective bargaining arrangements can make a major contribution to the development of high trust, high p</w:t>
      </w:r>
      <w:r>
        <w:rPr>
          <w:rFonts w:ascii="Arial" w:hAnsi="Arial" w:cs="Arial"/>
          <w:sz w:val="24"/>
          <w:szCs w:val="24"/>
        </w:rPr>
        <w:t>roductivity workplaces in N.I</w:t>
      </w:r>
      <w:r w:rsidRPr="00631FCB">
        <w:rPr>
          <w:rFonts w:ascii="Arial" w:hAnsi="Arial" w:cs="Arial"/>
          <w:sz w:val="24"/>
          <w:szCs w:val="24"/>
        </w:rPr>
        <w:t>.</w:t>
      </w:r>
    </w:p>
    <w:p w:rsidR="00D3672A" w:rsidRDefault="00D3672A" w:rsidP="006961E8">
      <w:pPr>
        <w:spacing w:after="0" w:line="240" w:lineRule="auto"/>
        <w:ind w:left="720"/>
        <w:jc w:val="both"/>
        <w:rPr>
          <w:rFonts w:ascii="Arial" w:hAnsi="Arial" w:cs="Arial"/>
          <w:sz w:val="24"/>
          <w:szCs w:val="24"/>
        </w:rPr>
      </w:pPr>
    </w:p>
    <w:p w:rsidR="00D3672A" w:rsidRDefault="0097370F" w:rsidP="006961E8">
      <w:pPr>
        <w:spacing w:after="0" w:line="240" w:lineRule="auto"/>
        <w:ind w:left="720"/>
        <w:jc w:val="both"/>
        <w:rPr>
          <w:rFonts w:ascii="Arial" w:hAnsi="Arial" w:cs="Arial"/>
          <w:sz w:val="24"/>
          <w:szCs w:val="24"/>
        </w:rPr>
      </w:pPr>
      <w:r w:rsidRPr="0097370F">
        <w:rPr>
          <w:rFonts w:ascii="Arial" w:hAnsi="Arial" w:cs="Arial"/>
          <w:sz w:val="24"/>
          <w:szCs w:val="24"/>
        </w:rPr>
        <w:t>Trade union officials and union workplace</w:t>
      </w:r>
      <w:r>
        <w:rPr>
          <w:rFonts w:ascii="Arial" w:hAnsi="Arial" w:cs="Arial"/>
          <w:sz w:val="24"/>
          <w:szCs w:val="24"/>
        </w:rPr>
        <w:t xml:space="preserve"> representatives have extensive </w:t>
      </w:r>
      <w:r w:rsidRPr="0097370F">
        <w:rPr>
          <w:rFonts w:ascii="Arial" w:hAnsi="Arial" w:cs="Arial"/>
          <w:sz w:val="24"/>
          <w:szCs w:val="24"/>
        </w:rPr>
        <w:t>experience of negotiating with employers over collective redundancies and restructuring exercises.</w:t>
      </w:r>
    </w:p>
    <w:p w:rsidR="0097370F" w:rsidRDefault="0097370F" w:rsidP="006961E8">
      <w:pPr>
        <w:spacing w:after="0" w:line="240" w:lineRule="auto"/>
        <w:ind w:left="720"/>
        <w:jc w:val="both"/>
        <w:rPr>
          <w:rFonts w:ascii="Arial" w:hAnsi="Arial" w:cs="Arial"/>
          <w:sz w:val="24"/>
          <w:szCs w:val="24"/>
        </w:rPr>
      </w:pPr>
    </w:p>
    <w:p w:rsidR="0097370F" w:rsidRDefault="0097370F" w:rsidP="006961E8">
      <w:pPr>
        <w:spacing w:after="0" w:line="240" w:lineRule="auto"/>
        <w:ind w:left="720"/>
        <w:jc w:val="both"/>
        <w:rPr>
          <w:rFonts w:ascii="Arial" w:hAnsi="Arial" w:cs="Arial"/>
          <w:sz w:val="24"/>
          <w:szCs w:val="24"/>
        </w:rPr>
      </w:pPr>
      <w:r w:rsidRPr="0097370F">
        <w:rPr>
          <w:rFonts w:ascii="Arial" w:hAnsi="Arial" w:cs="Arial"/>
          <w:sz w:val="24"/>
          <w:szCs w:val="24"/>
        </w:rPr>
        <w:t>Wherever possible trade unions will seek to identify and convince employers of ways to avoid or reduce the level of redundancies. Where an employer fails to comply with their information and consultation obligations, trade unions will consider applying to an Employment Tribunal for a protective award.</w:t>
      </w:r>
    </w:p>
    <w:p w:rsidR="0097370F" w:rsidRPr="0097370F" w:rsidRDefault="0097370F" w:rsidP="006961E8">
      <w:pPr>
        <w:spacing w:after="0" w:line="240" w:lineRule="auto"/>
        <w:ind w:left="720"/>
        <w:jc w:val="both"/>
        <w:rPr>
          <w:rFonts w:ascii="Arial" w:hAnsi="Arial" w:cs="Arial"/>
          <w:sz w:val="24"/>
          <w:szCs w:val="24"/>
        </w:rPr>
      </w:pPr>
    </w:p>
    <w:p w:rsidR="0097370F" w:rsidRDefault="0097370F" w:rsidP="006961E8">
      <w:pPr>
        <w:spacing w:after="0" w:line="240" w:lineRule="auto"/>
        <w:ind w:left="720"/>
        <w:jc w:val="both"/>
        <w:rPr>
          <w:rFonts w:ascii="Arial" w:hAnsi="Arial" w:cs="Arial"/>
          <w:sz w:val="24"/>
          <w:szCs w:val="24"/>
        </w:rPr>
      </w:pPr>
      <w:r w:rsidRPr="0097370F">
        <w:rPr>
          <w:rFonts w:ascii="Arial" w:hAnsi="Arial" w:cs="Arial"/>
          <w:sz w:val="24"/>
          <w:szCs w:val="24"/>
        </w:rPr>
        <w:t>There is widespread evidence that the threat of redundancies and restructuring exercises have a detrimental impact on the income and well-being of staff made redundant. It also has a negative effect on the sense of job security and health and well-being of staff who survive redundancy exercises.</w:t>
      </w:r>
    </w:p>
    <w:p w:rsidR="0097370F" w:rsidRPr="0097370F" w:rsidRDefault="0097370F" w:rsidP="006961E8">
      <w:pPr>
        <w:spacing w:after="0" w:line="240" w:lineRule="auto"/>
        <w:ind w:left="720"/>
        <w:jc w:val="both"/>
        <w:rPr>
          <w:rFonts w:ascii="Arial" w:hAnsi="Arial" w:cs="Arial"/>
          <w:sz w:val="24"/>
          <w:szCs w:val="24"/>
        </w:rPr>
      </w:pPr>
    </w:p>
    <w:p w:rsidR="0097370F" w:rsidRPr="00894CA5" w:rsidRDefault="0097370F" w:rsidP="006961E8">
      <w:pPr>
        <w:spacing w:after="0" w:line="240" w:lineRule="auto"/>
        <w:ind w:left="720"/>
        <w:jc w:val="both"/>
        <w:rPr>
          <w:rFonts w:ascii="Arial" w:hAnsi="Arial" w:cs="Arial"/>
          <w:sz w:val="24"/>
          <w:szCs w:val="24"/>
        </w:rPr>
      </w:pPr>
      <w:r w:rsidRPr="0097370F">
        <w:rPr>
          <w:rFonts w:ascii="Arial" w:hAnsi="Arial" w:cs="Arial"/>
          <w:sz w:val="24"/>
          <w:szCs w:val="24"/>
        </w:rPr>
        <w:t xml:space="preserve">Genuine consultation between trade unions and </w:t>
      </w:r>
      <w:r w:rsidR="005F0DB0">
        <w:rPr>
          <w:rFonts w:ascii="Arial" w:hAnsi="Arial" w:cs="Arial"/>
          <w:sz w:val="24"/>
          <w:szCs w:val="24"/>
        </w:rPr>
        <w:t xml:space="preserve">employers </w:t>
      </w:r>
      <w:r w:rsidRPr="0097370F">
        <w:rPr>
          <w:rFonts w:ascii="Arial" w:hAnsi="Arial" w:cs="Arial"/>
          <w:sz w:val="24"/>
          <w:szCs w:val="24"/>
        </w:rPr>
        <w:t xml:space="preserve">can help to ameliorate these effects by saving jobs and ensuring the processes </w:t>
      </w:r>
      <w:proofErr w:type="gramStart"/>
      <w:r w:rsidRPr="0097370F">
        <w:rPr>
          <w:rFonts w:ascii="Arial" w:hAnsi="Arial" w:cs="Arial"/>
          <w:sz w:val="24"/>
          <w:szCs w:val="24"/>
        </w:rPr>
        <w:t>are</w:t>
      </w:r>
      <w:proofErr w:type="gramEnd"/>
      <w:r w:rsidRPr="0097370F">
        <w:rPr>
          <w:rFonts w:ascii="Arial" w:hAnsi="Arial" w:cs="Arial"/>
          <w:sz w:val="24"/>
          <w:szCs w:val="24"/>
        </w:rPr>
        <w:t xml:space="preserve"> transparent and fair. It also brings benefits for employers by assisting them to avoid redundancy costs and litigation and to retain trained staff. Effective consultation can also benefit the wider economy by saving jobs, reducing unemployment levels and reliance on welfare benefits and by helping to retain high skill employment.</w:t>
      </w:r>
    </w:p>
    <w:p w:rsidR="00E12B4B" w:rsidRDefault="00E12B4B" w:rsidP="006961E8">
      <w:pPr>
        <w:spacing w:after="0" w:line="240" w:lineRule="auto"/>
        <w:ind w:left="720"/>
        <w:jc w:val="both"/>
        <w:rPr>
          <w:rFonts w:ascii="Arial" w:hAnsi="Arial" w:cs="Arial"/>
          <w:sz w:val="24"/>
          <w:szCs w:val="24"/>
        </w:rPr>
      </w:pPr>
    </w:p>
    <w:p w:rsidR="0097370F" w:rsidRDefault="0097370F" w:rsidP="006961E8">
      <w:pPr>
        <w:spacing w:after="0" w:line="240" w:lineRule="auto"/>
        <w:ind w:left="720"/>
        <w:jc w:val="both"/>
        <w:rPr>
          <w:rFonts w:ascii="Arial" w:hAnsi="Arial" w:cs="Arial"/>
          <w:sz w:val="24"/>
          <w:szCs w:val="24"/>
        </w:rPr>
      </w:pPr>
      <w:r w:rsidRPr="0097370F">
        <w:rPr>
          <w:rFonts w:ascii="Arial" w:hAnsi="Arial" w:cs="Arial"/>
          <w:sz w:val="24"/>
          <w:szCs w:val="24"/>
        </w:rPr>
        <w:t>The recent Good Work Commission concluded</w:t>
      </w:r>
      <w:proofErr w:type="gramStart"/>
      <w:r w:rsidRPr="0097370F">
        <w:rPr>
          <w:rFonts w:ascii="Arial" w:hAnsi="Arial" w:cs="Arial"/>
          <w:sz w:val="24"/>
          <w:szCs w:val="24"/>
        </w:rPr>
        <w:t>,</w:t>
      </w:r>
      <w:proofErr w:type="gramEnd"/>
      <w:r w:rsidRPr="0097370F">
        <w:rPr>
          <w:rFonts w:ascii="Arial" w:hAnsi="Arial" w:cs="Arial"/>
          <w:sz w:val="24"/>
          <w:szCs w:val="24"/>
        </w:rPr>
        <w:t xml:space="preserve"> the experience of redundancy can have damaging impact on individuals who are made redundant:</w:t>
      </w:r>
    </w:p>
    <w:p w:rsidR="005F0DB0" w:rsidRPr="0097370F" w:rsidRDefault="005F0DB0" w:rsidP="006961E8">
      <w:pPr>
        <w:spacing w:after="0" w:line="240" w:lineRule="auto"/>
        <w:ind w:left="720"/>
        <w:jc w:val="both"/>
        <w:rPr>
          <w:rFonts w:ascii="Arial" w:hAnsi="Arial" w:cs="Arial"/>
          <w:sz w:val="24"/>
          <w:szCs w:val="24"/>
        </w:rPr>
      </w:pPr>
    </w:p>
    <w:p w:rsidR="0097370F" w:rsidRPr="0097370F" w:rsidRDefault="0097370F" w:rsidP="006961E8">
      <w:pPr>
        <w:spacing w:after="0" w:line="240" w:lineRule="auto"/>
        <w:ind w:left="720"/>
        <w:jc w:val="both"/>
        <w:rPr>
          <w:rFonts w:ascii="Arial" w:hAnsi="Arial" w:cs="Arial"/>
          <w:i/>
          <w:sz w:val="24"/>
          <w:szCs w:val="24"/>
        </w:rPr>
      </w:pPr>
      <w:r w:rsidRPr="0097370F">
        <w:rPr>
          <w:rFonts w:ascii="Arial" w:hAnsi="Arial" w:cs="Arial"/>
          <w:i/>
          <w:sz w:val="24"/>
          <w:szCs w:val="24"/>
        </w:rPr>
        <w:t>‘Textbooks on redundancy tell us that, technically, it is posts that are made redundant; not people. The theory is that if an organisation needs to reduce its labour costs and therefore the number of posts it has, the people in these posts have to move on, but no blame should attach to them; they shouldn’t feel bad about it or any less of a person as a result. In practice, of course, that is not how it is experienced. For the employee, the dominant feeling is often a combination of anger, rejection and emptiness.”</w:t>
      </w:r>
      <w:r>
        <w:rPr>
          <w:rStyle w:val="FootnoteReference"/>
          <w:rFonts w:ascii="Arial" w:hAnsi="Arial" w:cs="Arial"/>
          <w:i/>
          <w:sz w:val="24"/>
          <w:szCs w:val="24"/>
        </w:rPr>
        <w:footnoteReference w:id="17"/>
      </w:r>
    </w:p>
    <w:p w:rsidR="0097370F" w:rsidRPr="0097370F" w:rsidRDefault="0097370F" w:rsidP="006961E8">
      <w:pPr>
        <w:spacing w:after="0" w:line="240" w:lineRule="auto"/>
        <w:ind w:left="720"/>
        <w:jc w:val="both"/>
        <w:rPr>
          <w:rFonts w:ascii="Arial" w:hAnsi="Arial" w:cs="Arial"/>
          <w:sz w:val="24"/>
          <w:szCs w:val="24"/>
        </w:rPr>
      </w:pPr>
    </w:p>
    <w:p w:rsidR="00EB7B8F" w:rsidRDefault="0097370F" w:rsidP="006961E8">
      <w:pPr>
        <w:spacing w:after="0" w:line="240" w:lineRule="auto"/>
        <w:ind w:left="720"/>
        <w:jc w:val="both"/>
        <w:rPr>
          <w:rFonts w:ascii="Arial" w:hAnsi="Arial" w:cs="Arial"/>
          <w:sz w:val="24"/>
          <w:szCs w:val="24"/>
        </w:rPr>
      </w:pPr>
      <w:r w:rsidRPr="0097370F">
        <w:rPr>
          <w:rFonts w:ascii="Arial" w:hAnsi="Arial" w:cs="Arial"/>
          <w:sz w:val="24"/>
          <w:szCs w:val="24"/>
        </w:rPr>
        <w:t>Redundancies also have a serious impact on those who remain within workplaces. Findings from a CIPD survey in 2009 revealed that seven out of ten of employees whose organisations have made redundancies report that job cuts have damaged morale, with more than a fifth (22%) of employees so unhappy</w:t>
      </w:r>
      <w:r w:rsidR="005F0DB0">
        <w:rPr>
          <w:rFonts w:ascii="Arial" w:hAnsi="Arial" w:cs="Arial"/>
          <w:sz w:val="24"/>
          <w:szCs w:val="24"/>
        </w:rPr>
        <w:t>,</w:t>
      </w:r>
      <w:r w:rsidRPr="0097370F">
        <w:rPr>
          <w:rFonts w:ascii="Arial" w:hAnsi="Arial" w:cs="Arial"/>
          <w:sz w:val="24"/>
          <w:szCs w:val="24"/>
        </w:rPr>
        <w:t xml:space="preserve"> as a result of how redundancies are being handled</w:t>
      </w:r>
      <w:r w:rsidR="005F0DB0">
        <w:rPr>
          <w:rFonts w:ascii="Arial" w:hAnsi="Arial" w:cs="Arial"/>
          <w:sz w:val="24"/>
          <w:szCs w:val="24"/>
        </w:rPr>
        <w:t>,</w:t>
      </w:r>
      <w:r w:rsidRPr="0097370F">
        <w:rPr>
          <w:rFonts w:ascii="Arial" w:hAnsi="Arial" w:cs="Arial"/>
          <w:sz w:val="24"/>
          <w:szCs w:val="24"/>
        </w:rPr>
        <w:t xml:space="preserve"> that they are looking to change jobs as soon as the labour market improves.</w:t>
      </w:r>
      <w:r>
        <w:rPr>
          <w:rStyle w:val="FootnoteReference"/>
          <w:rFonts w:ascii="Arial" w:hAnsi="Arial" w:cs="Arial"/>
          <w:sz w:val="24"/>
          <w:szCs w:val="24"/>
        </w:rPr>
        <w:footnoteReference w:id="18"/>
      </w:r>
    </w:p>
    <w:p w:rsidR="00463205" w:rsidRDefault="00463205" w:rsidP="006961E8">
      <w:pPr>
        <w:spacing w:after="0" w:line="240" w:lineRule="auto"/>
        <w:ind w:left="720"/>
        <w:jc w:val="both"/>
        <w:rPr>
          <w:rFonts w:ascii="Arial" w:hAnsi="Arial" w:cs="Arial"/>
          <w:sz w:val="24"/>
          <w:szCs w:val="24"/>
        </w:rPr>
      </w:pPr>
    </w:p>
    <w:p w:rsidR="00463205" w:rsidRDefault="00463205" w:rsidP="006961E8">
      <w:pPr>
        <w:spacing w:after="0" w:line="240" w:lineRule="auto"/>
        <w:ind w:left="720"/>
        <w:jc w:val="both"/>
        <w:rPr>
          <w:rFonts w:ascii="Arial" w:hAnsi="Arial" w:cs="Arial"/>
          <w:sz w:val="24"/>
          <w:szCs w:val="24"/>
        </w:rPr>
      </w:pPr>
      <w:r w:rsidRPr="00463205">
        <w:rPr>
          <w:rFonts w:ascii="Arial" w:hAnsi="Arial" w:cs="Arial"/>
          <w:sz w:val="24"/>
          <w:szCs w:val="24"/>
        </w:rPr>
        <w:t>There is clear evidence that meaningful collective redundancy</w:t>
      </w:r>
      <w:r w:rsidR="005F0DB0">
        <w:rPr>
          <w:rFonts w:ascii="Arial" w:hAnsi="Arial" w:cs="Arial"/>
          <w:sz w:val="24"/>
          <w:szCs w:val="24"/>
        </w:rPr>
        <w:t xml:space="preserve"> consultation can help to bring</w:t>
      </w:r>
      <w:r w:rsidRPr="00463205">
        <w:rPr>
          <w:rFonts w:ascii="Arial" w:hAnsi="Arial" w:cs="Arial"/>
          <w:sz w:val="24"/>
          <w:szCs w:val="24"/>
        </w:rPr>
        <w:t xml:space="preserve"> genuine benefits for employees, employers and the wider economy.</w:t>
      </w:r>
    </w:p>
    <w:p w:rsidR="00463205" w:rsidRDefault="00463205" w:rsidP="006961E8">
      <w:pPr>
        <w:spacing w:after="0" w:line="240" w:lineRule="auto"/>
        <w:ind w:left="720"/>
        <w:jc w:val="both"/>
        <w:rPr>
          <w:rFonts w:ascii="Arial" w:hAnsi="Arial" w:cs="Arial"/>
          <w:sz w:val="24"/>
          <w:szCs w:val="24"/>
        </w:rPr>
      </w:pPr>
    </w:p>
    <w:p w:rsidR="00463205" w:rsidRDefault="00463205" w:rsidP="006961E8">
      <w:pPr>
        <w:spacing w:after="0" w:line="240" w:lineRule="auto"/>
        <w:ind w:left="720"/>
        <w:jc w:val="both"/>
        <w:rPr>
          <w:rFonts w:ascii="Arial" w:hAnsi="Arial" w:cs="Arial"/>
          <w:sz w:val="24"/>
          <w:szCs w:val="24"/>
        </w:rPr>
      </w:pPr>
      <w:r>
        <w:rPr>
          <w:rFonts w:ascii="Arial" w:hAnsi="Arial" w:cs="Arial"/>
          <w:sz w:val="24"/>
          <w:szCs w:val="24"/>
        </w:rPr>
        <w:t xml:space="preserve">It is the experience of Congress that </w:t>
      </w:r>
      <w:r w:rsidRPr="00463205">
        <w:rPr>
          <w:rFonts w:ascii="Arial" w:hAnsi="Arial" w:cs="Arial"/>
          <w:sz w:val="24"/>
          <w:szCs w:val="24"/>
        </w:rPr>
        <w:t xml:space="preserve">negotiations between employers and trade unions can reduce job losses. This in turn can avoid unnecessary unemployment and reliance on the welfare system. Effective redeployment exercises assist employers to avoid the costs associated with staff layoffs, including redundancy payments, the loss of skilled staff and institutional </w:t>
      </w:r>
      <w:r w:rsidRPr="00463205">
        <w:rPr>
          <w:rFonts w:ascii="Arial" w:hAnsi="Arial" w:cs="Arial"/>
          <w:sz w:val="24"/>
          <w:szCs w:val="24"/>
        </w:rPr>
        <w:lastRenderedPageBreak/>
        <w:t>knowledge and recruitment and training for new staff. Longer consultation periods increase the prospects of avoiding redundancies, by providing unions and employers the time to identify efficiency savings, examine options for reorganising the organisations, generate increased orders and increase deployment opportunities. Longer consultation also provides time for Government agencies to identify investment opportunities and to provide support through job search and training for staff at risk.</w:t>
      </w:r>
    </w:p>
    <w:p w:rsidR="00463205" w:rsidRDefault="00463205" w:rsidP="006961E8">
      <w:pPr>
        <w:spacing w:after="0" w:line="240" w:lineRule="auto"/>
        <w:ind w:left="720"/>
        <w:jc w:val="both"/>
        <w:rPr>
          <w:rFonts w:ascii="Arial" w:hAnsi="Arial" w:cs="Arial"/>
          <w:sz w:val="24"/>
          <w:szCs w:val="24"/>
        </w:rPr>
      </w:pPr>
    </w:p>
    <w:p w:rsidR="00463205" w:rsidRDefault="00463205" w:rsidP="006961E8">
      <w:pPr>
        <w:spacing w:after="0" w:line="240" w:lineRule="auto"/>
        <w:ind w:left="720"/>
        <w:jc w:val="both"/>
        <w:rPr>
          <w:rFonts w:ascii="Arial" w:hAnsi="Arial" w:cs="Arial"/>
          <w:sz w:val="24"/>
          <w:szCs w:val="24"/>
        </w:rPr>
      </w:pPr>
      <w:r w:rsidRPr="00463205">
        <w:rPr>
          <w:rFonts w:ascii="Arial" w:hAnsi="Arial" w:cs="Arial"/>
          <w:sz w:val="24"/>
          <w:szCs w:val="24"/>
        </w:rPr>
        <w:t>Meaningful consultation can also maintain morale amongst ‘surviving staff’ and support good e</w:t>
      </w:r>
      <w:r>
        <w:rPr>
          <w:rFonts w:ascii="Arial" w:hAnsi="Arial" w:cs="Arial"/>
          <w:sz w:val="24"/>
          <w:szCs w:val="24"/>
        </w:rPr>
        <w:t xml:space="preserve">mployment relations. The CIPD </w:t>
      </w:r>
      <w:r w:rsidRPr="00463205">
        <w:rPr>
          <w:rFonts w:ascii="Arial" w:hAnsi="Arial" w:cs="Arial"/>
          <w:sz w:val="24"/>
          <w:szCs w:val="24"/>
        </w:rPr>
        <w:t>research indicates that employees believe that frequent and honest communications (53%), more meaningful consultation (35%) and giving employees greater voice in the workplace (30%) would have the greatest impact on improving trust.</w:t>
      </w:r>
    </w:p>
    <w:p w:rsidR="00463205" w:rsidRDefault="00463205" w:rsidP="006961E8">
      <w:pPr>
        <w:spacing w:after="0" w:line="240" w:lineRule="auto"/>
        <w:ind w:left="720"/>
        <w:jc w:val="both"/>
        <w:rPr>
          <w:rFonts w:ascii="Arial" w:hAnsi="Arial" w:cs="Arial"/>
          <w:sz w:val="24"/>
          <w:szCs w:val="24"/>
        </w:rPr>
      </w:pPr>
    </w:p>
    <w:p w:rsidR="00463205" w:rsidRDefault="00463205" w:rsidP="006961E8">
      <w:pPr>
        <w:spacing w:after="0" w:line="240" w:lineRule="auto"/>
        <w:ind w:left="720"/>
        <w:jc w:val="both"/>
        <w:rPr>
          <w:rFonts w:ascii="Arial" w:hAnsi="Arial" w:cs="Arial"/>
          <w:sz w:val="24"/>
          <w:szCs w:val="24"/>
        </w:rPr>
      </w:pPr>
      <w:r>
        <w:rPr>
          <w:rFonts w:ascii="Arial" w:hAnsi="Arial" w:cs="Arial"/>
          <w:sz w:val="24"/>
          <w:szCs w:val="24"/>
        </w:rPr>
        <w:t xml:space="preserve">Congress </w:t>
      </w:r>
      <w:r w:rsidR="00185C65">
        <w:rPr>
          <w:rFonts w:ascii="Arial" w:hAnsi="Arial" w:cs="Arial"/>
          <w:sz w:val="24"/>
          <w:szCs w:val="24"/>
        </w:rPr>
        <w:t>has</w:t>
      </w:r>
      <w:r>
        <w:rPr>
          <w:rFonts w:ascii="Arial" w:hAnsi="Arial" w:cs="Arial"/>
          <w:sz w:val="24"/>
          <w:szCs w:val="24"/>
        </w:rPr>
        <w:t xml:space="preserve"> found that </w:t>
      </w:r>
      <w:r w:rsidRPr="00463205">
        <w:rPr>
          <w:rFonts w:ascii="Arial" w:hAnsi="Arial" w:cs="Arial"/>
          <w:sz w:val="24"/>
          <w:szCs w:val="24"/>
        </w:rPr>
        <w:t>where management’s decision to make</w:t>
      </w:r>
      <w:r w:rsidRPr="00463205">
        <w:t xml:space="preserve"> </w:t>
      </w:r>
      <w:r w:rsidRPr="00463205">
        <w:rPr>
          <w:rFonts w:ascii="Arial" w:hAnsi="Arial" w:cs="Arial"/>
          <w:sz w:val="24"/>
          <w:szCs w:val="24"/>
        </w:rPr>
        <w:t>redundancies appeared justified and consultation had been taken seriously attitudes within the workforce were more likely to understand and accept the changes.</w:t>
      </w:r>
    </w:p>
    <w:p w:rsidR="00EB7B8F" w:rsidRDefault="00EB7B8F" w:rsidP="006961E8">
      <w:pPr>
        <w:spacing w:after="0" w:line="240" w:lineRule="auto"/>
        <w:ind w:left="720"/>
        <w:jc w:val="both"/>
        <w:rPr>
          <w:rFonts w:ascii="Arial" w:hAnsi="Arial" w:cs="Arial"/>
          <w:sz w:val="24"/>
          <w:szCs w:val="24"/>
        </w:rPr>
      </w:pPr>
    </w:p>
    <w:p w:rsidR="00185C65" w:rsidRDefault="00185C65" w:rsidP="006961E8">
      <w:pPr>
        <w:spacing w:after="0" w:line="240" w:lineRule="auto"/>
        <w:ind w:left="720"/>
        <w:jc w:val="both"/>
        <w:rPr>
          <w:rFonts w:ascii="Arial" w:hAnsi="Arial" w:cs="Arial"/>
          <w:sz w:val="24"/>
          <w:szCs w:val="24"/>
        </w:rPr>
      </w:pPr>
      <w:r>
        <w:rPr>
          <w:rFonts w:ascii="Arial" w:hAnsi="Arial" w:cs="Arial"/>
          <w:sz w:val="24"/>
          <w:szCs w:val="24"/>
        </w:rPr>
        <w:t xml:space="preserve">Congress </w:t>
      </w:r>
      <w:r w:rsidRPr="00185C65">
        <w:rPr>
          <w:rFonts w:ascii="Arial" w:hAnsi="Arial" w:cs="Arial"/>
          <w:sz w:val="24"/>
          <w:szCs w:val="24"/>
        </w:rPr>
        <w:t>is however concerned that many employers fail to understand their obligations to inform and consult with trade unions or workplace representatives in redundancy situations. In particular, some employers fail to appreciate that they are under an obligation to consult with a view to reaching agreement. Too often employers simply go through the motions when it comes to redundancy consultations. Although some are willing to hold regular meetings, too often decisions have been taken in advance and the employer is not willing to consider the union’s views or proposals.</w:t>
      </w:r>
    </w:p>
    <w:p w:rsidR="00185C65" w:rsidRDefault="00185C65" w:rsidP="006961E8">
      <w:pPr>
        <w:spacing w:after="0" w:line="240" w:lineRule="auto"/>
        <w:ind w:left="720"/>
        <w:jc w:val="both"/>
        <w:rPr>
          <w:rFonts w:ascii="Arial" w:hAnsi="Arial" w:cs="Arial"/>
          <w:sz w:val="24"/>
          <w:szCs w:val="24"/>
        </w:rPr>
      </w:pPr>
    </w:p>
    <w:p w:rsidR="00185C65" w:rsidRDefault="00185C65" w:rsidP="006961E8">
      <w:pPr>
        <w:spacing w:after="0" w:line="240" w:lineRule="auto"/>
        <w:ind w:left="720"/>
        <w:jc w:val="both"/>
        <w:rPr>
          <w:rFonts w:ascii="Arial" w:hAnsi="Arial" w:cs="Arial"/>
          <w:sz w:val="24"/>
          <w:szCs w:val="24"/>
        </w:rPr>
      </w:pPr>
      <w:r>
        <w:rPr>
          <w:rFonts w:ascii="Arial" w:hAnsi="Arial" w:cs="Arial"/>
          <w:sz w:val="24"/>
          <w:szCs w:val="24"/>
        </w:rPr>
        <w:t xml:space="preserve">Congress </w:t>
      </w:r>
      <w:r w:rsidRPr="00185C65">
        <w:rPr>
          <w:rFonts w:ascii="Arial" w:hAnsi="Arial" w:cs="Arial"/>
          <w:sz w:val="24"/>
          <w:szCs w:val="24"/>
        </w:rPr>
        <w:t xml:space="preserve">believes that it would be seriously counterproductive for the Government to weaken existing consultation arrangements. Congress is concerned that any reduction in consultation rights would result in unnecessary redundancies, </w:t>
      </w:r>
      <w:r w:rsidR="005F0DB0">
        <w:rPr>
          <w:rFonts w:ascii="Arial" w:hAnsi="Arial" w:cs="Arial"/>
          <w:sz w:val="24"/>
          <w:szCs w:val="24"/>
        </w:rPr>
        <w:t xml:space="preserve">increased </w:t>
      </w:r>
      <w:r w:rsidRPr="00185C65">
        <w:rPr>
          <w:rFonts w:ascii="Arial" w:hAnsi="Arial" w:cs="Arial"/>
          <w:sz w:val="24"/>
          <w:szCs w:val="24"/>
        </w:rPr>
        <w:t>unemployment and rising job insecurity.</w:t>
      </w:r>
      <w:r w:rsidRPr="00185C65">
        <w:t xml:space="preserve"> </w:t>
      </w:r>
      <w:r w:rsidRPr="00185C65">
        <w:rPr>
          <w:rFonts w:ascii="Arial" w:hAnsi="Arial" w:cs="Arial"/>
          <w:sz w:val="24"/>
          <w:szCs w:val="24"/>
        </w:rPr>
        <w:t>Congress is concerned that the current review focuses mostly on the length of consultation rather than the quality and potential benefits of consultation.</w:t>
      </w:r>
    </w:p>
    <w:p w:rsidR="00185C65" w:rsidRPr="00185C65" w:rsidRDefault="00185C65" w:rsidP="006961E8">
      <w:pPr>
        <w:spacing w:after="0" w:line="240" w:lineRule="auto"/>
        <w:ind w:left="720"/>
        <w:jc w:val="both"/>
        <w:rPr>
          <w:rFonts w:ascii="Arial" w:hAnsi="Arial" w:cs="Arial"/>
          <w:sz w:val="24"/>
          <w:szCs w:val="24"/>
        </w:rPr>
      </w:pPr>
    </w:p>
    <w:p w:rsidR="00185C65" w:rsidRDefault="00185C65" w:rsidP="006961E8">
      <w:pPr>
        <w:spacing w:after="0" w:line="240" w:lineRule="auto"/>
        <w:ind w:left="720"/>
        <w:jc w:val="both"/>
        <w:rPr>
          <w:rFonts w:ascii="Arial" w:hAnsi="Arial" w:cs="Arial"/>
          <w:sz w:val="24"/>
          <w:szCs w:val="24"/>
        </w:rPr>
      </w:pPr>
      <w:r w:rsidRPr="00185C65">
        <w:rPr>
          <w:rFonts w:ascii="Arial" w:hAnsi="Arial" w:cs="Arial"/>
          <w:sz w:val="24"/>
          <w:szCs w:val="24"/>
        </w:rPr>
        <w:t>We are not convinced by the argument that current consultation arrangements unjustifiably constrain – or constrain at all - the ability of businesses to reorganise. The 90 day consultation period only applies in limited circumstan</w:t>
      </w:r>
      <w:r>
        <w:rPr>
          <w:rFonts w:ascii="Arial" w:hAnsi="Arial" w:cs="Arial"/>
          <w:sz w:val="24"/>
          <w:szCs w:val="24"/>
        </w:rPr>
        <w:t>ces - 10</w:t>
      </w:r>
      <w:r w:rsidRPr="00185C65">
        <w:rPr>
          <w:rFonts w:ascii="Arial" w:hAnsi="Arial" w:cs="Arial"/>
          <w:sz w:val="24"/>
          <w:szCs w:val="24"/>
        </w:rPr>
        <w:t xml:space="preserve">% of all individual redundancy situations </w:t>
      </w:r>
      <w:r>
        <w:rPr>
          <w:rFonts w:ascii="Arial" w:hAnsi="Arial" w:cs="Arial"/>
          <w:sz w:val="24"/>
          <w:szCs w:val="24"/>
        </w:rPr>
        <w:t>in N.I. over the last 3 years, according to DEL</w:t>
      </w:r>
      <w:r w:rsidRPr="00185C65">
        <w:rPr>
          <w:rFonts w:ascii="Arial" w:hAnsi="Arial" w:cs="Arial"/>
          <w:sz w:val="24"/>
          <w:szCs w:val="24"/>
        </w:rPr>
        <w:t>. It therefore does not represent a significant burden on business. Most large redundancies involving 100 employees or more are likely to raise complex issues and to pose significant threats not only to the workforce which is at risk, but also to the surrounding community and the local economy.</w:t>
      </w:r>
    </w:p>
    <w:p w:rsidR="00185C65" w:rsidRPr="00185C65" w:rsidRDefault="00185C65" w:rsidP="006961E8">
      <w:pPr>
        <w:spacing w:after="0" w:line="240" w:lineRule="auto"/>
        <w:ind w:left="720"/>
        <w:jc w:val="both"/>
        <w:rPr>
          <w:rFonts w:ascii="Arial" w:hAnsi="Arial" w:cs="Arial"/>
          <w:sz w:val="24"/>
          <w:szCs w:val="24"/>
        </w:rPr>
      </w:pPr>
    </w:p>
    <w:p w:rsidR="0053057F" w:rsidRDefault="00185C65" w:rsidP="006961E8">
      <w:pPr>
        <w:spacing w:after="0" w:line="240" w:lineRule="auto"/>
        <w:ind w:left="720"/>
        <w:jc w:val="both"/>
        <w:rPr>
          <w:rFonts w:ascii="Arial" w:hAnsi="Arial" w:cs="Arial"/>
          <w:sz w:val="24"/>
          <w:szCs w:val="24"/>
        </w:rPr>
      </w:pPr>
      <w:r w:rsidRPr="00185C65">
        <w:rPr>
          <w:rFonts w:ascii="Arial" w:hAnsi="Arial" w:cs="Arial"/>
          <w:sz w:val="24"/>
          <w:szCs w:val="24"/>
        </w:rPr>
        <w:t xml:space="preserve">Practical experience reveals that the minimum statutory periods provide insufficient time to explore and exhaust all alternatives to redundancies, to facilitate the redeployment of staff and to ensure staff at risk can access </w:t>
      </w:r>
      <w:r w:rsidRPr="00185C65">
        <w:rPr>
          <w:rFonts w:ascii="Arial" w:hAnsi="Arial" w:cs="Arial"/>
          <w:sz w:val="24"/>
          <w:szCs w:val="24"/>
        </w:rPr>
        <w:lastRenderedPageBreak/>
        <w:t xml:space="preserve">training needed to find new employment. </w:t>
      </w:r>
      <w:r>
        <w:rPr>
          <w:rFonts w:ascii="Arial" w:hAnsi="Arial" w:cs="Arial"/>
          <w:sz w:val="24"/>
          <w:szCs w:val="24"/>
        </w:rPr>
        <w:t>Congress would wish to see the 90 day consultation period extended to all redundancy situations.</w:t>
      </w:r>
    </w:p>
    <w:p w:rsidR="004969C1" w:rsidRDefault="004969C1" w:rsidP="006961E8">
      <w:pPr>
        <w:spacing w:after="0" w:line="240" w:lineRule="auto"/>
        <w:ind w:left="720"/>
        <w:jc w:val="both"/>
        <w:rPr>
          <w:rFonts w:ascii="Arial" w:hAnsi="Arial" w:cs="Arial"/>
          <w:sz w:val="24"/>
          <w:szCs w:val="24"/>
        </w:rPr>
      </w:pPr>
    </w:p>
    <w:p w:rsidR="004969C1" w:rsidRDefault="004969C1" w:rsidP="006961E8">
      <w:pPr>
        <w:spacing w:after="0" w:line="240" w:lineRule="auto"/>
        <w:ind w:left="720"/>
        <w:jc w:val="both"/>
        <w:rPr>
          <w:rFonts w:ascii="Arial" w:hAnsi="Arial" w:cs="Arial"/>
          <w:sz w:val="24"/>
          <w:szCs w:val="24"/>
        </w:rPr>
      </w:pPr>
      <w:r>
        <w:rPr>
          <w:rFonts w:ascii="Arial" w:hAnsi="Arial" w:cs="Arial"/>
          <w:sz w:val="24"/>
          <w:szCs w:val="24"/>
        </w:rPr>
        <w:t xml:space="preserve">Congress </w:t>
      </w:r>
      <w:r w:rsidRPr="004969C1">
        <w:rPr>
          <w:rFonts w:ascii="Arial" w:hAnsi="Arial" w:cs="Arial"/>
          <w:sz w:val="24"/>
          <w:szCs w:val="24"/>
        </w:rPr>
        <w:t>also believes that the 20 employee threshold for information and consultation rights on collective redundancies should be removed. The current threshold means that employees working in small firms do not have the right to be informed and consulted where redundancies are being considered. As a result, employers in small firms are less likely to take employees’ insights into account before making redundancies. This may lead to missed opportunities to rescue the organisation or to save jobs. It also means that employees receive far less notice of redundancies and have a shorter period of time to find alternative employment than those employed in larger workplaces. The 20 employee threshold also enables employers in larger organisations to stagger redundancies, in order to avoid consultation duties.</w:t>
      </w:r>
    </w:p>
    <w:p w:rsidR="0053057F" w:rsidRDefault="0053057F" w:rsidP="006961E8">
      <w:pPr>
        <w:spacing w:after="0" w:line="240" w:lineRule="auto"/>
        <w:ind w:left="720"/>
        <w:jc w:val="both"/>
        <w:rPr>
          <w:rFonts w:ascii="Arial" w:hAnsi="Arial" w:cs="Arial"/>
          <w:sz w:val="24"/>
          <w:szCs w:val="24"/>
        </w:rPr>
      </w:pPr>
    </w:p>
    <w:p w:rsidR="0053057F" w:rsidRDefault="0053057F" w:rsidP="006961E8">
      <w:pPr>
        <w:spacing w:after="0" w:line="240" w:lineRule="auto"/>
        <w:ind w:left="720"/>
        <w:jc w:val="both"/>
        <w:rPr>
          <w:rFonts w:ascii="Arial" w:hAnsi="Arial" w:cs="Arial"/>
          <w:sz w:val="24"/>
          <w:szCs w:val="24"/>
        </w:rPr>
      </w:pPr>
      <w:r w:rsidRPr="0053057F">
        <w:rPr>
          <w:rFonts w:ascii="Arial" w:hAnsi="Arial" w:cs="Arial"/>
          <w:sz w:val="24"/>
          <w:szCs w:val="24"/>
        </w:rPr>
        <w:t xml:space="preserve">Congress </w:t>
      </w:r>
      <w:r>
        <w:rPr>
          <w:rFonts w:ascii="Arial" w:hAnsi="Arial" w:cs="Arial"/>
          <w:sz w:val="24"/>
          <w:szCs w:val="24"/>
        </w:rPr>
        <w:t xml:space="preserve">re-iterates </w:t>
      </w:r>
      <w:r w:rsidRPr="0053057F">
        <w:rPr>
          <w:rFonts w:ascii="Arial" w:hAnsi="Arial" w:cs="Arial"/>
          <w:sz w:val="24"/>
          <w:szCs w:val="24"/>
        </w:rPr>
        <w:t>that there is a great responsibility on employers</w:t>
      </w:r>
      <w:r w:rsidR="005F0DB0">
        <w:rPr>
          <w:rFonts w:ascii="Arial" w:hAnsi="Arial" w:cs="Arial"/>
          <w:sz w:val="24"/>
          <w:szCs w:val="24"/>
        </w:rPr>
        <w:t>,</w:t>
      </w:r>
      <w:r w:rsidRPr="0053057F">
        <w:rPr>
          <w:rFonts w:ascii="Arial" w:hAnsi="Arial" w:cs="Arial"/>
          <w:sz w:val="24"/>
          <w:szCs w:val="24"/>
        </w:rPr>
        <w:t xml:space="preserve"> the state </w:t>
      </w:r>
      <w:r w:rsidR="005F0DB0">
        <w:rPr>
          <w:rFonts w:ascii="Arial" w:hAnsi="Arial" w:cs="Arial"/>
          <w:sz w:val="24"/>
          <w:szCs w:val="24"/>
        </w:rPr>
        <w:t xml:space="preserve">and </w:t>
      </w:r>
      <w:r w:rsidRPr="0053057F">
        <w:rPr>
          <w:rFonts w:ascii="Arial" w:hAnsi="Arial" w:cs="Arial"/>
          <w:sz w:val="24"/>
          <w:szCs w:val="24"/>
        </w:rPr>
        <w:t>trade unions to defend existing jobs as well as trying to increase new employment opportunities. Making it easier for bad employers to dump employees is contrary to this obligation to our economy and society. Congress is firmly of the view that unemployment is a scourge which damages social cohesion and which has long lasting consequences for families and dependants of the dismissed employee.</w:t>
      </w:r>
    </w:p>
    <w:p w:rsidR="0053057F" w:rsidRDefault="0053057F" w:rsidP="006961E8">
      <w:pPr>
        <w:spacing w:after="0" w:line="240" w:lineRule="auto"/>
        <w:ind w:left="720"/>
        <w:jc w:val="both"/>
        <w:rPr>
          <w:rFonts w:ascii="Arial" w:hAnsi="Arial" w:cs="Arial"/>
          <w:sz w:val="24"/>
          <w:szCs w:val="24"/>
        </w:rPr>
      </w:pPr>
    </w:p>
    <w:p w:rsidR="00185C65" w:rsidRDefault="00185C65" w:rsidP="006961E8">
      <w:pPr>
        <w:spacing w:after="0" w:line="240" w:lineRule="auto"/>
        <w:ind w:left="720"/>
        <w:jc w:val="both"/>
        <w:rPr>
          <w:rFonts w:ascii="Arial" w:hAnsi="Arial" w:cs="Arial"/>
          <w:sz w:val="24"/>
          <w:szCs w:val="24"/>
        </w:rPr>
      </w:pPr>
      <w:r>
        <w:rPr>
          <w:rFonts w:ascii="Arial" w:hAnsi="Arial" w:cs="Arial"/>
          <w:sz w:val="24"/>
          <w:szCs w:val="24"/>
        </w:rPr>
        <w:t xml:space="preserve">Congress </w:t>
      </w:r>
      <w:r w:rsidRPr="00185C65">
        <w:rPr>
          <w:rFonts w:ascii="Arial" w:hAnsi="Arial" w:cs="Arial"/>
          <w:sz w:val="24"/>
          <w:szCs w:val="24"/>
        </w:rPr>
        <w:t>therefore believes there is no case for reducing the 90 day redundancy consultation period.</w:t>
      </w:r>
      <w:r w:rsidR="003A303A">
        <w:rPr>
          <w:rFonts w:ascii="Arial" w:hAnsi="Arial" w:cs="Arial"/>
          <w:sz w:val="24"/>
          <w:szCs w:val="24"/>
        </w:rPr>
        <w:t xml:space="preserve"> </w:t>
      </w:r>
      <w:r w:rsidR="003A303A" w:rsidRPr="003A303A">
        <w:rPr>
          <w:rFonts w:ascii="Arial" w:hAnsi="Arial" w:cs="Arial"/>
          <w:sz w:val="24"/>
          <w:szCs w:val="24"/>
        </w:rPr>
        <w:t xml:space="preserve">Instead the </w:t>
      </w:r>
      <w:r w:rsidR="003A303A">
        <w:rPr>
          <w:rFonts w:ascii="Arial" w:hAnsi="Arial" w:cs="Arial"/>
          <w:sz w:val="24"/>
          <w:szCs w:val="24"/>
        </w:rPr>
        <w:t xml:space="preserve">Minister </w:t>
      </w:r>
      <w:r w:rsidR="003A303A" w:rsidRPr="003A303A">
        <w:rPr>
          <w:rFonts w:ascii="Arial" w:hAnsi="Arial" w:cs="Arial"/>
          <w:sz w:val="24"/>
          <w:szCs w:val="24"/>
        </w:rPr>
        <w:t>should take active steps to prevent employers from avoiding the duty to consult on collective redundancies with a view to reaching agreement on ways of avoiding redundancies or mitigating the effects of necessary job losses.</w:t>
      </w:r>
    </w:p>
    <w:p w:rsidR="00185C65" w:rsidRDefault="00185C65" w:rsidP="006961E8">
      <w:pPr>
        <w:spacing w:after="0" w:line="240" w:lineRule="auto"/>
        <w:ind w:left="720"/>
        <w:jc w:val="both"/>
        <w:rPr>
          <w:rFonts w:ascii="Arial" w:hAnsi="Arial" w:cs="Arial"/>
          <w:sz w:val="24"/>
          <w:szCs w:val="24"/>
        </w:rPr>
      </w:pPr>
    </w:p>
    <w:p w:rsidR="00E71A34" w:rsidRDefault="00E71A34" w:rsidP="006961E8">
      <w:pPr>
        <w:spacing w:after="0" w:line="240" w:lineRule="auto"/>
        <w:ind w:left="720"/>
        <w:jc w:val="both"/>
        <w:rPr>
          <w:rFonts w:ascii="Arial" w:hAnsi="Arial" w:cs="Arial"/>
          <w:sz w:val="24"/>
          <w:szCs w:val="24"/>
        </w:rPr>
      </w:pPr>
      <w:r w:rsidRPr="00E71A34">
        <w:rPr>
          <w:rFonts w:ascii="Arial" w:hAnsi="Arial" w:cs="Arial"/>
          <w:sz w:val="24"/>
          <w:szCs w:val="24"/>
        </w:rPr>
        <w:t xml:space="preserve">Another issue of serious concern </w:t>
      </w:r>
      <w:r>
        <w:rPr>
          <w:rFonts w:ascii="Arial" w:hAnsi="Arial" w:cs="Arial"/>
          <w:sz w:val="24"/>
          <w:szCs w:val="24"/>
        </w:rPr>
        <w:t xml:space="preserve">to Congress </w:t>
      </w:r>
      <w:r w:rsidRPr="00E71A34">
        <w:rPr>
          <w:rFonts w:ascii="Arial" w:hAnsi="Arial" w:cs="Arial"/>
          <w:sz w:val="24"/>
          <w:szCs w:val="24"/>
        </w:rPr>
        <w:t xml:space="preserve">is the use of </w:t>
      </w:r>
      <w:r>
        <w:rPr>
          <w:rFonts w:ascii="Arial" w:hAnsi="Arial" w:cs="Arial"/>
          <w:sz w:val="24"/>
          <w:szCs w:val="24"/>
        </w:rPr>
        <w:t xml:space="preserve">the threat of dismissal </w:t>
      </w:r>
      <w:r w:rsidR="008D4840">
        <w:rPr>
          <w:rFonts w:ascii="Arial" w:hAnsi="Arial" w:cs="Arial"/>
          <w:sz w:val="24"/>
          <w:szCs w:val="24"/>
        </w:rPr>
        <w:t xml:space="preserve">by way of redundancy </w:t>
      </w:r>
      <w:r w:rsidRPr="00E71A34">
        <w:rPr>
          <w:rFonts w:ascii="Arial" w:hAnsi="Arial" w:cs="Arial"/>
          <w:sz w:val="24"/>
          <w:szCs w:val="24"/>
        </w:rPr>
        <w:t xml:space="preserve">to pressurise staff to accept substantially reduced pay and conditions. Such practices </w:t>
      </w:r>
      <w:r>
        <w:rPr>
          <w:rFonts w:ascii="Arial" w:hAnsi="Arial" w:cs="Arial"/>
          <w:sz w:val="24"/>
          <w:szCs w:val="24"/>
        </w:rPr>
        <w:t>seriously damage</w:t>
      </w:r>
      <w:r w:rsidRPr="00E71A34">
        <w:rPr>
          <w:rFonts w:ascii="Arial" w:hAnsi="Arial" w:cs="Arial"/>
          <w:sz w:val="24"/>
          <w:szCs w:val="24"/>
        </w:rPr>
        <w:t xml:space="preserve"> workforce morale. They lead to increased Tribunal claims as employees and their unions seek to protect contractually agreed terms and conditions. In some instances they have led to industrial disputes.</w:t>
      </w:r>
    </w:p>
    <w:p w:rsidR="00E71A34" w:rsidRPr="00E71A34" w:rsidRDefault="00E71A34" w:rsidP="006961E8">
      <w:pPr>
        <w:spacing w:after="0" w:line="240" w:lineRule="auto"/>
        <w:ind w:left="720"/>
        <w:jc w:val="both"/>
        <w:rPr>
          <w:rFonts w:ascii="Arial" w:hAnsi="Arial" w:cs="Arial"/>
          <w:sz w:val="24"/>
          <w:szCs w:val="24"/>
        </w:rPr>
      </w:pPr>
    </w:p>
    <w:p w:rsidR="00E50040" w:rsidRDefault="00E71A34" w:rsidP="006961E8">
      <w:pPr>
        <w:spacing w:after="0" w:line="240" w:lineRule="auto"/>
        <w:ind w:left="720"/>
        <w:jc w:val="both"/>
        <w:rPr>
          <w:rFonts w:ascii="Arial" w:hAnsi="Arial" w:cs="Arial"/>
          <w:sz w:val="24"/>
          <w:szCs w:val="24"/>
        </w:rPr>
      </w:pPr>
      <w:r>
        <w:rPr>
          <w:rFonts w:ascii="Arial" w:hAnsi="Arial" w:cs="Arial"/>
          <w:sz w:val="24"/>
          <w:szCs w:val="24"/>
        </w:rPr>
        <w:t xml:space="preserve">Congress </w:t>
      </w:r>
      <w:r w:rsidRPr="00E71A34">
        <w:rPr>
          <w:rFonts w:ascii="Arial" w:hAnsi="Arial" w:cs="Arial"/>
          <w:sz w:val="24"/>
          <w:szCs w:val="24"/>
        </w:rPr>
        <w:t xml:space="preserve">believes that such practices conflict with the aims of the Collective Redundancies Directive, which was introduced with a view to saving jobs and avoiding needless redundancies. The Directive was not designed as a vehicle for the unilateral </w:t>
      </w:r>
      <w:r w:rsidR="005F0DB0">
        <w:rPr>
          <w:rFonts w:ascii="Arial" w:hAnsi="Arial" w:cs="Arial"/>
          <w:sz w:val="24"/>
          <w:szCs w:val="24"/>
        </w:rPr>
        <w:t>imposition of</w:t>
      </w:r>
      <w:r w:rsidR="008D4840">
        <w:rPr>
          <w:rFonts w:ascii="Arial" w:hAnsi="Arial" w:cs="Arial"/>
          <w:sz w:val="24"/>
          <w:szCs w:val="24"/>
        </w:rPr>
        <w:t xml:space="preserve"> new contracts </w:t>
      </w:r>
      <w:r w:rsidR="008644A7">
        <w:rPr>
          <w:rFonts w:ascii="Arial" w:hAnsi="Arial" w:cs="Arial"/>
          <w:sz w:val="24"/>
          <w:szCs w:val="24"/>
        </w:rPr>
        <w:t xml:space="preserve">by employers. </w:t>
      </w:r>
      <w:r>
        <w:rPr>
          <w:rFonts w:ascii="Arial" w:hAnsi="Arial" w:cs="Arial"/>
          <w:sz w:val="24"/>
          <w:szCs w:val="24"/>
        </w:rPr>
        <w:t xml:space="preserve">Congress </w:t>
      </w:r>
      <w:r w:rsidRPr="00E71A34">
        <w:rPr>
          <w:rFonts w:ascii="Arial" w:hAnsi="Arial" w:cs="Arial"/>
          <w:sz w:val="24"/>
          <w:szCs w:val="24"/>
        </w:rPr>
        <w:t xml:space="preserve">would call on the </w:t>
      </w:r>
      <w:r>
        <w:rPr>
          <w:rFonts w:ascii="Arial" w:hAnsi="Arial" w:cs="Arial"/>
          <w:sz w:val="24"/>
          <w:szCs w:val="24"/>
        </w:rPr>
        <w:t xml:space="preserve">Minister </w:t>
      </w:r>
      <w:r w:rsidRPr="00E71A34">
        <w:rPr>
          <w:rFonts w:ascii="Arial" w:hAnsi="Arial" w:cs="Arial"/>
          <w:sz w:val="24"/>
          <w:szCs w:val="24"/>
        </w:rPr>
        <w:t>to</w:t>
      </w:r>
      <w:r w:rsidR="008D4840">
        <w:rPr>
          <w:rFonts w:ascii="Arial" w:hAnsi="Arial" w:cs="Arial"/>
          <w:sz w:val="24"/>
          <w:szCs w:val="24"/>
        </w:rPr>
        <w:t xml:space="preserve"> consider ways of preventing this abuse</w:t>
      </w:r>
      <w:r w:rsidRPr="00E71A34">
        <w:rPr>
          <w:rFonts w:ascii="Arial" w:hAnsi="Arial" w:cs="Arial"/>
          <w:sz w:val="24"/>
          <w:szCs w:val="24"/>
        </w:rPr>
        <w:t xml:space="preserve"> as part of this review.</w:t>
      </w:r>
    </w:p>
    <w:p w:rsidR="00185C65" w:rsidRDefault="00185C65" w:rsidP="006C53BF">
      <w:pPr>
        <w:spacing w:after="0" w:line="240" w:lineRule="auto"/>
        <w:jc w:val="both"/>
        <w:rPr>
          <w:rFonts w:ascii="Arial" w:hAnsi="Arial" w:cs="Arial"/>
          <w:sz w:val="24"/>
          <w:szCs w:val="24"/>
        </w:rPr>
      </w:pPr>
    </w:p>
    <w:p w:rsidR="00E12B4B" w:rsidRPr="00F13E1A" w:rsidRDefault="00E12B4B" w:rsidP="006C53BF">
      <w:pPr>
        <w:spacing w:after="0" w:line="240" w:lineRule="auto"/>
        <w:jc w:val="both"/>
        <w:rPr>
          <w:rFonts w:ascii="Arial" w:hAnsi="Arial" w:cs="Arial"/>
          <w:color w:val="0070C0"/>
          <w:sz w:val="24"/>
          <w:szCs w:val="24"/>
        </w:rPr>
      </w:pPr>
    </w:p>
    <w:p w:rsidR="006314DB" w:rsidRDefault="006314DB" w:rsidP="006961E8">
      <w:pPr>
        <w:spacing w:after="0" w:line="240" w:lineRule="auto"/>
        <w:ind w:firstLine="720"/>
        <w:jc w:val="both"/>
        <w:rPr>
          <w:rFonts w:ascii="Arial" w:hAnsi="Arial" w:cs="Arial"/>
          <w:color w:val="0070C0"/>
          <w:sz w:val="24"/>
          <w:szCs w:val="24"/>
        </w:rPr>
      </w:pPr>
    </w:p>
    <w:p w:rsidR="006314DB" w:rsidRDefault="006314DB" w:rsidP="006961E8">
      <w:pPr>
        <w:spacing w:after="0" w:line="240" w:lineRule="auto"/>
        <w:ind w:firstLine="720"/>
        <w:jc w:val="both"/>
        <w:rPr>
          <w:rFonts w:ascii="Arial" w:hAnsi="Arial" w:cs="Arial"/>
          <w:color w:val="0070C0"/>
          <w:sz w:val="24"/>
          <w:szCs w:val="24"/>
        </w:rPr>
      </w:pPr>
    </w:p>
    <w:p w:rsidR="006314DB" w:rsidRDefault="006314DB" w:rsidP="006961E8">
      <w:pPr>
        <w:spacing w:after="0" w:line="240" w:lineRule="auto"/>
        <w:ind w:firstLine="720"/>
        <w:jc w:val="both"/>
        <w:rPr>
          <w:rFonts w:ascii="Arial" w:hAnsi="Arial" w:cs="Arial"/>
          <w:color w:val="0070C0"/>
          <w:sz w:val="24"/>
          <w:szCs w:val="24"/>
        </w:rPr>
      </w:pPr>
    </w:p>
    <w:p w:rsidR="006314DB" w:rsidRDefault="006314DB" w:rsidP="006961E8">
      <w:pPr>
        <w:spacing w:after="0" w:line="240" w:lineRule="auto"/>
        <w:ind w:firstLine="720"/>
        <w:jc w:val="both"/>
        <w:rPr>
          <w:rFonts w:ascii="Arial" w:hAnsi="Arial" w:cs="Arial"/>
          <w:color w:val="0070C0"/>
          <w:sz w:val="24"/>
          <w:szCs w:val="24"/>
        </w:rPr>
      </w:pPr>
    </w:p>
    <w:p w:rsidR="006314DB" w:rsidRDefault="006314DB" w:rsidP="006961E8">
      <w:pPr>
        <w:spacing w:after="0" w:line="240" w:lineRule="auto"/>
        <w:ind w:firstLine="720"/>
        <w:jc w:val="both"/>
        <w:rPr>
          <w:rFonts w:ascii="Arial" w:hAnsi="Arial" w:cs="Arial"/>
          <w:color w:val="0070C0"/>
          <w:sz w:val="24"/>
          <w:szCs w:val="24"/>
        </w:rPr>
      </w:pPr>
    </w:p>
    <w:p w:rsidR="006314DB" w:rsidRDefault="006314DB" w:rsidP="006961E8">
      <w:pPr>
        <w:spacing w:after="0" w:line="240" w:lineRule="auto"/>
        <w:ind w:firstLine="720"/>
        <w:jc w:val="both"/>
        <w:rPr>
          <w:rFonts w:ascii="Arial" w:hAnsi="Arial" w:cs="Arial"/>
          <w:color w:val="0070C0"/>
          <w:sz w:val="24"/>
          <w:szCs w:val="24"/>
        </w:rPr>
      </w:pPr>
    </w:p>
    <w:p w:rsidR="00E12B4B" w:rsidRPr="00F13E1A" w:rsidRDefault="00E12B4B" w:rsidP="006961E8">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lastRenderedPageBreak/>
        <w:t>Question 46</w:t>
      </w:r>
    </w:p>
    <w:p w:rsidR="00E12B4B" w:rsidRDefault="00E12B4B"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If the 90-day minimum period is to be replaced, then which of the proposed options should replace it? Are there any other options which the Department should consider? Please explain why you think your choice would better deliver DEL’s aims than the alternative option.</w:t>
      </w:r>
    </w:p>
    <w:p w:rsidR="00E44807" w:rsidRDefault="00E44807" w:rsidP="006C53BF">
      <w:pPr>
        <w:spacing w:after="0" w:line="240" w:lineRule="auto"/>
        <w:jc w:val="both"/>
        <w:rPr>
          <w:rFonts w:ascii="Arial" w:hAnsi="Arial" w:cs="Arial"/>
          <w:color w:val="0070C0"/>
          <w:sz w:val="24"/>
          <w:szCs w:val="24"/>
        </w:rPr>
      </w:pPr>
    </w:p>
    <w:p w:rsidR="00E44807" w:rsidRDefault="006961E8" w:rsidP="006961E8">
      <w:pPr>
        <w:spacing w:after="0" w:line="240" w:lineRule="auto"/>
        <w:ind w:left="720" w:hanging="720"/>
        <w:jc w:val="both"/>
        <w:rPr>
          <w:rFonts w:ascii="Arial" w:hAnsi="Arial" w:cs="Arial"/>
          <w:sz w:val="24"/>
          <w:szCs w:val="24"/>
        </w:rPr>
      </w:pPr>
      <w:r>
        <w:rPr>
          <w:rFonts w:ascii="Arial" w:hAnsi="Arial" w:cs="Arial"/>
          <w:sz w:val="24"/>
          <w:szCs w:val="24"/>
        </w:rPr>
        <w:t>3.109</w:t>
      </w:r>
      <w:r>
        <w:rPr>
          <w:rFonts w:ascii="Arial" w:hAnsi="Arial" w:cs="Arial"/>
          <w:sz w:val="24"/>
          <w:szCs w:val="24"/>
        </w:rPr>
        <w:tab/>
      </w:r>
      <w:r w:rsidR="00E44807" w:rsidRPr="00E44807">
        <w:rPr>
          <w:rFonts w:ascii="Arial" w:hAnsi="Arial" w:cs="Arial"/>
          <w:sz w:val="24"/>
          <w:szCs w:val="24"/>
        </w:rPr>
        <w:t>Congress firmly believes that 90-day minimum period should be retained</w:t>
      </w:r>
      <w:r w:rsidR="00E44807">
        <w:rPr>
          <w:rFonts w:ascii="Arial" w:hAnsi="Arial" w:cs="Arial"/>
          <w:sz w:val="24"/>
          <w:szCs w:val="24"/>
        </w:rPr>
        <w:t xml:space="preserve"> and </w:t>
      </w:r>
      <w:r w:rsidR="00E44807" w:rsidRPr="00E44807">
        <w:rPr>
          <w:rFonts w:ascii="Arial" w:hAnsi="Arial" w:cs="Arial"/>
          <w:sz w:val="24"/>
          <w:szCs w:val="24"/>
        </w:rPr>
        <w:t xml:space="preserve">a minimum consultation period </w:t>
      </w:r>
      <w:r w:rsidR="00E44807">
        <w:rPr>
          <w:rFonts w:ascii="Arial" w:hAnsi="Arial" w:cs="Arial"/>
          <w:sz w:val="24"/>
          <w:szCs w:val="24"/>
        </w:rPr>
        <w:t xml:space="preserve">of 90 days should be introduced for all proposed collective </w:t>
      </w:r>
      <w:r w:rsidR="00E44807" w:rsidRPr="00E44807">
        <w:rPr>
          <w:rFonts w:ascii="Arial" w:hAnsi="Arial" w:cs="Arial"/>
          <w:sz w:val="24"/>
          <w:szCs w:val="24"/>
        </w:rPr>
        <w:t>redundancies</w:t>
      </w:r>
      <w:r w:rsidR="00E44807">
        <w:rPr>
          <w:rFonts w:ascii="Arial" w:hAnsi="Arial" w:cs="Arial"/>
          <w:sz w:val="24"/>
          <w:szCs w:val="24"/>
        </w:rPr>
        <w:t>.</w:t>
      </w:r>
    </w:p>
    <w:p w:rsidR="002905F5" w:rsidRPr="00E44807" w:rsidRDefault="002905F5" w:rsidP="006C53BF">
      <w:pPr>
        <w:spacing w:after="0" w:line="240" w:lineRule="auto"/>
        <w:jc w:val="both"/>
        <w:rPr>
          <w:rFonts w:ascii="Arial" w:hAnsi="Arial" w:cs="Arial"/>
          <w:sz w:val="24"/>
          <w:szCs w:val="24"/>
        </w:rPr>
      </w:pPr>
    </w:p>
    <w:p w:rsidR="00E12B4B" w:rsidRPr="00F13E1A" w:rsidRDefault="00E12B4B" w:rsidP="006C53BF">
      <w:pPr>
        <w:spacing w:after="0" w:line="240" w:lineRule="auto"/>
        <w:jc w:val="both"/>
        <w:rPr>
          <w:rFonts w:ascii="Arial" w:hAnsi="Arial" w:cs="Arial"/>
          <w:color w:val="0070C0"/>
          <w:sz w:val="24"/>
          <w:szCs w:val="24"/>
        </w:rPr>
      </w:pPr>
    </w:p>
    <w:p w:rsidR="00E12B4B" w:rsidRPr="00F13E1A" w:rsidRDefault="00E12B4B" w:rsidP="006961E8">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47</w:t>
      </w:r>
    </w:p>
    <w:p w:rsidR="00E12B4B" w:rsidRDefault="00E12B4B"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agree with the Department’s proposals to address issues regarding the meaning of ‘establishment’ in guidance? Please provide comments to support your answer.</w:t>
      </w:r>
    </w:p>
    <w:p w:rsidR="006C5CE3" w:rsidRDefault="006C5CE3" w:rsidP="006C53BF">
      <w:pPr>
        <w:spacing w:after="0" w:line="240" w:lineRule="auto"/>
        <w:jc w:val="both"/>
        <w:rPr>
          <w:rFonts w:ascii="Arial" w:hAnsi="Arial" w:cs="Arial"/>
          <w:color w:val="0070C0"/>
          <w:sz w:val="24"/>
          <w:szCs w:val="24"/>
        </w:rPr>
      </w:pPr>
    </w:p>
    <w:p w:rsidR="00A4013D" w:rsidRDefault="006961E8" w:rsidP="006961E8">
      <w:pPr>
        <w:spacing w:after="0" w:line="240" w:lineRule="auto"/>
        <w:ind w:left="720" w:hanging="720"/>
        <w:jc w:val="both"/>
        <w:rPr>
          <w:rFonts w:ascii="Arial" w:hAnsi="Arial" w:cs="Arial"/>
          <w:sz w:val="24"/>
          <w:szCs w:val="24"/>
        </w:rPr>
      </w:pPr>
      <w:r>
        <w:rPr>
          <w:rFonts w:ascii="Arial" w:hAnsi="Arial" w:cs="Arial"/>
          <w:sz w:val="24"/>
          <w:szCs w:val="24"/>
        </w:rPr>
        <w:t>3.110</w:t>
      </w:r>
      <w:r>
        <w:rPr>
          <w:rFonts w:ascii="Arial" w:hAnsi="Arial" w:cs="Arial"/>
          <w:sz w:val="24"/>
          <w:szCs w:val="24"/>
        </w:rPr>
        <w:tab/>
      </w:r>
      <w:r w:rsidR="003A303A">
        <w:rPr>
          <w:rFonts w:ascii="Arial" w:hAnsi="Arial" w:cs="Arial"/>
          <w:sz w:val="24"/>
          <w:szCs w:val="24"/>
        </w:rPr>
        <w:t xml:space="preserve">Congress cannot agree to this until the proposed definition is published. </w:t>
      </w:r>
      <w:r w:rsidR="00A4013D" w:rsidRPr="00A4013D">
        <w:rPr>
          <w:rFonts w:ascii="Arial" w:hAnsi="Arial" w:cs="Arial"/>
          <w:sz w:val="24"/>
          <w:szCs w:val="24"/>
        </w:rPr>
        <w:t>The term ‘establishment’ is derived from the Collective Redundancies Directive and must be interpreted and applied in line with existing case law</w:t>
      </w:r>
      <w:r w:rsidR="00A4013D">
        <w:rPr>
          <w:rFonts w:ascii="Arial" w:hAnsi="Arial" w:cs="Arial"/>
          <w:sz w:val="24"/>
          <w:szCs w:val="24"/>
        </w:rPr>
        <w:t>.</w:t>
      </w:r>
    </w:p>
    <w:p w:rsidR="00A4013D" w:rsidRDefault="00A4013D" w:rsidP="006C53BF">
      <w:pPr>
        <w:spacing w:after="0" w:line="240" w:lineRule="auto"/>
        <w:jc w:val="both"/>
        <w:rPr>
          <w:rFonts w:ascii="Arial" w:hAnsi="Arial" w:cs="Arial"/>
          <w:sz w:val="24"/>
          <w:szCs w:val="24"/>
        </w:rPr>
      </w:pPr>
    </w:p>
    <w:p w:rsidR="006C5CE3" w:rsidRDefault="003A303A" w:rsidP="006961E8">
      <w:pPr>
        <w:spacing w:after="0" w:line="240" w:lineRule="auto"/>
        <w:ind w:left="720"/>
        <w:jc w:val="both"/>
        <w:rPr>
          <w:rFonts w:ascii="Arial" w:hAnsi="Arial" w:cs="Arial"/>
          <w:sz w:val="24"/>
          <w:szCs w:val="24"/>
        </w:rPr>
      </w:pPr>
      <w:r>
        <w:rPr>
          <w:rFonts w:ascii="Arial" w:hAnsi="Arial" w:cs="Arial"/>
          <w:sz w:val="24"/>
          <w:szCs w:val="24"/>
        </w:rPr>
        <w:t xml:space="preserve">Given the on-going litigation around the USDAW </w:t>
      </w:r>
      <w:proofErr w:type="spellStart"/>
      <w:r>
        <w:rPr>
          <w:rFonts w:ascii="Arial" w:hAnsi="Arial" w:cs="Arial"/>
          <w:sz w:val="24"/>
          <w:szCs w:val="24"/>
        </w:rPr>
        <w:t>vs</w:t>
      </w:r>
      <w:proofErr w:type="spellEnd"/>
      <w:r>
        <w:rPr>
          <w:rFonts w:ascii="Arial" w:hAnsi="Arial" w:cs="Arial"/>
          <w:sz w:val="24"/>
          <w:szCs w:val="24"/>
        </w:rPr>
        <w:t xml:space="preserve"> </w:t>
      </w:r>
      <w:proofErr w:type="gramStart"/>
      <w:r>
        <w:rPr>
          <w:rFonts w:ascii="Arial" w:hAnsi="Arial" w:cs="Arial"/>
          <w:sz w:val="24"/>
          <w:szCs w:val="24"/>
        </w:rPr>
        <w:t>Woolworths</w:t>
      </w:r>
      <w:proofErr w:type="gramEnd"/>
      <w:r>
        <w:rPr>
          <w:rFonts w:ascii="Arial" w:hAnsi="Arial" w:cs="Arial"/>
          <w:sz w:val="24"/>
          <w:szCs w:val="24"/>
        </w:rPr>
        <w:t xml:space="preserve"> case there is a strong argument that there needs to be a more decisive legal position before a code of practice is produced.</w:t>
      </w:r>
    </w:p>
    <w:p w:rsidR="003A303A" w:rsidRDefault="003A303A" w:rsidP="006C53BF">
      <w:pPr>
        <w:spacing w:after="0" w:line="240" w:lineRule="auto"/>
        <w:jc w:val="both"/>
        <w:rPr>
          <w:rFonts w:ascii="Arial" w:hAnsi="Arial" w:cs="Arial"/>
          <w:sz w:val="24"/>
          <w:szCs w:val="24"/>
        </w:rPr>
      </w:pPr>
    </w:p>
    <w:p w:rsidR="003A303A" w:rsidRDefault="003A303A" w:rsidP="006961E8">
      <w:pPr>
        <w:spacing w:after="0" w:line="240" w:lineRule="auto"/>
        <w:ind w:left="720"/>
        <w:jc w:val="both"/>
        <w:rPr>
          <w:rFonts w:ascii="Arial" w:hAnsi="Arial" w:cs="Arial"/>
          <w:sz w:val="24"/>
          <w:szCs w:val="24"/>
        </w:rPr>
      </w:pPr>
      <w:r>
        <w:rPr>
          <w:rFonts w:ascii="Arial" w:hAnsi="Arial" w:cs="Arial"/>
          <w:sz w:val="24"/>
          <w:szCs w:val="24"/>
        </w:rPr>
        <w:t xml:space="preserve">Congress accepts that </w:t>
      </w:r>
      <w:r w:rsidRPr="003A303A">
        <w:rPr>
          <w:rFonts w:ascii="Arial" w:hAnsi="Arial" w:cs="Arial"/>
          <w:sz w:val="24"/>
          <w:szCs w:val="24"/>
        </w:rPr>
        <w:t>the issue of what constitutes an establishment creates uncertainty for employers and unions alike.</w:t>
      </w:r>
      <w:r>
        <w:rPr>
          <w:rFonts w:ascii="Arial" w:hAnsi="Arial" w:cs="Arial"/>
          <w:sz w:val="24"/>
          <w:szCs w:val="24"/>
        </w:rPr>
        <w:t xml:space="preserve"> </w:t>
      </w:r>
      <w:r w:rsidRPr="003A303A">
        <w:rPr>
          <w:rFonts w:ascii="Arial" w:hAnsi="Arial" w:cs="Arial"/>
          <w:sz w:val="24"/>
          <w:szCs w:val="24"/>
        </w:rPr>
        <w:t>The establishment test means that it is all too easy for businesses to be sub-divided into different units in order to avoid consultation duties.</w:t>
      </w:r>
    </w:p>
    <w:p w:rsidR="00222DA7" w:rsidRDefault="00222DA7" w:rsidP="006961E8">
      <w:pPr>
        <w:spacing w:after="0" w:line="240" w:lineRule="auto"/>
        <w:ind w:left="720"/>
        <w:jc w:val="both"/>
        <w:rPr>
          <w:rFonts w:ascii="Arial" w:hAnsi="Arial" w:cs="Arial"/>
          <w:sz w:val="24"/>
          <w:szCs w:val="24"/>
        </w:rPr>
      </w:pPr>
    </w:p>
    <w:p w:rsidR="00222DA7" w:rsidRDefault="00222DA7" w:rsidP="006961E8">
      <w:pPr>
        <w:spacing w:after="0" w:line="240" w:lineRule="auto"/>
        <w:ind w:left="720"/>
        <w:jc w:val="both"/>
        <w:rPr>
          <w:rFonts w:ascii="Arial" w:hAnsi="Arial" w:cs="Arial"/>
          <w:sz w:val="24"/>
          <w:szCs w:val="24"/>
        </w:rPr>
      </w:pPr>
      <w:r>
        <w:rPr>
          <w:rFonts w:ascii="Arial" w:hAnsi="Arial" w:cs="Arial"/>
          <w:sz w:val="24"/>
          <w:szCs w:val="24"/>
        </w:rPr>
        <w:t xml:space="preserve">Congress </w:t>
      </w:r>
      <w:r w:rsidRPr="00222DA7">
        <w:rPr>
          <w:rFonts w:ascii="Arial" w:hAnsi="Arial" w:cs="Arial"/>
          <w:sz w:val="24"/>
          <w:szCs w:val="24"/>
        </w:rPr>
        <w:t>fundamentally disagrees that the best way to address this issue is reduce the 90-day consultation period. In our opinion it is fundamentally wrong for the government to reward employer’s avoidance tactics by reducing basic rights for working people.</w:t>
      </w:r>
    </w:p>
    <w:p w:rsidR="00222DA7" w:rsidRPr="00222DA7" w:rsidRDefault="00222DA7" w:rsidP="006C53BF">
      <w:pPr>
        <w:spacing w:after="0" w:line="240" w:lineRule="auto"/>
        <w:jc w:val="both"/>
        <w:rPr>
          <w:rFonts w:ascii="Arial" w:hAnsi="Arial" w:cs="Arial"/>
          <w:sz w:val="24"/>
          <w:szCs w:val="24"/>
        </w:rPr>
      </w:pPr>
    </w:p>
    <w:p w:rsidR="00222DA7" w:rsidRDefault="00222DA7" w:rsidP="006961E8">
      <w:pPr>
        <w:spacing w:after="0" w:line="240" w:lineRule="auto"/>
        <w:ind w:left="720"/>
        <w:jc w:val="both"/>
        <w:rPr>
          <w:rFonts w:ascii="Arial" w:hAnsi="Arial" w:cs="Arial"/>
          <w:sz w:val="24"/>
          <w:szCs w:val="24"/>
        </w:rPr>
      </w:pPr>
      <w:r w:rsidRPr="00222DA7">
        <w:rPr>
          <w:rFonts w:ascii="Arial" w:hAnsi="Arial" w:cs="Arial"/>
          <w:sz w:val="24"/>
          <w:szCs w:val="24"/>
        </w:rPr>
        <w:t>Instead</w:t>
      </w:r>
      <w:r w:rsidR="005F0DB0">
        <w:rPr>
          <w:rFonts w:ascii="Arial" w:hAnsi="Arial" w:cs="Arial"/>
          <w:sz w:val="24"/>
          <w:szCs w:val="24"/>
        </w:rPr>
        <w:t>,</w:t>
      </w:r>
      <w:r w:rsidRPr="00222DA7">
        <w:rPr>
          <w:rFonts w:ascii="Arial" w:hAnsi="Arial" w:cs="Arial"/>
          <w:sz w:val="24"/>
          <w:szCs w:val="24"/>
        </w:rPr>
        <w:t xml:space="preserve"> the government should take active steps to prevent employers from avoiding the duty to consult on collective redundancies with a view to reaching agreement on ways of avoiding redundancies or mitigating the effects of necessary job losses.</w:t>
      </w:r>
    </w:p>
    <w:p w:rsidR="00222DA7" w:rsidRDefault="00222DA7" w:rsidP="006961E8">
      <w:pPr>
        <w:spacing w:after="0" w:line="240" w:lineRule="auto"/>
        <w:ind w:left="720"/>
        <w:jc w:val="both"/>
        <w:rPr>
          <w:rFonts w:ascii="Arial" w:hAnsi="Arial" w:cs="Arial"/>
          <w:sz w:val="24"/>
          <w:szCs w:val="24"/>
        </w:rPr>
      </w:pPr>
    </w:p>
    <w:p w:rsidR="00222DA7" w:rsidRDefault="00222DA7" w:rsidP="006961E8">
      <w:pPr>
        <w:spacing w:after="0" w:line="240" w:lineRule="auto"/>
        <w:ind w:left="720"/>
        <w:jc w:val="both"/>
        <w:rPr>
          <w:rFonts w:ascii="Arial" w:hAnsi="Arial" w:cs="Arial"/>
          <w:sz w:val="24"/>
          <w:szCs w:val="24"/>
        </w:rPr>
      </w:pPr>
      <w:r w:rsidRPr="00222DA7">
        <w:rPr>
          <w:rFonts w:ascii="Arial" w:hAnsi="Arial" w:cs="Arial"/>
          <w:sz w:val="24"/>
          <w:szCs w:val="24"/>
        </w:rPr>
        <w:t xml:space="preserve">To this end, Congress proposes that the 20 employee threshold for consultation rights should be removed. This change would help to ensure that the rights to consultation apply equally to all workplaces in </w:t>
      </w:r>
      <w:r w:rsidR="005F0DB0">
        <w:rPr>
          <w:rFonts w:ascii="Arial" w:hAnsi="Arial" w:cs="Arial"/>
          <w:sz w:val="24"/>
          <w:szCs w:val="24"/>
        </w:rPr>
        <w:t xml:space="preserve">N.I. </w:t>
      </w:r>
      <w:r w:rsidRPr="00222DA7">
        <w:rPr>
          <w:rFonts w:ascii="Arial" w:hAnsi="Arial" w:cs="Arial"/>
          <w:sz w:val="24"/>
          <w:szCs w:val="24"/>
        </w:rPr>
        <w:t>and to all redundancy situations. It would ensure that employees working in small businesses were not deprived of the basic right for their workplace representatives to be consulted on ways of avoiding or mitigating the effects of redundancies. It would limit the ability of employers to fragment their businesses to avoid their employment law obligations. It would enable employees in small firms to have a voice and to contribute to decision making in their workplace.</w:t>
      </w:r>
    </w:p>
    <w:p w:rsidR="00222DA7" w:rsidRDefault="00222DA7" w:rsidP="006961E8">
      <w:pPr>
        <w:spacing w:after="0" w:line="240" w:lineRule="auto"/>
        <w:ind w:left="720"/>
        <w:jc w:val="both"/>
        <w:rPr>
          <w:rFonts w:ascii="Arial" w:hAnsi="Arial" w:cs="Arial"/>
          <w:sz w:val="24"/>
          <w:szCs w:val="24"/>
        </w:rPr>
      </w:pPr>
    </w:p>
    <w:p w:rsidR="00222DA7" w:rsidRPr="006C5CE3" w:rsidRDefault="00222DA7" w:rsidP="006961E8">
      <w:pPr>
        <w:spacing w:after="0" w:line="240" w:lineRule="auto"/>
        <w:ind w:left="720"/>
        <w:jc w:val="both"/>
        <w:rPr>
          <w:rFonts w:ascii="Arial" w:hAnsi="Arial" w:cs="Arial"/>
          <w:sz w:val="24"/>
          <w:szCs w:val="24"/>
        </w:rPr>
      </w:pPr>
      <w:r>
        <w:rPr>
          <w:rFonts w:ascii="Arial" w:hAnsi="Arial" w:cs="Arial"/>
          <w:sz w:val="24"/>
          <w:szCs w:val="24"/>
        </w:rPr>
        <w:lastRenderedPageBreak/>
        <w:t xml:space="preserve">Alternatively, Congress </w:t>
      </w:r>
      <w:r w:rsidRPr="00222DA7">
        <w:rPr>
          <w:rFonts w:ascii="Arial" w:hAnsi="Arial" w:cs="Arial"/>
          <w:sz w:val="24"/>
          <w:szCs w:val="24"/>
        </w:rPr>
        <w:t>believes that the existing ‘establishment’ test should be replaced with the broader ‘undertaking test. This would mean that the duty to consult would apply in virtually all instances where an employer was considering more than 20 redundancies. It would make no difference if the affected staff were dispersed across different departments, divisions, regional offices or retail outlets within a business. The use of the ‘undertaking’ test would also reduce uncertainty for</w:t>
      </w:r>
      <w:r>
        <w:rPr>
          <w:rFonts w:ascii="Arial" w:hAnsi="Arial" w:cs="Arial"/>
          <w:sz w:val="24"/>
          <w:szCs w:val="24"/>
        </w:rPr>
        <w:t xml:space="preserve"> </w:t>
      </w:r>
      <w:r w:rsidRPr="00222DA7">
        <w:rPr>
          <w:rFonts w:ascii="Arial" w:hAnsi="Arial" w:cs="Arial"/>
          <w:sz w:val="24"/>
          <w:szCs w:val="24"/>
        </w:rPr>
        <w:t>businesses and unions and the need for costly litigation on when the duty to consult applies.</w:t>
      </w:r>
    </w:p>
    <w:p w:rsidR="00E12B4B" w:rsidRDefault="00E12B4B" w:rsidP="006C53BF">
      <w:pPr>
        <w:spacing w:after="0" w:line="240" w:lineRule="auto"/>
        <w:jc w:val="both"/>
        <w:rPr>
          <w:rFonts w:ascii="Arial" w:hAnsi="Arial" w:cs="Arial"/>
          <w:color w:val="0070C0"/>
          <w:sz w:val="24"/>
          <w:szCs w:val="24"/>
        </w:rPr>
      </w:pPr>
    </w:p>
    <w:p w:rsidR="00B120B0" w:rsidRPr="00F13E1A" w:rsidRDefault="00B120B0" w:rsidP="006C53BF">
      <w:pPr>
        <w:spacing w:after="0" w:line="240" w:lineRule="auto"/>
        <w:jc w:val="both"/>
        <w:rPr>
          <w:rFonts w:ascii="Arial" w:hAnsi="Arial" w:cs="Arial"/>
          <w:color w:val="0070C0"/>
          <w:sz w:val="24"/>
          <w:szCs w:val="24"/>
        </w:rPr>
      </w:pPr>
    </w:p>
    <w:p w:rsidR="00E12B4B" w:rsidRPr="00F13E1A" w:rsidRDefault="00E12B4B" w:rsidP="006961E8">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48</w:t>
      </w:r>
    </w:p>
    <w:p w:rsidR="00E12B4B" w:rsidRDefault="00E12B4B"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consider that the inclusion of fixed term employees in collective redundancy consultations represents ‘gold plating’ of the Directive?</w:t>
      </w:r>
    </w:p>
    <w:p w:rsidR="00B120B0" w:rsidRDefault="00B120B0" w:rsidP="006C53BF">
      <w:pPr>
        <w:spacing w:after="0" w:line="240" w:lineRule="auto"/>
        <w:jc w:val="both"/>
        <w:rPr>
          <w:rFonts w:ascii="Arial" w:hAnsi="Arial" w:cs="Arial"/>
          <w:color w:val="0070C0"/>
          <w:sz w:val="24"/>
          <w:szCs w:val="24"/>
        </w:rPr>
      </w:pPr>
    </w:p>
    <w:p w:rsidR="00B120B0" w:rsidRPr="00B120B0" w:rsidRDefault="006961E8" w:rsidP="006C53BF">
      <w:pPr>
        <w:spacing w:after="0" w:line="240" w:lineRule="auto"/>
        <w:jc w:val="both"/>
        <w:rPr>
          <w:rFonts w:ascii="Arial" w:hAnsi="Arial" w:cs="Arial"/>
          <w:sz w:val="24"/>
          <w:szCs w:val="24"/>
        </w:rPr>
      </w:pPr>
      <w:r>
        <w:rPr>
          <w:rFonts w:ascii="Arial" w:hAnsi="Arial" w:cs="Arial"/>
          <w:sz w:val="24"/>
          <w:szCs w:val="24"/>
        </w:rPr>
        <w:t>3.111</w:t>
      </w:r>
      <w:r>
        <w:rPr>
          <w:rFonts w:ascii="Arial" w:hAnsi="Arial" w:cs="Arial"/>
          <w:sz w:val="24"/>
          <w:szCs w:val="24"/>
        </w:rPr>
        <w:tab/>
      </w:r>
      <w:r w:rsidR="00B120B0">
        <w:rPr>
          <w:rFonts w:ascii="Arial" w:hAnsi="Arial" w:cs="Arial"/>
          <w:sz w:val="24"/>
          <w:szCs w:val="24"/>
        </w:rPr>
        <w:t>No. P</w:t>
      </w:r>
      <w:r w:rsidR="00B120B0" w:rsidRPr="00B120B0">
        <w:rPr>
          <w:rFonts w:ascii="Arial" w:hAnsi="Arial" w:cs="Arial"/>
          <w:sz w:val="24"/>
          <w:szCs w:val="24"/>
        </w:rPr>
        <w:t>lease see the answer to question 49.</w:t>
      </w:r>
    </w:p>
    <w:p w:rsidR="00E12B4B" w:rsidRDefault="00E12B4B" w:rsidP="006C53BF">
      <w:pPr>
        <w:spacing w:after="0" w:line="240" w:lineRule="auto"/>
        <w:jc w:val="both"/>
        <w:rPr>
          <w:rFonts w:ascii="Arial" w:hAnsi="Arial" w:cs="Arial"/>
          <w:color w:val="0070C0"/>
          <w:sz w:val="24"/>
          <w:szCs w:val="24"/>
        </w:rPr>
      </w:pPr>
    </w:p>
    <w:p w:rsidR="00B120B0" w:rsidRDefault="00B120B0" w:rsidP="006C53BF">
      <w:pPr>
        <w:spacing w:after="0" w:line="240" w:lineRule="auto"/>
        <w:jc w:val="both"/>
        <w:rPr>
          <w:rFonts w:ascii="Arial" w:hAnsi="Arial" w:cs="Arial"/>
          <w:color w:val="0070C0"/>
          <w:sz w:val="24"/>
          <w:szCs w:val="24"/>
        </w:rPr>
      </w:pPr>
    </w:p>
    <w:p w:rsidR="00E12B4B" w:rsidRPr="00F13E1A" w:rsidRDefault="00E12B4B" w:rsidP="006961E8">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49</w:t>
      </w:r>
    </w:p>
    <w:p w:rsidR="00E12B4B" w:rsidRDefault="00E12B4B" w:rsidP="006961E8">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believe that a legislative amendment in a similar vein to Great Britain, should be taken forward to address issues around fixed term employees or can the issue be addressed in guidance?</w:t>
      </w:r>
    </w:p>
    <w:p w:rsidR="00B120B0" w:rsidRDefault="00B120B0" w:rsidP="006C53BF">
      <w:pPr>
        <w:spacing w:after="0" w:line="240" w:lineRule="auto"/>
        <w:jc w:val="both"/>
        <w:rPr>
          <w:rFonts w:ascii="Arial" w:hAnsi="Arial" w:cs="Arial"/>
          <w:color w:val="0070C0"/>
          <w:sz w:val="24"/>
          <w:szCs w:val="24"/>
        </w:rPr>
      </w:pPr>
    </w:p>
    <w:p w:rsidR="00B120B0" w:rsidRDefault="006961E8" w:rsidP="006961E8">
      <w:pPr>
        <w:spacing w:after="0" w:line="240" w:lineRule="auto"/>
        <w:ind w:left="720" w:hanging="720"/>
        <w:jc w:val="both"/>
        <w:rPr>
          <w:rFonts w:ascii="Arial" w:hAnsi="Arial" w:cs="Arial"/>
          <w:sz w:val="24"/>
          <w:szCs w:val="24"/>
        </w:rPr>
      </w:pPr>
      <w:r>
        <w:rPr>
          <w:rFonts w:ascii="Arial" w:hAnsi="Arial" w:cs="Arial"/>
          <w:sz w:val="24"/>
          <w:szCs w:val="24"/>
        </w:rPr>
        <w:t>3.112</w:t>
      </w:r>
      <w:r>
        <w:rPr>
          <w:rFonts w:ascii="Arial" w:hAnsi="Arial" w:cs="Arial"/>
          <w:sz w:val="24"/>
          <w:szCs w:val="24"/>
        </w:rPr>
        <w:tab/>
      </w:r>
      <w:r w:rsidR="00B120B0">
        <w:rPr>
          <w:rFonts w:ascii="Arial" w:hAnsi="Arial" w:cs="Arial"/>
          <w:sz w:val="24"/>
          <w:szCs w:val="24"/>
        </w:rPr>
        <w:t xml:space="preserve">Congress </w:t>
      </w:r>
      <w:r w:rsidR="00B120B0" w:rsidRPr="00B120B0">
        <w:rPr>
          <w:rFonts w:ascii="Arial" w:hAnsi="Arial" w:cs="Arial"/>
          <w:sz w:val="24"/>
          <w:szCs w:val="24"/>
        </w:rPr>
        <w:t>believes that the duty to inform and consult on collective redundancies should continue to apply to both permanent and fixed term employees.</w:t>
      </w:r>
    </w:p>
    <w:p w:rsidR="00B120B0" w:rsidRPr="00B120B0" w:rsidRDefault="00B120B0" w:rsidP="006C53BF">
      <w:pPr>
        <w:spacing w:after="0" w:line="240" w:lineRule="auto"/>
        <w:jc w:val="both"/>
        <w:rPr>
          <w:rFonts w:ascii="Arial" w:hAnsi="Arial" w:cs="Arial"/>
          <w:sz w:val="24"/>
          <w:szCs w:val="24"/>
        </w:rPr>
      </w:pPr>
    </w:p>
    <w:p w:rsidR="00B120B0" w:rsidRDefault="00B120B0" w:rsidP="006961E8">
      <w:pPr>
        <w:spacing w:after="0" w:line="240" w:lineRule="auto"/>
        <w:ind w:left="720"/>
        <w:jc w:val="both"/>
        <w:rPr>
          <w:rFonts w:ascii="Arial" w:hAnsi="Arial" w:cs="Arial"/>
          <w:sz w:val="24"/>
          <w:szCs w:val="24"/>
        </w:rPr>
      </w:pPr>
      <w:r w:rsidRPr="00B120B0">
        <w:rPr>
          <w:rFonts w:ascii="Arial" w:hAnsi="Arial" w:cs="Arial"/>
          <w:sz w:val="24"/>
          <w:szCs w:val="24"/>
        </w:rPr>
        <w:t>Congress recognises that the Collective Redundancies Directive does not apply to the termination of contracts for limited periods of time or to complete specific tasks. However it is important to recall that this Directive has not been reviewed since the adoption of the Fixed Term Worker Directive which provides fixed term workers with the right to equal treatment including in redundancy situations.</w:t>
      </w:r>
    </w:p>
    <w:p w:rsidR="00B120B0" w:rsidRDefault="00B120B0" w:rsidP="006C53BF">
      <w:pPr>
        <w:spacing w:after="0" w:line="240" w:lineRule="auto"/>
        <w:jc w:val="both"/>
        <w:rPr>
          <w:rFonts w:ascii="Arial" w:hAnsi="Arial" w:cs="Arial"/>
          <w:sz w:val="24"/>
          <w:szCs w:val="24"/>
        </w:rPr>
      </w:pPr>
    </w:p>
    <w:p w:rsidR="006961E8" w:rsidRPr="00B120B0" w:rsidRDefault="006961E8" w:rsidP="006C53BF">
      <w:pPr>
        <w:spacing w:after="0" w:line="240" w:lineRule="auto"/>
        <w:jc w:val="both"/>
        <w:rPr>
          <w:rFonts w:ascii="Arial" w:hAnsi="Arial" w:cs="Arial"/>
          <w:sz w:val="24"/>
          <w:szCs w:val="24"/>
        </w:rPr>
      </w:pPr>
    </w:p>
    <w:p w:rsidR="00B120B0" w:rsidRDefault="00B120B0" w:rsidP="00AC0B67">
      <w:pPr>
        <w:spacing w:after="0" w:line="240" w:lineRule="auto"/>
        <w:ind w:left="360" w:firstLine="360"/>
        <w:jc w:val="both"/>
        <w:rPr>
          <w:rFonts w:ascii="Arial" w:hAnsi="Arial" w:cs="Arial"/>
          <w:sz w:val="24"/>
          <w:szCs w:val="24"/>
        </w:rPr>
      </w:pPr>
      <w:r w:rsidRPr="00B120B0">
        <w:rPr>
          <w:rFonts w:ascii="Arial" w:hAnsi="Arial" w:cs="Arial"/>
          <w:sz w:val="24"/>
          <w:szCs w:val="24"/>
        </w:rPr>
        <w:t>These include:</w:t>
      </w:r>
    </w:p>
    <w:p w:rsidR="00B120B0" w:rsidRPr="00B120B0" w:rsidRDefault="00B120B0" w:rsidP="00AC0B67">
      <w:pPr>
        <w:spacing w:after="0" w:line="240" w:lineRule="auto"/>
        <w:ind w:left="360"/>
        <w:jc w:val="both"/>
        <w:rPr>
          <w:rFonts w:ascii="Arial" w:hAnsi="Arial" w:cs="Arial"/>
          <w:sz w:val="24"/>
          <w:szCs w:val="24"/>
        </w:rPr>
      </w:pPr>
    </w:p>
    <w:p w:rsidR="00B120B0" w:rsidRDefault="00B120B0" w:rsidP="00AC0B67">
      <w:pPr>
        <w:pStyle w:val="ListParagraph"/>
        <w:numPr>
          <w:ilvl w:val="0"/>
          <w:numId w:val="13"/>
        </w:numPr>
        <w:spacing w:after="0" w:line="240" w:lineRule="auto"/>
        <w:ind w:left="1080"/>
        <w:jc w:val="both"/>
        <w:rPr>
          <w:rFonts w:ascii="Arial" w:hAnsi="Arial" w:cs="Arial"/>
          <w:sz w:val="24"/>
          <w:szCs w:val="24"/>
        </w:rPr>
      </w:pPr>
      <w:r w:rsidRPr="00B120B0">
        <w:rPr>
          <w:rFonts w:ascii="Arial" w:hAnsi="Arial" w:cs="Arial"/>
          <w:sz w:val="24"/>
          <w:szCs w:val="24"/>
        </w:rPr>
        <w:t>The right of temporary employees not to be selected for redundancy simply because they are employed on fixed term contracts;</w:t>
      </w:r>
    </w:p>
    <w:p w:rsidR="00B120B0" w:rsidRPr="00B120B0" w:rsidRDefault="00B120B0" w:rsidP="00AC0B67">
      <w:pPr>
        <w:pStyle w:val="ListParagraph"/>
        <w:spacing w:after="0" w:line="240" w:lineRule="auto"/>
        <w:ind w:left="1080"/>
        <w:jc w:val="both"/>
        <w:rPr>
          <w:rFonts w:ascii="Arial" w:hAnsi="Arial" w:cs="Arial"/>
          <w:sz w:val="24"/>
          <w:szCs w:val="24"/>
        </w:rPr>
      </w:pPr>
    </w:p>
    <w:p w:rsidR="00B120B0" w:rsidRDefault="00B120B0" w:rsidP="00AC0B67">
      <w:pPr>
        <w:pStyle w:val="ListParagraph"/>
        <w:numPr>
          <w:ilvl w:val="0"/>
          <w:numId w:val="13"/>
        </w:numPr>
        <w:spacing w:after="0" w:line="240" w:lineRule="auto"/>
        <w:ind w:left="1080"/>
        <w:jc w:val="both"/>
        <w:rPr>
          <w:rFonts w:ascii="Arial" w:hAnsi="Arial" w:cs="Arial"/>
          <w:sz w:val="24"/>
          <w:szCs w:val="24"/>
        </w:rPr>
      </w:pPr>
      <w:r w:rsidRPr="00B120B0">
        <w:rPr>
          <w:rFonts w:ascii="Arial" w:hAnsi="Arial" w:cs="Arial"/>
          <w:sz w:val="24"/>
          <w:szCs w:val="24"/>
        </w:rPr>
        <w:t>The right for fixed term employees to receive equal treatment on redeployment opportunities and redundancy pay</w:t>
      </w:r>
    </w:p>
    <w:p w:rsidR="00B120B0" w:rsidRPr="00B120B0" w:rsidRDefault="00B120B0" w:rsidP="00AC0B67">
      <w:pPr>
        <w:pStyle w:val="ListParagraph"/>
        <w:ind w:left="1080"/>
        <w:jc w:val="both"/>
        <w:rPr>
          <w:rFonts w:ascii="Arial" w:hAnsi="Arial" w:cs="Arial"/>
          <w:sz w:val="24"/>
          <w:szCs w:val="24"/>
        </w:rPr>
      </w:pPr>
    </w:p>
    <w:p w:rsidR="00B120B0" w:rsidRDefault="00B120B0" w:rsidP="00AC0B67">
      <w:pPr>
        <w:pStyle w:val="ListParagraph"/>
        <w:numPr>
          <w:ilvl w:val="0"/>
          <w:numId w:val="13"/>
        </w:numPr>
        <w:spacing w:after="0" w:line="240" w:lineRule="auto"/>
        <w:ind w:left="1080"/>
        <w:jc w:val="both"/>
        <w:rPr>
          <w:rFonts w:ascii="Arial" w:hAnsi="Arial" w:cs="Arial"/>
          <w:sz w:val="24"/>
          <w:szCs w:val="24"/>
        </w:rPr>
      </w:pPr>
      <w:r w:rsidRPr="00B120B0">
        <w:rPr>
          <w:rFonts w:ascii="Arial" w:hAnsi="Arial" w:cs="Arial"/>
          <w:sz w:val="24"/>
          <w:szCs w:val="24"/>
        </w:rPr>
        <w:t>The duty on employers to respect the particular rights of fixed term employees who are on maternity leave during any redundancy or restructuring exercise. This includes the duty to consult such employees.</w:t>
      </w:r>
    </w:p>
    <w:p w:rsidR="00B120B0" w:rsidRPr="00B120B0" w:rsidRDefault="00B120B0" w:rsidP="00AC0B67">
      <w:pPr>
        <w:pStyle w:val="ListParagraph"/>
        <w:ind w:left="1080"/>
        <w:jc w:val="both"/>
        <w:rPr>
          <w:rFonts w:ascii="Arial" w:hAnsi="Arial" w:cs="Arial"/>
          <w:sz w:val="24"/>
          <w:szCs w:val="24"/>
        </w:rPr>
      </w:pPr>
    </w:p>
    <w:p w:rsidR="00B120B0" w:rsidRDefault="00B120B0" w:rsidP="00AC0B67">
      <w:pPr>
        <w:pStyle w:val="ListParagraph"/>
        <w:numPr>
          <w:ilvl w:val="0"/>
          <w:numId w:val="13"/>
        </w:numPr>
        <w:spacing w:after="0" w:line="240" w:lineRule="auto"/>
        <w:ind w:left="1080"/>
        <w:jc w:val="both"/>
        <w:rPr>
          <w:rFonts w:ascii="Arial" w:hAnsi="Arial" w:cs="Arial"/>
          <w:sz w:val="24"/>
          <w:szCs w:val="24"/>
        </w:rPr>
      </w:pPr>
      <w:r w:rsidRPr="00B120B0">
        <w:rPr>
          <w:rFonts w:ascii="Arial" w:hAnsi="Arial" w:cs="Arial"/>
          <w:sz w:val="24"/>
          <w:szCs w:val="24"/>
        </w:rPr>
        <w:t>The requirement on employers to carry out individual consultation meetings with fixed term employees before dismissing them.</w:t>
      </w:r>
    </w:p>
    <w:p w:rsidR="00B120B0" w:rsidRPr="00B120B0" w:rsidRDefault="00B120B0" w:rsidP="00AC0B67">
      <w:pPr>
        <w:pStyle w:val="ListParagraph"/>
        <w:ind w:left="1440"/>
        <w:jc w:val="both"/>
        <w:rPr>
          <w:rFonts w:ascii="Arial" w:hAnsi="Arial" w:cs="Arial"/>
          <w:sz w:val="24"/>
          <w:szCs w:val="24"/>
        </w:rPr>
      </w:pPr>
    </w:p>
    <w:p w:rsidR="00B120B0" w:rsidRDefault="00B120B0" w:rsidP="00AC0B67">
      <w:pPr>
        <w:spacing w:after="0" w:line="240" w:lineRule="auto"/>
        <w:ind w:left="720"/>
        <w:jc w:val="both"/>
        <w:rPr>
          <w:rFonts w:ascii="Arial" w:hAnsi="Arial" w:cs="Arial"/>
          <w:sz w:val="24"/>
          <w:szCs w:val="24"/>
        </w:rPr>
      </w:pPr>
      <w:r w:rsidRPr="00B120B0">
        <w:rPr>
          <w:rFonts w:ascii="Arial" w:hAnsi="Arial" w:cs="Arial"/>
          <w:sz w:val="24"/>
          <w:szCs w:val="24"/>
        </w:rPr>
        <w:lastRenderedPageBreak/>
        <w:t>Congress believes that excluding fixed term contracts from collective redundancy consultation rules would create significant uncertainty for employers, unions and employees. It could also encourage employers to ignore</w:t>
      </w:r>
      <w:r>
        <w:rPr>
          <w:rFonts w:ascii="Arial" w:hAnsi="Arial" w:cs="Arial"/>
          <w:sz w:val="24"/>
          <w:szCs w:val="24"/>
        </w:rPr>
        <w:t xml:space="preserve"> </w:t>
      </w:r>
      <w:r w:rsidRPr="00B120B0">
        <w:rPr>
          <w:rFonts w:ascii="Arial" w:hAnsi="Arial" w:cs="Arial"/>
          <w:sz w:val="24"/>
          <w:szCs w:val="24"/>
        </w:rPr>
        <w:t>temporary employees’ rights to equal treatment during redundancy exercises. This would generate unnecessary Employment Tribunal claims.</w:t>
      </w:r>
    </w:p>
    <w:p w:rsidR="00B120B0" w:rsidRPr="00B120B0" w:rsidRDefault="00B120B0" w:rsidP="00AC0B67">
      <w:pPr>
        <w:spacing w:after="0" w:line="240" w:lineRule="auto"/>
        <w:ind w:left="720"/>
        <w:jc w:val="both"/>
        <w:rPr>
          <w:rFonts w:ascii="Arial" w:hAnsi="Arial" w:cs="Arial"/>
          <w:sz w:val="24"/>
          <w:szCs w:val="24"/>
        </w:rPr>
      </w:pPr>
    </w:p>
    <w:p w:rsidR="00B120B0" w:rsidRDefault="00B120B0" w:rsidP="00AC0B67">
      <w:pPr>
        <w:spacing w:after="0" w:line="240" w:lineRule="auto"/>
        <w:ind w:left="720"/>
        <w:jc w:val="both"/>
        <w:rPr>
          <w:rFonts w:ascii="Arial" w:hAnsi="Arial" w:cs="Arial"/>
          <w:sz w:val="24"/>
          <w:szCs w:val="24"/>
        </w:rPr>
      </w:pPr>
      <w:r w:rsidRPr="00B120B0">
        <w:rPr>
          <w:rFonts w:ascii="Arial" w:hAnsi="Arial" w:cs="Arial"/>
          <w:sz w:val="24"/>
          <w:szCs w:val="24"/>
        </w:rPr>
        <w:t>Instead, Congress would encourage the Government to extend the scope of collective redundancy consultation arrangements to cover agency workers and other workers who do not legally qualify as employees. Extending consultation arrangements to all workers would help to improve the employment security of vulnerable workers.</w:t>
      </w:r>
    </w:p>
    <w:p w:rsidR="00B120B0" w:rsidRPr="00B120B0" w:rsidRDefault="00B120B0" w:rsidP="00AC0B67">
      <w:pPr>
        <w:spacing w:after="0" w:line="240" w:lineRule="auto"/>
        <w:ind w:left="720"/>
        <w:jc w:val="both"/>
        <w:rPr>
          <w:rFonts w:ascii="Arial" w:hAnsi="Arial" w:cs="Arial"/>
          <w:sz w:val="24"/>
          <w:szCs w:val="24"/>
        </w:rPr>
      </w:pPr>
    </w:p>
    <w:p w:rsidR="00B120B0" w:rsidRPr="00B120B0" w:rsidRDefault="00B120B0" w:rsidP="00AC0B67">
      <w:pPr>
        <w:spacing w:after="0" w:line="240" w:lineRule="auto"/>
        <w:ind w:left="720"/>
        <w:jc w:val="both"/>
        <w:rPr>
          <w:rFonts w:ascii="Arial" w:hAnsi="Arial" w:cs="Arial"/>
          <w:sz w:val="24"/>
          <w:szCs w:val="24"/>
        </w:rPr>
      </w:pPr>
      <w:r w:rsidRPr="00B120B0">
        <w:rPr>
          <w:rFonts w:ascii="Arial" w:hAnsi="Arial" w:cs="Arial"/>
          <w:sz w:val="24"/>
          <w:szCs w:val="24"/>
        </w:rPr>
        <w:t>Congress also believes that by excluding such workers from collective redundancy rights, UK law does not fully comply with the requirements of the Collective Redundancies Directive which applies to ‘workers’ rather than ‘employees’. It is also likely that UK law also fails to comply with Article 8 of the Temporary Agency Worker Directive.</w:t>
      </w:r>
    </w:p>
    <w:p w:rsidR="00B120B0" w:rsidRPr="00F13E1A" w:rsidRDefault="00B120B0" w:rsidP="00AC0B67">
      <w:pPr>
        <w:spacing w:after="0" w:line="240" w:lineRule="auto"/>
        <w:ind w:left="720"/>
        <w:jc w:val="both"/>
        <w:rPr>
          <w:rFonts w:ascii="Arial" w:hAnsi="Arial" w:cs="Arial"/>
          <w:color w:val="0070C0"/>
          <w:sz w:val="24"/>
          <w:szCs w:val="24"/>
        </w:rPr>
      </w:pPr>
    </w:p>
    <w:p w:rsidR="00050E51" w:rsidRPr="00050E51" w:rsidRDefault="00050E51" w:rsidP="00AC0B67">
      <w:pPr>
        <w:spacing w:after="0" w:line="240" w:lineRule="auto"/>
        <w:ind w:left="720"/>
        <w:jc w:val="both"/>
        <w:rPr>
          <w:rFonts w:ascii="Arial" w:hAnsi="Arial" w:cs="Arial"/>
          <w:bCs/>
          <w:sz w:val="24"/>
          <w:szCs w:val="24"/>
        </w:rPr>
      </w:pPr>
      <w:r w:rsidRPr="00050E51">
        <w:rPr>
          <w:rFonts w:ascii="Arial" w:hAnsi="Arial" w:cs="Arial"/>
          <w:bCs/>
          <w:sz w:val="24"/>
          <w:szCs w:val="24"/>
        </w:rPr>
        <w:t>Congress is concerned at the following extract from E</w:t>
      </w:r>
      <w:r w:rsidRPr="00050E51">
        <w:rPr>
          <w:rFonts w:ascii="Arial" w:hAnsi="Arial" w:cs="Arial"/>
          <w:sz w:val="24"/>
          <w:szCs w:val="24"/>
        </w:rPr>
        <w:t>mployment Law Review Partial Regulatory Impact Assessment Consultation:</w:t>
      </w:r>
    </w:p>
    <w:p w:rsidR="00050E51" w:rsidRPr="00050E51" w:rsidRDefault="00050E51" w:rsidP="00AC0B67">
      <w:pPr>
        <w:spacing w:after="0" w:line="240" w:lineRule="auto"/>
        <w:ind w:left="720"/>
        <w:jc w:val="both"/>
        <w:rPr>
          <w:rFonts w:ascii="Arial" w:hAnsi="Arial" w:cs="Arial"/>
          <w:b/>
          <w:bCs/>
          <w:sz w:val="24"/>
          <w:szCs w:val="24"/>
        </w:rPr>
      </w:pPr>
    </w:p>
    <w:p w:rsidR="00050E51" w:rsidRPr="00050E51" w:rsidRDefault="00050E51" w:rsidP="00AC0B67">
      <w:pPr>
        <w:spacing w:after="0" w:line="240" w:lineRule="auto"/>
        <w:ind w:left="720"/>
        <w:jc w:val="both"/>
        <w:rPr>
          <w:rFonts w:ascii="Arial" w:hAnsi="Arial" w:cs="Arial"/>
          <w:b/>
          <w:bCs/>
          <w:i/>
          <w:sz w:val="24"/>
          <w:szCs w:val="24"/>
        </w:rPr>
      </w:pPr>
      <w:r w:rsidRPr="00050E51">
        <w:rPr>
          <w:rFonts w:ascii="Arial" w:hAnsi="Arial" w:cs="Arial"/>
          <w:b/>
          <w:bCs/>
          <w:i/>
          <w:sz w:val="24"/>
          <w:szCs w:val="24"/>
        </w:rPr>
        <w:t>"Higher education</w:t>
      </w:r>
      <w:r w:rsidR="005F0DB0">
        <w:rPr>
          <w:rFonts w:ascii="Arial" w:hAnsi="Arial" w:cs="Arial"/>
          <w:b/>
          <w:bCs/>
          <w:i/>
          <w:sz w:val="24"/>
          <w:szCs w:val="24"/>
        </w:rPr>
        <w:t>”</w:t>
      </w:r>
    </w:p>
    <w:p w:rsidR="00050E51" w:rsidRPr="00050E51" w:rsidRDefault="00050E51" w:rsidP="00AC0B67">
      <w:pPr>
        <w:spacing w:after="0" w:line="240" w:lineRule="auto"/>
        <w:ind w:left="720"/>
        <w:jc w:val="both"/>
        <w:rPr>
          <w:rFonts w:ascii="Arial" w:hAnsi="Arial" w:cs="Arial"/>
          <w:b/>
          <w:bCs/>
          <w:i/>
          <w:sz w:val="24"/>
          <w:szCs w:val="24"/>
        </w:rPr>
      </w:pPr>
    </w:p>
    <w:p w:rsidR="00050E51" w:rsidRPr="00050E51" w:rsidRDefault="00050E51" w:rsidP="00AC0B67">
      <w:pPr>
        <w:spacing w:after="0" w:line="240" w:lineRule="auto"/>
        <w:ind w:left="720"/>
        <w:jc w:val="both"/>
        <w:rPr>
          <w:rFonts w:ascii="Arial" w:hAnsi="Arial" w:cs="Arial"/>
          <w:i/>
          <w:sz w:val="24"/>
          <w:szCs w:val="24"/>
        </w:rPr>
      </w:pPr>
      <w:r w:rsidRPr="00050E51">
        <w:rPr>
          <w:rFonts w:ascii="Arial" w:hAnsi="Arial" w:cs="Arial"/>
          <w:i/>
          <w:sz w:val="24"/>
          <w:szCs w:val="24"/>
        </w:rPr>
        <w:t>7.90. Higher education was identified through the Great Britain consultation process as the sector most affected by the uncertainty over the requirement to collectively consult with regard to fixed-term employees.</w:t>
      </w:r>
    </w:p>
    <w:p w:rsidR="00050E51" w:rsidRPr="00050E51" w:rsidRDefault="00050E51" w:rsidP="00AC0B67">
      <w:pPr>
        <w:spacing w:after="0" w:line="240" w:lineRule="auto"/>
        <w:ind w:left="720"/>
        <w:jc w:val="both"/>
        <w:rPr>
          <w:rFonts w:ascii="Arial" w:hAnsi="Arial" w:cs="Arial"/>
          <w:i/>
          <w:sz w:val="24"/>
          <w:szCs w:val="24"/>
        </w:rPr>
      </w:pPr>
      <w:r w:rsidRPr="00050E51">
        <w:rPr>
          <w:rFonts w:ascii="Arial" w:hAnsi="Arial" w:cs="Arial"/>
          <w:i/>
          <w:sz w:val="24"/>
          <w:szCs w:val="24"/>
        </w:rPr>
        <w:t>This is due to many higher education institutions having a high proportion of their staff under fixed-term contracts, as a result of external uncertainty over the demand for teaching or the availability of funding for research projects.</w:t>
      </w:r>
    </w:p>
    <w:p w:rsidR="00050E51" w:rsidRPr="00050E51" w:rsidRDefault="00050E51" w:rsidP="00AC0B67">
      <w:pPr>
        <w:spacing w:after="0" w:line="240" w:lineRule="auto"/>
        <w:ind w:left="720"/>
        <w:jc w:val="both"/>
        <w:rPr>
          <w:rFonts w:ascii="Arial" w:hAnsi="Arial" w:cs="Arial"/>
          <w:i/>
          <w:sz w:val="24"/>
          <w:szCs w:val="24"/>
        </w:rPr>
      </w:pPr>
    </w:p>
    <w:p w:rsidR="00050E51" w:rsidRPr="00050E51" w:rsidRDefault="00050E51" w:rsidP="00AC0B67">
      <w:pPr>
        <w:spacing w:after="0" w:line="240" w:lineRule="auto"/>
        <w:ind w:left="720"/>
        <w:jc w:val="both"/>
        <w:rPr>
          <w:rFonts w:ascii="Arial" w:hAnsi="Arial" w:cs="Arial"/>
          <w:i/>
          <w:sz w:val="24"/>
          <w:szCs w:val="24"/>
        </w:rPr>
      </w:pPr>
      <w:r w:rsidRPr="00050E51">
        <w:rPr>
          <w:rFonts w:ascii="Arial" w:hAnsi="Arial" w:cs="Arial"/>
          <w:i/>
          <w:sz w:val="24"/>
          <w:szCs w:val="24"/>
        </w:rPr>
        <w:t>7.91. A large number of higher and further education academics in Northern</w:t>
      </w:r>
    </w:p>
    <w:p w:rsidR="00050E51" w:rsidRPr="00050E51" w:rsidRDefault="00050E51" w:rsidP="00AC0B67">
      <w:pPr>
        <w:spacing w:after="0" w:line="240" w:lineRule="auto"/>
        <w:ind w:left="720"/>
        <w:jc w:val="both"/>
        <w:rPr>
          <w:rFonts w:ascii="Arial" w:hAnsi="Arial" w:cs="Arial"/>
          <w:i/>
          <w:sz w:val="24"/>
          <w:szCs w:val="24"/>
        </w:rPr>
      </w:pPr>
      <w:r w:rsidRPr="00050E51">
        <w:rPr>
          <w:rFonts w:ascii="Arial" w:hAnsi="Arial" w:cs="Arial"/>
          <w:i/>
          <w:sz w:val="24"/>
          <w:szCs w:val="24"/>
        </w:rPr>
        <w:t xml:space="preserve">Ireland </w:t>
      </w:r>
      <w:proofErr w:type="gramStart"/>
      <w:r w:rsidRPr="00050E51">
        <w:rPr>
          <w:rFonts w:ascii="Arial" w:hAnsi="Arial" w:cs="Arial"/>
          <w:i/>
          <w:sz w:val="24"/>
          <w:szCs w:val="24"/>
        </w:rPr>
        <w:t>are</w:t>
      </w:r>
      <w:proofErr w:type="gramEnd"/>
      <w:r w:rsidRPr="00050E51">
        <w:rPr>
          <w:rFonts w:ascii="Arial" w:hAnsi="Arial" w:cs="Arial"/>
          <w:i/>
          <w:sz w:val="24"/>
          <w:szCs w:val="24"/>
        </w:rPr>
        <w:t xml:space="preserve"> thought to be on fixed term contracts. The precise numbers in are not known and the Department would therefore welcome submissions to furnish it with a better sense of the position.</w:t>
      </w:r>
    </w:p>
    <w:p w:rsidR="00050E51" w:rsidRPr="00050E51" w:rsidRDefault="00050E51" w:rsidP="00AC0B67">
      <w:pPr>
        <w:spacing w:after="0" w:line="240" w:lineRule="auto"/>
        <w:ind w:left="720"/>
        <w:jc w:val="both"/>
        <w:rPr>
          <w:rFonts w:ascii="Arial" w:hAnsi="Arial" w:cs="Arial"/>
          <w:i/>
          <w:sz w:val="24"/>
          <w:szCs w:val="24"/>
        </w:rPr>
      </w:pPr>
    </w:p>
    <w:p w:rsidR="00050E51" w:rsidRPr="00050E51" w:rsidRDefault="00050E51" w:rsidP="00AC0B67">
      <w:pPr>
        <w:spacing w:after="0" w:line="240" w:lineRule="auto"/>
        <w:ind w:left="720"/>
        <w:jc w:val="both"/>
        <w:rPr>
          <w:rFonts w:ascii="Arial" w:hAnsi="Arial" w:cs="Arial"/>
          <w:i/>
          <w:sz w:val="24"/>
          <w:szCs w:val="24"/>
        </w:rPr>
      </w:pPr>
      <w:r w:rsidRPr="00050E51">
        <w:rPr>
          <w:rFonts w:ascii="Arial" w:hAnsi="Arial" w:cs="Arial"/>
          <w:i/>
          <w:sz w:val="24"/>
          <w:szCs w:val="24"/>
        </w:rPr>
        <w:t>7.92. The uncertainty over collective consultation with fixed-term employees can therefore lead to significant costs to higher education institutions as things stand. It is expected that much of any direct benefits from this option would be made up in the reduction of costs in this sector."</w:t>
      </w:r>
    </w:p>
    <w:p w:rsidR="00050E51" w:rsidRPr="00050E51" w:rsidRDefault="00050E51" w:rsidP="00AC0B67">
      <w:pPr>
        <w:spacing w:after="0" w:line="240" w:lineRule="auto"/>
        <w:ind w:left="720"/>
        <w:jc w:val="both"/>
        <w:rPr>
          <w:rFonts w:ascii="Arial" w:hAnsi="Arial" w:cs="Arial"/>
          <w:i/>
          <w:sz w:val="24"/>
          <w:szCs w:val="24"/>
        </w:rPr>
      </w:pPr>
    </w:p>
    <w:p w:rsidR="00050E51" w:rsidRPr="00050E51" w:rsidRDefault="00050E51" w:rsidP="00AC0B67">
      <w:pPr>
        <w:spacing w:after="0" w:line="240" w:lineRule="auto"/>
        <w:ind w:left="720"/>
        <w:jc w:val="both"/>
        <w:rPr>
          <w:rFonts w:ascii="Arial" w:hAnsi="Arial" w:cs="Arial"/>
          <w:sz w:val="24"/>
          <w:szCs w:val="24"/>
        </w:rPr>
      </w:pPr>
      <w:r w:rsidRPr="00050E51">
        <w:rPr>
          <w:rFonts w:ascii="Arial" w:hAnsi="Arial" w:cs="Arial"/>
          <w:sz w:val="24"/>
          <w:szCs w:val="24"/>
        </w:rPr>
        <w:t>Congress is surprised by the assertions made in these paragraphs. The numbers of persons employed on fixed term contracts is known by each higher and further education institution in Northern Ireland. Evidence for this can be found in figures presented to the University and College Union on a six monthly basis at the two large universities in Northern Ireland whilst the numbers of persons engaged on permanent contracts renewed on an annual basis within the further education sector is known at each institution, reported in Article 55 Reviews and readily available.</w:t>
      </w:r>
    </w:p>
    <w:p w:rsidR="00050E51" w:rsidRPr="00050E51" w:rsidRDefault="00050E51" w:rsidP="00AC0B67">
      <w:pPr>
        <w:spacing w:after="0" w:line="240" w:lineRule="auto"/>
        <w:ind w:left="720"/>
        <w:jc w:val="both"/>
        <w:rPr>
          <w:rFonts w:ascii="Arial" w:hAnsi="Arial" w:cs="Arial"/>
          <w:sz w:val="24"/>
          <w:szCs w:val="24"/>
        </w:rPr>
      </w:pPr>
    </w:p>
    <w:p w:rsidR="00050E51" w:rsidRPr="00050E51" w:rsidRDefault="00050E51" w:rsidP="00AC0B67">
      <w:pPr>
        <w:spacing w:after="0" w:line="240" w:lineRule="auto"/>
        <w:ind w:left="720"/>
        <w:jc w:val="both"/>
        <w:rPr>
          <w:rFonts w:ascii="Arial" w:hAnsi="Arial" w:cs="Arial"/>
          <w:sz w:val="24"/>
          <w:szCs w:val="24"/>
        </w:rPr>
      </w:pPr>
      <w:r w:rsidRPr="00050E51">
        <w:rPr>
          <w:rFonts w:ascii="Arial" w:hAnsi="Arial" w:cs="Arial"/>
          <w:sz w:val="24"/>
          <w:szCs w:val="24"/>
        </w:rPr>
        <w:lastRenderedPageBreak/>
        <w:t>The inferences  in the statement is that this perceived lack of quantification contributes to an administrative burden of substantial, but unknown costs upon the employers in the sectors, are not substantiated by any evidence. Nor, in the experience of recognised trade unions in the sector, has there been a clamour for change to existing consultative arrangements upon the ending of fixed term contracts in a context of redundancy.</w:t>
      </w:r>
    </w:p>
    <w:p w:rsidR="00050E51" w:rsidRPr="00050E51" w:rsidRDefault="00050E51" w:rsidP="00AC0B67">
      <w:pPr>
        <w:spacing w:after="0" w:line="240" w:lineRule="auto"/>
        <w:ind w:left="720"/>
        <w:jc w:val="both"/>
        <w:rPr>
          <w:rFonts w:ascii="Arial" w:hAnsi="Arial" w:cs="Arial"/>
          <w:sz w:val="24"/>
          <w:szCs w:val="24"/>
        </w:rPr>
      </w:pPr>
    </w:p>
    <w:p w:rsidR="00050E51" w:rsidRPr="00050E51" w:rsidRDefault="00050E51" w:rsidP="00AC0B67">
      <w:pPr>
        <w:spacing w:after="0" w:line="240" w:lineRule="auto"/>
        <w:ind w:left="720"/>
        <w:jc w:val="both"/>
        <w:rPr>
          <w:rFonts w:ascii="Arial" w:hAnsi="Arial" w:cs="Arial"/>
          <w:sz w:val="24"/>
          <w:szCs w:val="24"/>
        </w:rPr>
      </w:pPr>
      <w:r w:rsidRPr="00050E51">
        <w:rPr>
          <w:rFonts w:ascii="Arial" w:hAnsi="Arial" w:cs="Arial"/>
          <w:sz w:val="24"/>
          <w:szCs w:val="24"/>
        </w:rPr>
        <w:t>Procedures existing within higher and further education institutions for addressing matters relating to redundancy arising upon the ending of a fixed term contract have proven robust and afforded fairness to individual employees and employers. Congress believes it is unnecessary to make particular provisions to exclude employees from this sector from enjoying the same statutory rights as employees elsewhere in the economy.</w:t>
      </w:r>
    </w:p>
    <w:p w:rsidR="00050E51" w:rsidRPr="00050E51" w:rsidRDefault="00050E51" w:rsidP="006C53BF">
      <w:pPr>
        <w:spacing w:after="0" w:line="240" w:lineRule="auto"/>
        <w:jc w:val="both"/>
        <w:rPr>
          <w:rFonts w:ascii="Arial" w:hAnsi="Arial" w:cs="Arial"/>
          <w:sz w:val="24"/>
          <w:szCs w:val="24"/>
        </w:rPr>
      </w:pPr>
    </w:p>
    <w:p w:rsidR="00E12B4B" w:rsidRPr="00F13E1A" w:rsidRDefault="00E12B4B" w:rsidP="006C53BF">
      <w:pPr>
        <w:spacing w:after="0" w:line="240" w:lineRule="auto"/>
        <w:jc w:val="both"/>
        <w:rPr>
          <w:rFonts w:ascii="Arial" w:hAnsi="Arial" w:cs="Arial"/>
          <w:color w:val="0070C0"/>
          <w:sz w:val="24"/>
          <w:szCs w:val="24"/>
        </w:rPr>
      </w:pPr>
    </w:p>
    <w:p w:rsidR="00E12B4B" w:rsidRPr="00F13E1A" w:rsidRDefault="00E12B4B" w:rsidP="00AC0B67">
      <w:pPr>
        <w:spacing w:after="0" w:line="240" w:lineRule="auto"/>
        <w:ind w:left="360" w:firstLine="360"/>
        <w:jc w:val="both"/>
        <w:rPr>
          <w:rFonts w:ascii="Arial" w:hAnsi="Arial" w:cs="Arial"/>
          <w:color w:val="0070C0"/>
          <w:sz w:val="24"/>
          <w:szCs w:val="24"/>
        </w:rPr>
      </w:pPr>
      <w:r w:rsidRPr="00F13E1A">
        <w:rPr>
          <w:rFonts w:ascii="Arial" w:hAnsi="Arial" w:cs="Arial"/>
          <w:color w:val="0070C0"/>
          <w:sz w:val="24"/>
          <w:szCs w:val="24"/>
        </w:rPr>
        <w:t>Question 50</w:t>
      </w:r>
    </w:p>
    <w:p w:rsidR="00E12B4B" w:rsidRDefault="00E12B4B" w:rsidP="00AC0B67">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Have we got the balance right between what is for statute, and what is contained in Departmental guidance and a Code of Practice?</w:t>
      </w:r>
    </w:p>
    <w:p w:rsidR="008644A7" w:rsidRDefault="008644A7" w:rsidP="006C53BF">
      <w:pPr>
        <w:spacing w:after="0" w:line="240" w:lineRule="auto"/>
        <w:jc w:val="both"/>
        <w:rPr>
          <w:rFonts w:ascii="Arial" w:hAnsi="Arial" w:cs="Arial"/>
          <w:color w:val="0070C0"/>
          <w:sz w:val="24"/>
          <w:szCs w:val="24"/>
        </w:rPr>
      </w:pPr>
    </w:p>
    <w:p w:rsidR="00C228DD" w:rsidRDefault="00AC0B67" w:rsidP="006C53BF">
      <w:pPr>
        <w:spacing w:after="0" w:line="240" w:lineRule="auto"/>
        <w:jc w:val="both"/>
        <w:rPr>
          <w:rFonts w:ascii="Arial" w:hAnsi="Arial" w:cs="Arial"/>
          <w:sz w:val="24"/>
          <w:szCs w:val="24"/>
        </w:rPr>
      </w:pPr>
      <w:r>
        <w:rPr>
          <w:rFonts w:ascii="Arial" w:hAnsi="Arial" w:cs="Arial"/>
          <w:sz w:val="24"/>
          <w:szCs w:val="24"/>
        </w:rPr>
        <w:t>3.113</w:t>
      </w:r>
      <w:r>
        <w:rPr>
          <w:rFonts w:ascii="Arial" w:hAnsi="Arial" w:cs="Arial"/>
          <w:sz w:val="24"/>
          <w:szCs w:val="24"/>
        </w:rPr>
        <w:tab/>
      </w:r>
      <w:r w:rsidR="00C228DD">
        <w:rPr>
          <w:rFonts w:ascii="Arial" w:hAnsi="Arial" w:cs="Arial"/>
          <w:sz w:val="24"/>
          <w:szCs w:val="24"/>
        </w:rPr>
        <w:t>Please see the answers to questions 47 and 49.</w:t>
      </w:r>
    </w:p>
    <w:p w:rsidR="00C228DD" w:rsidRDefault="00C228DD" w:rsidP="006C53BF">
      <w:pPr>
        <w:spacing w:after="0" w:line="240" w:lineRule="auto"/>
        <w:jc w:val="both"/>
        <w:rPr>
          <w:rFonts w:ascii="Arial" w:hAnsi="Arial" w:cs="Arial"/>
          <w:sz w:val="24"/>
          <w:szCs w:val="24"/>
        </w:rPr>
      </w:pPr>
    </w:p>
    <w:p w:rsidR="00C228DD" w:rsidRDefault="00C228DD" w:rsidP="00AC0B67">
      <w:pPr>
        <w:spacing w:after="0" w:line="240" w:lineRule="auto"/>
        <w:ind w:left="720"/>
        <w:jc w:val="both"/>
        <w:rPr>
          <w:rFonts w:ascii="Arial" w:hAnsi="Arial" w:cs="Arial"/>
          <w:sz w:val="24"/>
          <w:szCs w:val="24"/>
        </w:rPr>
      </w:pPr>
      <w:r>
        <w:rPr>
          <w:rFonts w:ascii="Arial" w:hAnsi="Arial" w:cs="Arial"/>
          <w:sz w:val="24"/>
          <w:szCs w:val="24"/>
        </w:rPr>
        <w:t>Congress would be very willing to work with DEL to develop the new guidance as suggested in the consultation document. Through this vehicle Congress would be keen to provide the information sought by questions 52 to 55 below.</w:t>
      </w:r>
    </w:p>
    <w:p w:rsidR="00C228DD" w:rsidRDefault="00C228DD" w:rsidP="00AC0B67">
      <w:pPr>
        <w:spacing w:after="0" w:line="240" w:lineRule="auto"/>
        <w:ind w:left="720"/>
        <w:jc w:val="both"/>
        <w:rPr>
          <w:rFonts w:ascii="Arial" w:hAnsi="Arial" w:cs="Arial"/>
          <w:sz w:val="24"/>
          <w:szCs w:val="24"/>
        </w:rPr>
      </w:pPr>
    </w:p>
    <w:p w:rsidR="008644A7" w:rsidRPr="00C228DD" w:rsidRDefault="00C228DD" w:rsidP="00AC0B67">
      <w:pPr>
        <w:spacing w:after="0" w:line="240" w:lineRule="auto"/>
        <w:ind w:left="720"/>
        <w:jc w:val="both"/>
        <w:rPr>
          <w:rFonts w:ascii="Arial" w:hAnsi="Arial" w:cs="Arial"/>
          <w:sz w:val="24"/>
          <w:szCs w:val="24"/>
        </w:rPr>
      </w:pPr>
      <w:r>
        <w:rPr>
          <w:rFonts w:ascii="Arial" w:hAnsi="Arial" w:cs="Arial"/>
          <w:sz w:val="24"/>
          <w:szCs w:val="24"/>
        </w:rPr>
        <w:t>At this point, i</w:t>
      </w:r>
      <w:r w:rsidR="008644A7" w:rsidRPr="00C228DD">
        <w:rPr>
          <w:rFonts w:ascii="Arial" w:hAnsi="Arial" w:cs="Arial"/>
          <w:sz w:val="24"/>
          <w:szCs w:val="24"/>
        </w:rPr>
        <w:t>t would be helpful if guidance was prepared to raise awareness amongst employers of their obligations to inform and consult. The guidance should emphasise:</w:t>
      </w:r>
    </w:p>
    <w:p w:rsidR="00C228DD" w:rsidRDefault="00C228DD" w:rsidP="00AC0B67">
      <w:pPr>
        <w:spacing w:after="0" w:line="240" w:lineRule="auto"/>
        <w:ind w:left="720"/>
        <w:jc w:val="both"/>
        <w:rPr>
          <w:rFonts w:ascii="Arial" w:hAnsi="Arial" w:cs="Arial"/>
          <w:sz w:val="24"/>
          <w:szCs w:val="24"/>
        </w:rPr>
      </w:pPr>
    </w:p>
    <w:p w:rsidR="0039109C" w:rsidRDefault="008644A7" w:rsidP="00AC0B67">
      <w:pPr>
        <w:pStyle w:val="ListParagraph"/>
        <w:numPr>
          <w:ilvl w:val="0"/>
          <w:numId w:val="14"/>
        </w:numPr>
        <w:spacing w:after="0" w:line="240" w:lineRule="auto"/>
        <w:ind w:left="1440"/>
        <w:jc w:val="both"/>
        <w:rPr>
          <w:rFonts w:ascii="Arial" w:hAnsi="Arial" w:cs="Arial"/>
          <w:sz w:val="24"/>
          <w:szCs w:val="24"/>
        </w:rPr>
      </w:pPr>
      <w:r w:rsidRPr="00C228DD">
        <w:rPr>
          <w:rFonts w:ascii="Arial" w:hAnsi="Arial" w:cs="Arial"/>
          <w:sz w:val="24"/>
          <w:szCs w:val="24"/>
        </w:rPr>
        <w:t xml:space="preserve">The benefits and importance of early </w:t>
      </w:r>
      <w:r w:rsidR="0039109C">
        <w:rPr>
          <w:rFonts w:ascii="Arial" w:hAnsi="Arial" w:cs="Arial"/>
          <w:sz w:val="24"/>
          <w:szCs w:val="24"/>
        </w:rPr>
        <w:t xml:space="preserve">and meaningful </w:t>
      </w:r>
      <w:r w:rsidRPr="00C228DD">
        <w:rPr>
          <w:rFonts w:ascii="Arial" w:hAnsi="Arial" w:cs="Arial"/>
          <w:sz w:val="24"/>
          <w:szCs w:val="24"/>
        </w:rPr>
        <w:t>consultation</w:t>
      </w:r>
      <w:r w:rsidR="0039109C">
        <w:rPr>
          <w:rFonts w:ascii="Arial" w:hAnsi="Arial" w:cs="Arial"/>
          <w:sz w:val="24"/>
          <w:szCs w:val="24"/>
        </w:rPr>
        <w:t xml:space="preserve"> and negotiation with trade unions.</w:t>
      </w:r>
    </w:p>
    <w:p w:rsidR="0039109C" w:rsidRDefault="0039109C" w:rsidP="00AC0B67">
      <w:pPr>
        <w:pStyle w:val="ListParagraph"/>
        <w:spacing w:after="0" w:line="240" w:lineRule="auto"/>
        <w:ind w:left="1440"/>
        <w:jc w:val="both"/>
        <w:rPr>
          <w:rFonts w:ascii="Arial" w:hAnsi="Arial" w:cs="Arial"/>
          <w:sz w:val="24"/>
          <w:szCs w:val="24"/>
        </w:rPr>
      </w:pPr>
    </w:p>
    <w:p w:rsidR="008644A7" w:rsidRDefault="0039109C" w:rsidP="00AC0B67">
      <w:pPr>
        <w:pStyle w:val="ListParagraph"/>
        <w:numPr>
          <w:ilvl w:val="0"/>
          <w:numId w:val="14"/>
        </w:numPr>
        <w:spacing w:after="0" w:line="240" w:lineRule="auto"/>
        <w:ind w:left="1440"/>
        <w:jc w:val="both"/>
        <w:rPr>
          <w:rFonts w:ascii="Arial" w:hAnsi="Arial" w:cs="Arial"/>
          <w:sz w:val="24"/>
          <w:szCs w:val="24"/>
        </w:rPr>
      </w:pPr>
      <w:r w:rsidRPr="0039109C">
        <w:rPr>
          <w:rFonts w:ascii="Arial" w:hAnsi="Arial" w:cs="Arial"/>
          <w:sz w:val="24"/>
          <w:szCs w:val="24"/>
        </w:rPr>
        <w:t>The benefits and importance of early</w:t>
      </w:r>
      <w:r w:rsidR="008644A7" w:rsidRPr="00C228DD">
        <w:rPr>
          <w:rFonts w:ascii="Arial" w:hAnsi="Arial" w:cs="Arial"/>
          <w:sz w:val="24"/>
          <w:szCs w:val="24"/>
        </w:rPr>
        <w:t xml:space="preserve"> disclosure of information by employers</w:t>
      </w:r>
      <w:r w:rsidR="00C228DD" w:rsidRPr="00C228DD">
        <w:rPr>
          <w:rFonts w:ascii="Arial" w:hAnsi="Arial" w:cs="Arial"/>
          <w:sz w:val="24"/>
          <w:szCs w:val="24"/>
        </w:rPr>
        <w:t>.</w:t>
      </w:r>
    </w:p>
    <w:p w:rsidR="0039109C" w:rsidRPr="0039109C" w:rsidRDefault="0039109C" w:rsidP="006C53BF">
      <w:pPr>
        <w:pStyle w:val="ListParagraph"/>
        <w:jc w:val="both"/>
        <w:rPr>
          <w:rFonts w:ascii="Arial" w:hAnsi="Arial" w:cs="Arial"/>
          <w:sz w:val="24"/>
          <w:szCs w:val="24"/>
        </w:rPr>
      </w:pPr>
    </w:p>
    <w:p w:rsidR="0039109C" w:rsidRDefault="0039109C" w:rsidP="00AC0B67">
      <w:pPr>
        <w:pStyle w:val="ListParagraph"/>
        <w:numPr>
          <w:ilvl w:val="0"/>
          <w:numId w:val="14"/>
        </w:numPr>
        <w:spacing w:after="0" w:line="240" w:lineRule="auto"/>
        <w:ind w:left="1440"/>
        <w:jc w:val="both"/>
        <w:rPr>
          <w:rFonts w:ascii="Arial" w:hAnsi="Arial" w:cs="Arial"/>
          <w:sz w:val="24"/>
          <w:szCs w:val="24"/>
        </w:rPr>
      </w:pPr>
      <w:r w:rsidRPr="0039109C">
        <w:rPr>
          <w:rFonts w:ascii="Arial" w:hAnsi="Arial" w:cs="Arial"/>
          <w:sz w:val="24"/>
          <w:szCs w:val="24"/>
        </w:rPr>
        <w:t>Encourage employers to negotiate and agree redundancy policies in</w:t>
      </w:r>
      <w:r>
        <w:rPr>
          <w:rFonts w:ascii="Arial" w:hAnsi="Arial" w:cs="Arial"/>
          <w:sz w:val="24"/>
          <w:szCs w:val="24"/>
        </w:rPr>
        <w:t xml:space="preserve"> </w:t>
      </w:r>
      <w:r w:rsidRPr="0039109C">
        <w:rPr>
          <w:rFonts w:ascii="Arial" w:hAnsi="Arial" w:cs="Arial"/>
          <w:sz w:val="24"/>
          <w:szCs w:val="24"/>
        </w:rPr>
        <w:t>advance of redundancy situations.</w:t>
      </w:r>
    </w:p>
    <w:p w:rsidR="0039109C" w:rsidRPr="0039109C" w:rsidRDefault="0039109C" w:rsidP="00AC0B67">
      <w:pPr>
        <w:pStyle w:val="ListParagraph"/>
        <w:ind w:left="1440"/>
        <w:jc w:val="both"/>
        <w:rPr>
          <w:rFonts w:ascii="Arial" w:hAnsi="Arial" w:cs="Arial"/>
          <w:sz w:val="24"/>
          <w:szCs w:val="24"/>
        </w:rPr>
      </w:pPr>
    </w:p>
    <w:p w:rsidR="0039109C" w:rsidRDefault="0039109C" w:rsidP="00AC0B67">
      <w:pPr>
        <w:pStyle w:val="ListParagraph"/>
        <w:numPr>
          <w:ilvl w:val="0"/>
          <w:numId w:val="14"/>
        </w:numPr>
        <w:spacing w:after="0" w:line="240" w:lineRule="auto"/>
        <w:ind w:left="1440"/>
        <w:jc w:val="both"/>
        <w:rPr>
          <w:rFonts w:ascii="Arial" w:hAnsi="Arial" w:cs="Arial"/>
          <w:sz w:val="24"/>
          <w:szCs w:val="24"/>
        </w:rPr>
      </w:pPr>
      <w:r>
        <w:rPr>
          <w:rFonts w:ascii="Arial" w:hAnsi="Arial" w:cs="Arial"/>
          <w:sz w:val="24"/>
          <w:szCs w:val="24"/>
        </w:rPr>
        <w:t>C</w:t>
      </w:r>
      <w:r w:rsidRPr="0039109C">
        <w:rPr>
          <w:rFonts w:ascii="Arial" w:hAnsi="Arial" w:cs="Arial"/>
          <w:sz w:val="24"/>
          <w:szCs w:val="24"/>
        </w:rPr>
        <w:t>onsultation must be undertaken with a view to reaching</w:t>
      </w:r>
      <w:r>
        <w:rPr>
          <w:rFonts w:ascii="Arial" w:hAnsi="Arial" w:cs="Arial"/>
          <w:sz w:val="24"/>
          <w:szCs w:val="24"/>
        </w:rPr>
        <w:t xml:space="preserve"> </w:t>
      </w:r>
      <w:r w:rsidRPr="0039109C">
        <w:rPr>
          <w:rFonts w:ascii="Arial" w:hAnsi="Arial" w:cs="Arial"/>
          <w:sz w:val="24"/>
          <w:szCs w:val="24"/>
        </w:rPr>
        <w:t>agreement</w:t>
      </w:r>
      <w:r>
        <w:rPr>
          <w:rFonts w:ascii="Arial" w:hAnsi="Arial" w:cs="Arial"/>
          <w:sz w:val="24"/>
          <w:szCs w:val="24"/>
        </w:rPr>
        <w:t>.</w:t>
      </w:r>
    </w:p>
    <w:p w:rsidR="0039109C" w:rsidRPr="0039109C" w:rsidRDefault="0039109C" w:rsidP="00AC0B67">
      <w:pPr>
        <w:pStyle w:val="ListParagraph"/>
        <w:ind w:left="1440"/>
        <w:jc w:val="both"/>
        <w:rPr>
          <w:rFonts w:ascii="Arial" w:hAnsi="Arial" w:cs="Arial"/>
          <w:sz w:val="24"/>
          <w:szCs w:val="24"/>
        </w:rPr>
      </w:pPr>
    </w:p>
    <w:p w:rsidR="0039109C" w:rsidRPr="0039109C" w:rsidRDefault="0039109C" w:rsidP="00AC0B67">
      <w:pPr>
        <w:pStyle w:val="ListParagraph"/>
        <w:numPr>
          <w:ilvl w:val="0"/>
          <w:numId w:val="14"/>
        </w:numPr>
        <w:spacing w:after="0" w:line="240" w:lineRule="auto"/>
        <w:ind w:left="1440"/>
        <w:jc w:val="both"/>
        <w:rPr>
          <w:rFonts w:ascii="Arial" w:hAnsi="Arial" w:cs="Arial"/>
          <w:sz w:val="24"/>
          <w:szCs w:val="24"/>
        </w:rPr>
      </w:pPr>
      <w:r w:rsidRPr="0039109C">
        <w:rPr>
          <w:rFonts w:ascii="Arial" w:hAnsi="Arial" w:cs="Arial"/>
          <w:sz w:val="24"/>
          <w:szCs w:val="24"/>
        </w:rPr>
        <w:t>Explain the types of information which must be provided to union reps and</w:t>
      </w:r>
      <w:r>
        <w:rPr>
          <w:rFonts w:ascii="Arial" w:hAnsi="Arial" w:cs="Arial"/>
          <w:sz w:val="24"/>
          <w:szCs w:val="24"/>
        </w:rPr>
        <w:t xml:space="preserve"> </w:t>
      </w:r>
      <w:r w:rsidRPr="0039109C">
        <w:rPr>
          <w:rFonts w:ascii="Arial" w:hAnsi="Arial" w:cs="Arial"/>
          <w:sz w:val="24"/>
          <w:szCs w:val="24"/>
        </w:rPr>
        <w:t>workplace reps</w:t>
      </w:r>
    </w:p>
    <w:p w:rsidR="00C228DD" w:rsidRPr="00185C65" w:rsidRDefault="00C228DD" w:rsidP="00AC0B67">
      <w:pPr>
        <w:spacing w:after="0" w:line="240" w:lineRule="auto"/>
        <w:ind w:left="720"/>
        <w:jc w:val="both"/>
        <w:rPr>
          <w:rFonts w:ascii="Arial" w:hAnsi="Arial" w:cs="Arial"/>
          <w:sz w:val="24"/>
          <w:szCs w:val="24"/>
        </w:rPr>
      </w:pPr>
    </w:p>
    <w:p w:rsidR="008644A7" w:rsidRPr="00C228DD" w:rsidRDefault="008644A7" w:rsidP="00AC0B67">
      <w:pPr>
        <w:pStyle w:val="ListParagraph"/>
        <w:numPr>
          <w:ilvl w:val="0"/>
          <w:numId w:val="14"/>
        </w:numPr>
        <w:spacing w:after="0" w:line="240" w:lineRule="auto"/>
        <w:ind w:left="1440"/>
        <w:jc w:val="both"/>
        <w:rPr>
          <w:rFonts w:ascii="Arial" w:hAnsi="Arial" w:cs="Arial"/>
          <w:sz w:val="24"/>
          <w:szCs w:val="24"/>
        </w:rPr>
      </w:pPr>
      <w:r w:rsidRPr="00C228DD">
        <w:rPr>
          <w:rFonts w:ascii="Arial" w:hAnsi="Arial" w:cs="Arial"/>
          <w:sz w:val="24"/>
          <w:szCs w:val="24"/>
        </w:rPr>
        <w:t>Employers should not withhold information from worker representatives simply on the basis that it is confidential. The guidance should confirm that the disclosure of confidential information to employee representatives does not conflict with stock market rules.</w:t>
      </w:r>
    </w:p>
    <w:p w:rsidR="00C228DD" w:rsidRPr="00185C65" w:rsidRDefault="00C228DD" w:rsidP="00AC0B67">
      <w:pPr>
        <w:spacing w:after="0" w:line="240" w:lineRule="auto"/>
        <w:ind w:left="720"/>
        <w:jc w:val="both"/>
        <w:rPr>
          <w:rFonts w:ascii="Arial" w:hAnsi="Arial" w:cs="Arial"/>
          <w:sz w:val="24"/>
          <w:szCs w:val="24"/>
        </w:rPr>
      </w:pPr>
    </w:p>
    <w:p w:rsidR="008644A7" w:rsidRDefault="008644A7" w:rsidP="00AC0B67">
      <w:pPr>
        <w:pStyle w:val="ListParagraph"/>
        <w:numPr>
          <w:ilvl w:val="0"/>
          <w:numId w:val="14"/>
        </w:numPr>
        <w:spacing w:after="0" w:line="240" w:lineRule="auto"/>
        <w:ind w:left="1440"/>
        <w:jc w:val="both"/>
        <w:rPr>
          <w:rFonts w:ascii="Arial" w:hAnsi="Arial" w:cs="Arial"/>
          <w:sz w:val="24"/>
          <w:szCs w:val="24"/>
        </w:rPr>
      </w:pPr>
      <w:r w:rsidRPr="00C228DD">
        <w:rPr>
          <w:rFonts w:ascii="Arial" w:hAnsi="Arial" w:cs="Arial"/>
          <w:sz w:val="24"/>
          <w:szCs w:val="24"/>
        </w:rPr>
        <w:lastRenderedPageBreak/>
        <w:t>Employers are under a legal duty to consult on the economic reasons for proposed redundancies. This means that consultation must start early and must address whether the redundancies are necessary.</w:t>
      </w:r>
    </w:p>
    <w:p w:rsidR="0039109C" w:rsidRPr="0039109C" w:rsidRDefault="0039109C" w:rsidP="00AC0B67">
      <w:pPr>
        <w:pStyle w:val="ListParagraph"/>
        <w:ind w:left="1440"/>
        <w:jc w:val="both"/>
        <w:rPr>
          <w:rFonts w:ascii="Arial" w:hAnsi="Arial" w:cs="Arial"/>
          <w:sz w:val="24"/>
          <w:szCs w:val="24"/>
        </w:rPr>
      </w:pPr>
    </w:p>
    <w:p w:rsidR="0039109C" w:rsidRDefault="0039109C" w:rsidP="00AC0B67">
      <w:pPr>
        <w:pStyle w:val="ListParagraph"/>
        <w:numPr>
          <w:ilvl w:val="0"/>
          <w:numId w:val="14"/>
        </w:numPr>
        <w:spacing w:after="0" w:line="240" w:lineRule="auto"/>
        <w:ind w:left="1440"/>
        <w:jc w:val="both"/>
        <w:rPr>
          <w:rFonts w:ascii="Arial" w:hAnsi="Arial" w:cs="Arial"/>
          <w:sz w:val="24"/>
          <w:szCs w:val="24"/>
        </w:rPr>
      </w:pPr>
      <w:r>
        <w:rPr>
          <w:rFonts w:ascii="Arial" w:hAnsi="Arial" w:cs="Arial"/>
          <w:sz w:val="24"/>
          <w:szCs w:val="24"/>
        </w:rPr>
        <w:t>E</w:t>
      </w:r>
      <w:r w:rsidRPr="0039109C">
        <w:rPr>
          <w:rFonts w:ascii="Arial" w:hAnsi="Arial" w:cs="Arial"/>
          <w:sz w:val="24"/>
          <w:szCs w:val="24"/>
        </w:rPr>
        <w:t>mployers should seek wherever possible to avoid the need</w:t>
      </w:r>
      <w:r>
        <w:rPr>
          <w:rFonts w:ascii="Arial" w:hAnsi="Arial" w:cs="Arial"/>
          <w:sz w:val="24"/>
          <w:szCs w:val="24"/>
        </w:rPr>
        <w:t xml:space="preserve"> </w:t>
      </w:r>
      <w:r w:rsidRPr="0039109C">
        <w:rPr>
          <w:rFonts w:ascii="Arial" w:hAnsi="Arial" w:cs="Arial"/>
          <w:sz w:val="24"/>
          <w:szCs w:val="24"/>
        </w:rPr>
        <w:t>for redundancies</w:t>
      </w:r>
      <w:r>
        <w:rPr>
          <w:rFonts w:ascii="Arial" w:hAnsi="Arial" w:cs="Arial"/>
          <w:sz w:val="24"/>
          <w:szCs w:val="24"/>
        </w:rPr>
        <w:t>.</w:t>
      </w:r>
    </w:p>
    <w:p w:rsidR="0039109C" w:rsidRPr="0039109C" w:rsidRDefault="0039109C" w:rsidP="00AC0B67">
      <w:pPr>
        <w:pStyle w:val="ListParagraph"/>
        <w:ind w:left="1440"/>
        <w:jc w:val="both"/>
        <w:rPr>
          <w:rFonts w:ascii="Arial" w:hAnsi="Arial" w:cs="Arial"/>
          <w:sz w:val="24"/>
          <w:szCs w:val="24"/>
        </w:rPr>
      </w:pPr>
    </w:p>
    <w:p w:rsidR="0039109C" w:rsidRDefault="0039109C" w:rsidP="00AC0B67">
      <w:pPr>
        <w:pStyle w:val="ListParagraph"/>
        <w:numPr>
          <w:ilvl w:val="0"/>
          <w:numId w:val="14"/>
        </w:numPr>
        <w:spacing w:after="0" w:line="240" w:lineRule="auto"/>
        <w:ind w:left="1440"/>
        <w:jc w:val="both"/>
        <w:rPr>
          <w:rFonts w:ascii="Arial" w:hAnsi="Arial" w:cs="Arial"/>
          <w:sz w:val="24"/>
          <w:szCs w:val="24"/>
        </w:rPr>
      </w:pPr>
      <w:r>
        <w:rPr>
          <w:rFonts w:ascii="Arial" w:hAnsi="Arial" w:cs="Arial"/>
          <w:sz w:val="24"/>
          <w:szCs w:val="24"/>
        </w:rPr>
        <w:t>T</w:t>
      </w:r>
      <w:r w:rsidRPr="0039109C">
        <w:rPr>
          <w:rFonts w:ascii="Arial" w:hAnsi="Arial" w:cs="Arial"/>
          <w:sz w:val="24"/>
          <w:szCs w:val="24"/>
        </w:rPr>
        <w:t xml:space="preserve">he </w:t>
      </w:r>
      <w:proofErr w:type="gramStart"/>
      <w:r w:rsidRPr="0039109C">
        <w:rPr>
          <w:rFonts w:ascii="Arial" w:hAnsi="Arial" w:cs="Arial"/>
          <w:sz w:val="24"/>
          <w:szCs w:val="24"/>
        </w:rPr>
        <w:t>importance of consultation continuing until all avenues for</w:t>
      </w:r>
      <w:r>
        <w:rPr>
          <w:rFonts w:ascii="Arial" w:hAnsi="Arial" w:cs="Arial"/>
          <w:sz w:val="24"/>
          <w:szCs w:val="24"/>
        </w:rPr>
        <w:t xml:space="preserve"> </w:t>
      </w:r>
      <w:r w:rsidRPr="0039109C">
        <w:rPr>
          <w:rFonts w:ascii="Arial" w:hAnsi="Arial" w:cs="Arial"/>
          <w:sz w:val="24"/>
          <w:szCs w:val="24"/>
        </w:rPr>
        <w:t>avoiding redundancies have</w:t>
      </w:r>
      <w:proofErr w:type="gramEnd"/>
      <w:r w:rsidRPr="0039109C">
        <w:rPr>
          <w:rFonts w:ascii="Arial" w:hAnsi="Arial" w:cs="Arial"/>
          <w:sz w:val="24"/>
          <w:szCs w:val="24"/>
        </w:rPr>
        <w:t xml:space="preserve"> been fully exhausted</w:t>
      </w:r>
      <w:r>
        <w:rPr>
          <w:rFonts w:ascii="Arial" w:hAnsi="Arial" w:cs="Arial"/>
          <w:sz w:val="24"/>
          <w:szCs w:val="24"/>
        </w:rPr>
        <w:t>.</w:t>
      </w:r>
    </w:p>
    <w:p w:rsidR="0039109C" w:rsidRPr="0039109C" w:rsidRDefault="0039109C" w:rsidP="00AC0B67">
      <w:pPr>
        <w:pStyle w:val="ListParagraph"/>
        <w:ind w:left="1440"/>
        <w:jc w:val="both"/>
        <w:rPr>
          <w:rFonts w:ascii="Arial" w:hAnsi="Arial" w:cs="Arial"/>
          <w:sz w:val="24"/>
          <w:szCs w:val="24"/>
        </w:rPr>
      </w:pPr>
    </w:p>
    <w:p w:rsidR="0039109C" w:rsidRDefault="0039109C" w:rsidP="00AC0B67">
      <w:pPr>
        <w:pStyle w:val="ListParagraph"/>
        <w:numPr>
          <w:ilvl w:val="0"/>
          <w:numId w:val="14"/>
        </w:numPr>
        <w:spacing w:after="0" w:line="240" w:lineRule="auto"/>
        <w:ind w:left="1440"/>
        <w:jc w:val="both"/>
        <w:rPr>
          <w:rFonts w:ascii="Arial" w:hAnsi="Arial" w:cs="Arial"/>
          <w:sz w:val="24"/>
          <w:szCs w:val="24"/>
        </w:rPr>
      </w:pPr>
      <w:r w:rsidRPr="0039109C">
        <w:rPr>
          <w:rFonts w:ascii="Arial" w:hAnsi="Arial" w:cs="Arial"/>
          <w:sz w:val="24"/>
          <w:szCs w:val="24"/>
        </w:rPr>
        <w:t>Encourage employers to negotiate clear and non-discriminatory selections</w:t>
      </w:r>
      <w:r>
        <w:rPr>
          <w:rFonts w:ascii="Arial" w:hAnsi="Arial" w:cs="Arial"/>
          <w:sz w:val="24"/>
          <w:szCs w:val="24"/>
        </w:rPr>
        <w:t xml:space="preserve"> </w:t>
      </w:r>
      <w:r w:rsidRPr="0039109C">
        <w:rPr>
          <w:rFonts w:ascii="Arial" w:hAnsi="Arial" w:cs="Arial"/>
          <w:sz w:val="24"/>
          <w:szCs w:val="24"/>
        </w:rPr>
        <w:t>criteria</w:t>
      </w:r>
      <w:r>
        <w:rPr>
          <w:rFonts w:ascii="Arial" w:hAnsi="Arial" w:cs="Arial"/>
          <w:sz w:val="24"/>
          <w:szCs w:val="24"/>
        </w:rPr>
        <w:t>.</w:t>
      </w:r>
    </w:p>
    <w:p w:rsidR="0039109C" w:rsidRPr="0039109C" w:rsidRDefault="0039109C" w:rsidP="00AC0B67">
      <w:pPr>
        <w:pStyle w:val="ListParagraph"/>
        <w:ind w:left="1440"/>
        <w:jc w:val="both"/>
        <w:rPr>
          <w:rFonts w:ascii="Arial" w:hAnsi="Arial" w:cs="Arial"/>
          <w:sz w:val="24"/>
          <w:szCs w:val="24"/>
        </w:rPr>
      </w:pPr>
    </w:p>
    <w:p w:rsidR="0039109C" w:rsidRDefault="0039109C" w:rsidP="00AC0B67">
      <w:pPr>
        <w:pStyle w:val="ListParagraph"/>
        <w:numPr>
          <w:ilvl w:val="0"/>
          <w:numId w:val="14"/>
        </w:numPr>
        <w:spacing w:after="0" w:line="240" w:lineRule="auto"/>
        <w:ind w:left="1440"/>
        <w:jc w:val="both"/>
        <w:rPr>
          <w:rFonts w:ascii="Arial" w:hAnsi="Arial" w:cs="Arial"/>
          <w:sz w:val="24"/>
          <w:szCs w:val="24"/>
        </w:rPr>
      </w:pPr>
      <w:r w:rsidRPr="0039109C">
        <w:rPr>
          <w:rFonts w:ascii="Arial" w:hAnsi="Arial" w:cs="Arial"/>
          <w:sz w:val="24"/>
          <w:szCs w:val="24"/>
        </w:rPr>
        <w:t>Set out clear advice on rules relating to suitable alternative work</w:t>
      </w:r>
      <w:r>
        <w:rPr>
          <w:rFonts w:ascii="Arial" w:hAnsi="Arial" w:cs="Arial"/>
          <w:sz w:val="24"/>
          <w:szCs w:val="24"/>
        </w:rPr>
        <w:t>.</w:t>
      </w:r>
    </w:p>
    <w:p w:rsidR="0039109C" w:rsidRPr="0039109C" w:rsidRDefault="0039109C" w:rsidP="00AC0B67">
      <w:pPr>
        <w:pStyle w:val="ListParagraph"/>
        <w:ind w:left="1440"/>
        <w:jc w:val="both"/>
        <w:rPr>
          <w:rFonts w:ascii="Arial" w:hAnsi="Arial" w:cs="Arial"/>
          <w:sz w:val="24"/>
          <w:szCs w:val="24"/>
        </w:rPr>
      </w:pPr>
    </w:p>
    <w:p w:rsidR="0039109C" w:rsidRDefault="0039109C" w:rsidP="00AC0B67">
      <w:pPr>
        <w:pStyle w:val="ListParagraph"/>
        <w:numPr>
          <w:ilvl w:val="0"/>
          <w:numId w:val="14"/>
        </w:numPr>
        <w:spacing w:after="0" w:line="240" w:lineRule="auto"/>
        <w:ind w:left="1440"/>
        <w:jc w:val="both"/>
        <w:rPr>
          <w:rFonts w:ascii="Arial" w:hAnsi="Arial" w:cs="Arial"/>
          <w:sz w:val="24"/>
          <w:szCs w:val="24"/>
        </w:rPr>
      </w:pPr>
      <w:r w:rsidRPr="0039109C">
        <w:rPr>
          <w:rFonts w:ascii="Arial" w:hAnsi="Arial" w:cs="Arial"/>
          <w:sz w:val="24"/>
          <w:szCs w:val="24"/>
        </w:rPr>
        <w:t>Encourage employers to provide support to individuals at risk of</w:t>
      </w:r>
      <w:r>
        <w:rPr>
          <w:rFonts w:ascii="Arial" w:hAnsi="Arial" w:cs="Arial"/>
          <w:sz w:val="24"/>
          <w:szCs w:val="24"/>
        </w:rPr>
        <w:t xml:space="preserve"> </w:t>
      </w:r>
      <w:r w:rsidRPr="0039109C">
        <w:rPr>
          <w:rFonts w:ascii="Arial" w:hAnsi="Arial" w:cs="Arial"/>
          <w:sz w:val="24"/>
          <w:szCs w:val="24"/>
        </w:rPr>
        <w:t>redundancy, including access to training</w:t>
      </w:r>
      <w:r>
        <w:rPr>
          <w:rFonts w:ascii="Arial" w:hAnsi="Arial" w:cs="Arial"/>
          <w:sz w:val="24"/>
          <w:szCs w:val="24"/>
        </w:rPr>
        <w:t>.</w:t>
      </w:r>
    </w:p>
    <w:p w:rsidR="0039109C" w:rsidRPr="0039109C" w:rsidRDefault="0039109C" w:rsidP="00AC0B67">
      <w:pPr>
        <w:pStyle w:val="ListParagraph"/>
        <w:ind w:left="1440"/>
        <w:jc w:val="both"/>
        <w:rPr>
          <w:rFonts w:ascii="Arial" w:hAnsi="Arial" w:cs="Arial"/>
          <w:sz w:val="24"/>
          <w:szCs w:val="24"/>
        </w:rPr>
      </w:pPr>
    </w:p>
    <w:p w:rsidR="0039109C" w:rsidRDefault="0039109C" w:rsidP="00AC0B67">
      <w:pPr>
        <w:pStyle w:val="ListParagraph"/>
        <w:numPr>
          <w:ilvl w:val="0"/>
          <w:numId w:val="14"/>
        </w:numPr>
        <w:spacing w:after="0" w:line="240" w:lineRule="auto"/>
        <w:ind w:left="1440"/>
        <w:jc w:val="both"/>
        <w:rPr>
          <w:rFonts w:ascii="Arial" w:hAnsi="Arial" w:cs="Arial"/>
          <w:sz w:val="24"/>
          <w:szCs w:val="24"/>
        </w:rPr>
      </w:pPr>
      <w:r w:rsidRPr="0039109C">
        <w:rPr>
          <w:rFonts w:ascii="Arial" w:hAnsi="Arial" w:cs="Arial"/>
          <w:sz w:val="24"/>
          <w:szCs w:val="24"/>
        </w:rPr>
        <w:t>Encourage employers to assess and monitor the effect which restructuring</w:t>
      </w:r>
      <w:r>
        <w:rPr>
          <w:rFonts w:ascii="Arial" w:hAnsi="Arial" w:cs="Arial"/>
          <w:sz w:val="24"/>
          <w:szCs w:val="24"/>
        </w:rPr>
        <w:t xml:space="preserve"> </w:t>
      </w:r>
      <w:r w:rsidRPr="0039109C">
        <w:rPr>
          <w:rFonts w:ascii="Arial" w:hAnsi="Arial" w:cs="Arial"/>
          <w:sz w:val="24"/>
          <w:szCs w:val="24"/>
        </w:rPr>
        <w:t>has on the health and</w:t>
      </w:r>
      <w:r>
        <w:rPr>
          <w:rFonts w:ascii="Arial" w:hAnsi="Arial" w:cs="Arial"/>
          <w:sz w:val="24"/>
          <w:szCs w:val="24"/>
        </w:rPr>
        <w:t xml:space="preserve"> well-</w:t>
      </w:r>
      <w:r w:rsidRPr="0039109C">
        <w:rPr>
          <w:rFonts w:ascii="Arial" w:hAnsi="Arial" w:cs="Arial"/>
          <w:sz w:val="24"/>
          <w:szCs w:val="24"/>
        </w:rPr>
        <w:t>being of staff</w:t>
      </w:r>
      <w:r>
        <w:rPr>
          <w:rFonts w:ascii="Arial" w:hAnsi="Arial" w:cs="Arial"/>
          <w:sz w:val="24"/>
          <w:szCs w:val="24"/>
        </w:rPr>
        <w:t>.</w:t>
      </w:r>
    </w:p>
    <w:p w:rsidR="0039109C" w:rsidRPr="0039109C" w:rsidRDefault="0039109C" w:rsidP="00AC0B67">
      <w:pPr>
        <w:pStyle w:val="ListParagraph"/>
        <w:ind w:left="1440"/>
        <w:jc w:val="both"/>
        <w:rPr>
          <w:rFonts w:ascii="Arial" w:hAnsi="Arial" w:cs="Arial"/>
          <w:sz w:val="24"/>
          <w:szCs w:val="24"/>
        </w:rPr>
      </w:pPr>
    </w:p>
    <w:p w:rsidR="0039109C" w:rsidRDefault="0039109C" w:rsidP="00AC0B67">
      <w:pPr>
        <w:pStyle w:val="ListParagraph"/>
        <w:numPr>
          <w:ilvl w:val="0"/>
          <w:numId w:val="14"/>
        </w:numPr>
        <w:spacing w:after="0" w:line="240" w:lineRule="auto"/>
        <w:ind w:left="1440"/>
        <w:jc w:val="both"/>
        <w:rPr>
          <w:rFonts w:ascii="Arial" w:hAnsi="Arial" w:cs="Arial"/>
          <w:sz w:val="24"/>
          <w:szCs w:val="24"/>
        </w:rPr>
      </w:pPr>
      <w:r w:rsidRPr="0039109C">
        <w:rPr>
          <w:rFonts w:ascii="Arial" w:hAnsi="Arial" w:cs="Arial"/>
          <w:sz w:val="24"/>
          <w:szCs w:val="24"/>
        </w:rPr>
        <w:t xml:space="preserve">Encourage employers to provide </w:t>
      </w:r>
      <w:r>
        <w:rPr>
          <w:rFonts w:ascii="Arial" w:hAnsi="Arial" w:cs="Arial"/>
          <w:sz w:val="24"/>
          <w:szCs w:val="24"/>
        </w:rPr>
        <w:t xml:space="preserve">adequate </w:t>
      </w:r>
      <w:r w:rsidRPr="0039109C">
        <w:rPr>
          <w:rFonts w:ascii="Arial" w:hAnsi="Arial" w:cs="Arial"/>
          <w:sz w:val="24"/>
          <w:szCs w:val="24"/>
        </w:rPr>
        <w:t>facilities for union and workplace reps</w:t>
      </w:r>
      <w:r>
        <w:rPr>
          <w:rFonts w:ascii="Arial" w:hAnsi="Arial" w:cs="Arial"/>
          <w:sz w:val="24"/>
          <w:szCs w:val="24"/>
        </w:rPr>
        <w:t>.</w:t>
      </w:r>
    </w:p>
    <w:p w:rsidR="0039109C" w:rsidRPr="0039109C" w:rsidRDefault="0039109C" w:rsidP="00AC0B67">
      <w:pPr>
        <w:pStyle w:val="ListParagraph"/>
        <w:ind w:left="1440"/>
        <w:jc w:val="both"/>
        <w:rPr>
          <w:rFonts w:ascii="Arial" w:hAnsi="Arial" w:cs="Arial"/>
          <w:sz w:val="24"/>
          <w:szCs w:val="24"/>
        </w:rPr>
      </w:pPr>
    </w:p>
    <w:p w:rsidR="0039109C" w:rsidRDefault="0039109C" w:rsidP="00AC0B67">
      <w:pPr>
        <w:pStyle w:val="ListParagraph"/>
        <w:numPr>
          <w:ilvl w:val="0"/>
          <w:numId w:val="14"/>
        </w:numPr>
        <w:spacing w:after="0" w:line="240" w:lineRule="auto"/>
        <w:ind w:left="1440"/>
        <w:jc w:val="both"/>
        <w:rPr>
          <w:rFonts w:ascii="Arial" w:hAnsi="Arial" w:cs="Arial"/>
          <w:sz w:val="24"/>
          <w:szCs w:val="24"/>
        </w:rPr>
      </w:pPr>
      <w:r w:rsidRPr="0039109C">
        <w:rPr>
          <w:rFonts w:ascii="Arial" w:hAnsi="Arial" w:cs="Arial"/>
          <w:sz w:val="24"/>
          <w:szCs w:val="24"/>
        </w:rPr>
        <w:t>Confirm that the special circumstances defence only applies in exceptional</w:t>
      </w:r>
      <w:r>
        <w:rPr>
          <w:rFonts w:ascii="Arial" w:hAnsi="Arial" w:cs="Arial"/>
          <w:sz w:val="24"/>
          <w:szCs w:val="24"/>
        </w:rPr>
        <w:t xml:space="preserve"> </w:t>
      </w:r>
      <w:r w:rsidRPr="0039109C">
        <w:rPr>
          <w:rFonts w:ascii="Arial" w:hAnsi="Arial" w:cs="Arial"/>
          <w:sz w:val="24"/>
          <w:szCs w:val="24"/>
        </w:rPr>
        <w:t>circumstances</w:t>
      </w:r>
      <w:r>
        <w:rPr>
          <w:rFonts w:ascii="Arial" w:hAnsi="Arial" w:cs="Arial"/>
          <w:sz w:val="24"/>
          <w:szCs w:val="24"/>
        </w:rPr>
        <w:t>.</w:t>
      </w:r>
    </w:p>
    <w:p w:rsidR="0039109C" w:rsidRPr="0039109C" w:rsidRDefault="0039109C" w:rsidP="00AC0B67">
      <w:pPr>
        <w:pStyle w:val="ListParagraph"/>
        <w:ind w:left="1440"/>
        <w:jc w:val="both"/>
        <w:rPr>
          <w:rFonts w:ascii="Arial" w:hAnsi="Arial" w:cs="Arial"/>
          <w:sz w:val="24"/>
          <w:szCs w:val="24"/>
        </w:rPr>
      </w:pPr>
    </w:p>
    <w:p w:rsidR="0039109C" w:rsidRPr="0039109C" w:rsidRDefault="0039109C" w:rsidP="00AC0B67">
      <w:pPr>
        <w:pStyle w:val="ListParagraph"/>
        <w:numPr>
          <w:ilvl w:val="0"/>
          <w:numId w:val="14"/>
        </w:numPr>
        <w:spacing w:after="0" w:line="240" w:lineRule="auto"/>
        <w:ind w:left="1440"/>
        <w:jc w:val="both"/>
        <w:rPr>
          <w:rFonts w:ascii="Arial" w:hAnsi="Arial" w:cs="Arial"/>
          <w:sz w:val="24"/>
          <w:szCs w:val="24"/>
        </w:rPr>
      </w:pPr>
      <w:r w:rsidRPr="0039109C">
        <w:rPr>
          <w:rFonts w:ascii="Arial" w:hAnsi="Arial" w:cs="Arial"/>
          <w:sz w:val="24"/>
          <w:szCs w:val="24"/>
        </w:rPr>
        <w:t xml:space="preserve">Deter employers from using </w:t>
      </w:r>
      <w:r w:rsidR="006F5B30">
        <w:rPr>
          <w:rFonts w:ascii="Arial" w:hAnsi="Arial" w:cs="Arial"/>
          <w:sz w:val="24"/>
          <w:szCs w:val="24"/>
        </w:rPr>
        <w:t xml:space="preserve">the threat of redundancy </w:t>
      </w:r>
      <w:r w:rsidRPr="0039109C">
        <w:rPr>
          <w:rFonts w:ascii="Arial" w:hAnsi="Arial" w:cs="Arial"/>
          <w:sz w:val="24"/>
          <w:szCs w:val="24"/>
        </w:rPr>
        <w:t>to vary and reduce terms</w:t>
      </w:r>
      <w:r>
        <w:rPr>
          <w:rFonts w:ascii="Arial" w:hAnsi="Arial" w:cs="Arial"/>
          <w:sz w:val="24"/>
          <w:szCs w:val="24"/>
        </w:rPr>
        <w:t xml:space="preserve"> </w:t>
      </w:r>
      <w:r w:rsidRPr="0039109C">
        <w:rPr>
          <w:rFonts w:ascii="Arial" w:hAnsi="Arial" w:cs="Arial"/>
          <w:sz w:val="24"/>
          <w:szCs w:val="24"/>
        </w:rPr>
        <w:t>and conditions</w:t>
      </w:r>
      <w:r w:rsidR="006F5B30">
        <w:rPr>
          <w:rFonts w:ascii="Arial" w:hAnsi="Arial" w:cs="Arial"/>
          <w:sz w:val="24"/>
          <w:szCs w:val="24"/>
        </w:rPr>
        <w:t>.</w:t>
      </w:r>
    </w:p>
    <w:p w:rsidR="00C228DD" w:rsidRPr="00185C65" w:rsidRDefault="00C228DD" w:rsidP="00AC0B67">
      <w:pPr>
        <w:spacing w:after="0" w:line="240" w:lineRule="auto"/>
        <w:ind w:left="720"/>
        <w:jc w:val="both"/>
        <w:rPr>
          <w:rFonts w:ascii="Arial" w:hAnsi="Arial" w:cs="Arial"/>
          <w:sz w:val="24"/>
          <w:szCs w:val="24"/>
        </w:rPr>
      </w:pPr>
    </w:p>
    <w:p w:rsidR="008644A7" w:rsidRPr="00C228DD" w:rsidRDefault="008644A7" w:rsidP="00AC0B67">
      <w:pPr>
        <w:pStyle w:val="ListParagraph"/>
        <w:numPr>
          <w:ilvl w:val="0"/>
          <w:numId w:val="14"/>
        </w:numPr>
        <w:spacing w:after="0" w:line="240" w:lineRule="auto"/>
        <w:ind w:left="1440"/>
        <w:jc w:val="both"/>
        <w:rPr>
          <w:rFonts w:ascii="Arial" w:hAnsi="Arial" w:cs="Arial"/>
          <w:sz w:val="24"/>
          <w:szCs w:val="24"/>
        </w:rPr>
      </w:pPr>
      <w:r w:rsidRPr="00C228DD">
        <w:rPr>
          <w:rFonts w:ascii="Arial" w:hAnsi="Arial" w:cs="Arial"/>
          <w:sz w:val="24"/>
          <w:szCs w:val="24"/>
        </w:rPr>
        <w:t>Employers are under a legal duty to consult with a view to reaching agreement. As highlighted by the ECJ in the Junk case this is akin to negotiation. Employers must provide unions with the opportunity and time to develop and present alternative proposals. The employer should seek to adjust their proposals in response to union proposals. Wherever possible, employers should seek to reach agreement with unions.</w:t>
      </w:r>
    </w:p>
    <w:p w:rsidR="008644A7" w:rsidRDefault="008644A7" w:rsidP="006C53BF">
      <w:pPr>
        <w:spacing w:after="0" w:line="240" w:lineRule="auto"/>
        <w:jc w:val="both"/>
        <w:rPr>
          <w:rFonts w:ascii="Arial" w:hAnsi="Arial" w:cs="Arial"/>
          <w:sz w:val="24"/>
          <w:szCs w:val="24"/>
        </w:rPr>
      </w:pPr>
    </w:p>
    <w:p w:rsidR="008644A7" w:rsidRPr="00F13E1A" w:rsidRDefault="008644A7" w:rsidP="006C53BF">
      <w:pPr>
        <w:spacing w:after="0" w:line="240" w:lineRule="auto"/>
        <w:jc w:val="both"/>
        <w:rPr>
          <w:rFonts w:ascii="Arial" w:hAnsi="Arial" w:cs="Arial"/>
          <w:color w:val="0070C0"/>
          <w:sz w:val="24"/>
          <w:szCs w:val="24"/>
        </w:rPr>
      </w:pPr>
    </w:p>
    <w:p w:rsidR="00E12B4B" w:rsidRPr="00F13E1A" w:rsidRDefault="00E12B4B" w:rsidP="006C53BF">
      <w:pPr>
        <w:spacing w:after="0" w:line="240" w:lineRule="auto"/>
        <w:jc w:val="both"/>
        <w:rPr>
          <w:rFonts w:ascii="Arial" w:hAnsi="Arial" w:cs="Arial"/>
          <w:color w:val="0070C0"/>
          <w:sz w:val="24"/>
          <w:szCs w:val="24"/>
        </w:rPr>
      </w:pPr>
    </w:p>
    <w:p w:rsidR="00E12B4B" w:rsidRPr="00F13E1A" w:rsidRDefault="00E12B4B" w:rsidP="00AC0B67">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51</w:t>
      </w:r>
    </w:p>
    <w:p w:rsidR="00E12B4B" w:rsidRDefault="00E12B4B" w:rsidP="00AC0B67">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consider that a Northern Ireland version of the Great Britain Code of Practice will be adequate for Northern Ireland purposes? How can we ensure the Code of Practice helps deliver the necessary culture change?</w:t>
      </w:r>
    </w:p>
    <w:p w:rsidR="00610ACB" w:rsidRDefault="00610ACB" w:rsidP="006C53BF">
      <w:pPr>
        <w:spacing w:after="0" w:line="240" w:lineRule="auto"/>
        <w:jc w:val="both"/>
        <w:rPr>
          <w:rFonts w:ascii="Arial" w:hAnsi="Arial" w:cs="Arial"/>
          <w:color w:val="0070C0"/>
          <w:sz w:val="24"/>
          <w:szCs w:val="24"/>
        </w:rPr>
      </w:pPr>
    </w:p>
    <w:p w:rsidR="00610ACB" w:rsidRPr="00610ACB" w:rsidRDefault="00AC0B67" w:rsidP="006C53BF">
      <w:pPr>
        <w:spacing w:after="0" w:line="240" w:lineRule="auto"/>
        <w:jc w:val="both"/>
        <w:rPr>
          <w:rFonts w:ascii="Arial" w:hAnsi="Arial" w:cs="Arial"/>
          <w:sz w:val="24"/>
          <w:szCs w:val="24"/>
        </w:rPr>
      </w:pPr>
      <w:r>
        <w:rPr>
          <w:rFonts w:ascii="Arial" w:hAnsi="Arial" w:cs="Arial"/>
          <w:sz w:val="24"/>
          <w:szCs w:val="24"/>
        </w:rPr>
        <w:t>3.114</w:t>
      </w:r>
      <w:r>
        <w:rPr>
          <w:rFonts w:ascii="Arial" w:hAnsi="Arial" w:cs="Arial"/>
          <w:sz w:val="24"/>
          <w:szCs w:val="24"/>
        </w:rPr>
        <w:tab/>
      </w:r>
      <w:r w:rsidR="00610ACB">
        <w:rPr>
          <w:rFonts w:ascii="Arial" w:hAnsi="Arial" w:cs="Arial"/>
          <w:sz w:val="24"/>
          <w:szCs w:val="24"/>
        </w:rPr>
        <w:t>Please see the answers to questions 45 to 50.</w:t>
      </w:r>
    </w:p>
    <w:p w:rsidR="00E12B4B" w:rsidRPr="00F13E1A" w:rsidRDefault="00E12B4B" w:rsidP="006C53BF">
      <w:pPr>
        <w:spacing w:after="0" w:line="240" w:lineRule="auto"/>
        <w:jc w:val="both"/>
        <w:rPr>
          <w:rFonts w:ascii="Arial" w:hAnsi="Arial" w:cs="Arial"/>
          <w:color w:val="0070C0"/>
          <w:sz w:val="24"/>
          <w:szCs w:val="24"/>
        </w:rPr>
      </w:pPr>
    </w:p>
    <w:p w:rsidR="006314DB" w:rsidRDefault="006314DB" w:rsidP="00AC0B67">
      <w:pPr>
        <w:spacing w:after="0" w:line="240" w:lineRule="auto"/>
        <w:ind w:firstLine="720"/>
        <w:jc w:val="both"/>
        <w:rPr>
          <w:rFonts w:ascii="Arial" w:hAnsi="Arial" w:cs="Arial"/>
          <w:color w:val="0070C0"/>
          <w:sz w:val="24"/>
          <w:szCs w:val="24"/>
        </w:rPr>
      </w:pPr>
    </w:p>
    <w:p w:rsidR="00E12B4B" w:rsidRPr="00F13E1A" w:rsidRDefault="00E12B4B" w:rsidP="00AC0B67">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lastRenderedPageBreak/>
        <w:t>Question 52</w:t>
      </w:r>
    </w:p>
    <w:p w:rsidR="00E12B4B" w:rsidRDefault="00E12B4B" w:rsidP="00AC0B67">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Are there other non-legislative approaches that could assist – e.g. training? If yes, please explain what other approaches you consider appropriate.</w:t>
      </w:r>
    </w:p>
    <w:p w:rsidR="00C228DD" w:rsidRDefault="00C228DD" w:rsidP="006C53BF">
      <w:pPr>
        <w:spacing w:after="0" w:line="240" w:lineRule="auto"/>
        <w:jc w:val="both"/>
        <w:rPr>
          <w:rFonts w:ascii="Arial" w:hAnsi="Arial" w:cs="Arial"/>
          <w:color w:val="0070C0"/>
          <w:sz w:val="24"/>
          <w:szCs w:val="24"/>
        </w:rPr>
      </w:pPr>
    </w:p>
    <w:p w:rsidR="00610ACB" w:rsidRDefault="00AC0B67" w:rsidP="006C53BF">
      <w:pPr>
        <w:spacing w:after="0" w:line="240" w:lineRule="auto"/>
        <w:jc w:val="both"/>
        <w:rPr>
          <w:rFonts w:ascii="Arial" w:hAnsi="Arial" w:cs="Arial"/>
          <w:sz w:val="24"/>
          <w:szCs w:val="24"/>
        </w:rPr>
      </w:pPr>
      <w:r>
        <w:rPr>
          <w:rFonts w:ascii="Arial" w:hAnsi="Arial" w:cs="Arial"/>
          <w:sz w:val="24"/>
          <w:szCs w:val="24"/>
        </w:rPr>
        <w:t>3.115</w:t>
      </w:r>
      <w:r>
        <w:rPr>
          <w:rFonts w:ascii="Arial" w:hAnsi="Arial" w:cs="Arial"/>
          <w:sz w:val="24"/>
          <w:szCs w:val="24"/>
        </w:rPr>
        <w:tab/>
      </w:r>
      <w:r w:rsidR="00C228DD" w:rsidRPr="00C228DD">
        <w:rPr>
          <w:rFonts w:ascii="Arial" w:hAnsi="Arial" w:cs="Arial"/>
          <w:sz w:val="24"/>
          <w:szCs w:val="24"/>
        </w:rPr>
        <w:t xml:space="preserve">Please see the answer to </w:t>
      </w:r>
      <w:r w:rsidR="00610ACB" w:rsidRPr="00610ACB">
        <w:rPr>
          <w:rFonts w:ascii="Arial" w:hAnsi="Arial" w:cs="Arial"/>
          <w:sz w:val="24"/>
          <w:szCs w:val="24"/>
        </w:rPr>
        <w:t>questions 45 to 50.</w:t>
      </w:r>
    </w:p>
    <w:p w:rsidR="00610ACB" w:rsidRDefault="00610ACB" w:rsidP="006C53BF">
      <w:pPr>
        <w:spacing w:after="0" w:line="240" w:lineRule="auto"/>
        <w:jc w:val="both"/>
        <w:rPr>
          <w:rFonts w:ascii="Arial" w:hAnsi="Arial" w:cs="Arial"/>
          <w:sz w:val="24"/>
          <w:szCs w:val="24"/>
        </w:rPr>
      </w:pPr>
    </w:p>
    <w:p w:rsidR="00D27572" w:rsidRDefault="00D27572" w:rsidP="00AC0B67">
      <w:pPr>
        <w:spacing w:after="0" w:line="240" w:lineRule="auto"/>
        <w:ind w:left="720"/>
        <w:jc w:val="both"/>
        <w:rPr>
          <w:rFonts w:ascii="Arial" w:hAnsi="Arial" w:cs="Arial"/>
          <w:sz w:val="24"/>
          <w:szCs w:val="24"/>
        </w:rPr>
      </w:pPr>
      <w:r>
        <w:rPr>
          <w:rFonts w:ascii="Arial" w:hAnsi="Arial" w:cs="Arial"/>
          <w:sz w:val="24"/>
          <w:szCs w:val="24"/>
        </w:rPr>
        <w:t>Congress would suggest that DEL consider the establishment of an Early Intervention Unit possibly including representatives from the LRA and Congress that can assist businesses that are considering job losses or even closure of the operation. Congress would be willing to discuss this idea further with DEL.</w:t>
      </w:r>
    </w:p>
    <w:p w:rsidR="00D27572" w:rsidRDefault="00D27572" w:rsidP="00AC0B67">
      <w:pPr>
        <w:spacing w:after="0" w:line="240" w:lineRule="auto"/>
        <w:ind w:left="720"/>
        <w:jc w:val="both"/>
        <w:rPr>
          <w:rFonts w:ascii="Arial" w:hAnsi="Arial" w:cs="Arial"/>
          <w:sz w:val="24"/>
          <w:szCs w:val="24"/>
        </w:rPr>
      </w:pPr>
    </w:p>
    <w:p w:rsidR="00B5763C" w:rsidRDefault="00B5763C" w:rsidP="00AC0B67">
      <w:pPr>
        <w:spacing w:after="0" w:line="240" w:lineRule="auto"/>
        <w:ind w:left="720"/>
        <w:jc w:val="both"/>
        <w:rPr>
          <w:rFonts w:ascii="Arial" w:hAnsi="Arial" w:cs="Arial"/>
          <w:sz w:val="24"/>
          <w:szCs w:val="24"/>
        </w:rPr>
      </w:pPr>
      <w:r>
        <w:rPr>
          <w:rFonts w:ascii="Arial" w:hAnsi="Arial" w:cs="Arial"/>
          <w:sz w:val="24"/>
          <w:szCs w:val="24"/>
        </w:rPr>
        <w:t>Further to this, C</w:t>
      </w:r>
      <w:r w:rsidR="00610ACB">
        <w:rPr>
          <w:rFonts w:ascii="Arial" w:hAnsi="Arial" w:cs="Arial"/>
          <w:sz w:val="24"/>
          <w:szCs w:val="24"/>
        </w:rPr>
        <w:t>ongress</w:t>
      </w:r>
      <w:r>
        <w:rPr>
          <w:rFonts w:ascii="Arial" w:hAnsi="Arial" w:cs="Arial"/>
          <w:sz w:val="24"/>
          <w:szCs w:val="24"/>
        </w:rPr>
        <w:t xml:space="preserve"> </w:t>
      </w:r>
      <w:r w:rsidRPr="00B5763C">
        <w:rPr>
          <w:rFonts w:ascii="Arial" w:hAnsi="Arial" w:cs="Arial"/>
          <w:sz w:val="24"/>
          <w:szCs w:val="24"/>
        </w:rPr>
        <w:t xml:space="preserve">believes </w:t>
      </w:r>
      <w:r>
        <w:rPr>
          <w:rFonts w:ascii="Arial" w:hAnsi="Arial" w:cs="Arial"/>
          <w:sz w:val="24"/>
          <w:szCs w:val="24"/>
        </w:rPr>
        <w:t>that DEL could promote the benefits of trade union recognition.</w:t>
      </w:r>
    </w:p>
    <w:p w:rsidR="00B5763C" w:rsidRDefault="00B5763C" w:rsidP="00AC0B67">
      <w:pPr>
        <w:spacing w:after="0" w:line="240" w:lineRule="auto"/>
        <w:ind w:left="720"/>
        <w:jc w:val="both"/>
        <w:rPr>
          <w:rFonts w:ascii="Arial" w:hAnsi="Arial" w:cs="Arial"/>
          <w:sz w:val="24"/>
          <w:szCs w:val="24"/>
        </w:rPr>
      </w:pPr>
    </w:p>
    <w:p w:rsidR="00610ACB" w:rsidRDefault="00B5763C" w:rsidP="00AC0B67">
      <w:pPr>
        <w:spacing w:after="0" w:line="240" w:lineRule="auto"/>
        <w:ind w:left="720"/>
        <w:jc w:val="both"/>
        <w:rPr>
          <w:rFonts w:ascii="Arial" w:hAnsi="Arial" w:cs="Arial"/>
          <w:sz w:val="24"/>
          <w:szCs w:val="24"/>
        </w:rPr>
      </w:pPr>
      <w:r w:rsidRPr="00B5763C">
        <w:rPr>
          <w:rFonts w:ascii="Arial" w:hAnsi="Arial" w:cs="Arial"/>
          <w:sz w:val="24"/>
          <w:szCs w:val="24"/>
        </w:rPr>
        <w:t>There are clear advantages for employers as well as employees where consultation on collective redundancies takes place with recognised trade union representatives.</w:t>
      </w:r>
    </w:p>
    <w:p w:rsidR="00B5763C" w:rsidRDefault="00B5763C" w:rsidP="00AC0B67">
      <w:pPr>
        <w:spacing w:after="0" w:line="240" w:lineRule="auto"/>
        <w:ind w:left="720"/>
        <w:jc w:val="both"/>
        <w:rPr>
          <w:rFonts w:ascii="Arial" w:hAnsi="Arial" w:cs="Arial"/>
          <w:sz w:val="24"/>
          <w:szCs w:val="24"/>
        </w:rPr>
      </w:pPr>
    </w:p>
    <w:p w:rsidR="00B5763C" w:rsidRDefault="00B5763C" w:rsidP="00AC0B67">
      <w:pPr>
        <w:spacing w:after="0" w:line="240" w:lineRule="auto"/>
        <w:ind w:left="720"/>
        <w:jc w:val="both"/>
        <w:rPr>
          <w:rFonts w:ascii="Arial" w:hAnsi="Arial" w:cs="Arial"/>
          <w:sz w:val="24"/>
          <w:szCs w:val="24"/>
        </w:rPr>
      </w:pPr>
      <w:r w:rsidRPr="00B5763C">
        <w:rPr>
          <w:rFonts w:ascii="Arial" w:hAnsi="Arial" w:cs="Arial"/>
          <w:sz w:val="24"/>
          <w:szCs w:val="24"/>
        </w:rPr>
        <w:t>Trade union reps are trained and experienced in negotiating with employers.</w:t>
      </w:r>
      <w:r w:rsidRPr="00B5763C">
        <w:t xml:space="preserve"> </w:t>
      </w:r>
      <w:r w:rsidRPr="00B5763C">
        <w:rPr>
          <w:rFonts w:ascii="Arial" w:hAnsi="Arial" w:cs="Arial"/>
          <w:sz w:val="24"/>
          <w:szCs w:val="24"/>
        </w:rPr>
        <w:t>By being in touch with employees’ concerns and helping members to understand what w</w:t>
      </w:r>
      <w:r w:rsidR="00D34B66">
        <w:rPr>
          <w:rFonts w:ascii="Arial" w:hAnsi="Arial" w:cs="Arial"/>
          <w:sz w:val="24"/>
          <w:szCs w:val="24"/>
        </w:rPr>
        <w:t>as happening, union reps mak</w:t>
      </w:r>
      <w:r w:rsidRPr="00B5763C">
        <w:rPr>
          <w:rFonts w:ascii="Arial" w:hAnsi="Arial" w:cs="Arial"/>
          <w:sz w:val="24"/>
          <w:szCs w:val="24"/>
        </w:rPr>
        <w:t>e sure that employees have a voice and input into the employer’s priorities. Union reps are a channel for two-way dialogue on how companies and organisations operate, and therefore how they could be restructured. When redundancies become necessary</w:t>
      </w:r>
      <w:r w:rsidR="00D34B66">
        <w:rPr>
          <w:rFonts w:ascii="Arial" w:hAnsi="Arial" w:cs="Arial"/>
          <w:sz w:val="24"/>
          <w:szCs w:val="24"/>
        </w:rPr>
        <w:t>,</w:t>
      </w:r>
      <w:r w:rsidRPr="00B5763C">
        <w:rPr>
          <w:rFonts w:ascii="Arial" w:hAnsi="Arial" w:cs="Arial"/>
          <w:sz w:val="24"/>
          <w:szCs w:val="24"/>
        </w:rPr>
        <w:t xml:space="preserve"> unions can communicate that message in a trusted way to the workforce.</w:t>
      </w:r>
    </w:p>
    <w:p w:rsidR="00B5763C" w:rsidRDefault="00B5763C" w:rsidP="00AC0B67">
      <w:pPr>
        <w:spacing w:after="0" w:line="240" w:lineRule="auto"/>
        <w:ind w:left="720"/>
        <w:jc w:val="both"/>
        <w:rPr>
          <w:rFonts w:ascii="Arial" w:hAnsi="Arial" w:cs="Arial"/>
          <w:sz w:val="24"/>
          <w:szCs w:val="24"/>
        </w:rPr>
      </w:pPr>
    </w:p>
    <w:p w:rsidR="00B5763C" w:rsidRDefault="00B5763C" w:rsidP="00AC0B67">
      <w:pPr>
        <w:spacing w:after="0" w:line="240" w:lineRule="auto"/>
        <w:ind w:left="720"/>
        <w:jc w:val="both"/>
        <w:rPr>
          <w:rFonts w:ascii="Arial" w:hAnsi="Arial" w:cs="Arial"/>
          <w:sz w:val="24"/>
          <w:szCs w:val="24"/>
        </w:rPr>
      </w:pPr>
      <w:r w:rsidRPr="00B5763C">
        <w:rPr>
          <w:rFonts w:ascii="Arial" w:hAnsi="Arial" w:cs="Arial"/>
          <w:sz w:val="24"/>
          <w:szCs w:val="24"/>
        </w:rPr>
        <w:t>Trade union reps can rely on the support and advice from full time union officials. Such officials will often have a wealth of experience of representing members in other workplaces in the same sector and sometimes beyond. Being able to access union networks, means that union reps are better placed to suggest practical and innovative solutions during negotiations.</w:t>
      </w:r>
    </w:p>
    <w:p w:rsidR="00B5763C" w:rsidRDefault="00B5763C" w:rsidP="00AC0B67">
      <w:pPr>
        <w:spacing w:after="0" w:line="240" w:lineRule="auto"/>
        <w:ind w:left="720"/>
        <w:jc w:val="both"/>
        <w:rPr>
          <w:rFonts w:ascii="Arial" w:hAnsi="Arial" w:cs="Arial"/>
          <w:sz w:val="24"/>
          <w:szCs w:val="24"/>
        </w:rPr>
      </w:pPr>
    </w:p>
    <w:p w:rsidR="00B5763C" w:rsidRDefault="00B5763C" w:rsidP="00AC0B67">
      <w:pPr>
        <w:spacing w:after="0" w:line="240" w:lineRule="auto"/>
        <w:ind w:left="720"/>
        <w:jc w:val="both"/>
        <w:rPr>
          <w:rFonts w:ascii="Arial" w:hAnsi="Arial" w:cs="Arial"/>
          <w:sz w:val="24"/>
          <w:szCs w:val="24"/>
        </w:rPr>
      </w:pPr>
      <w:r w:rsidRPr="00B5763C">
        <w:rPr>
          <w:rFonts w:ascii="Arial" w:hAnsi="Arial" w:cs="Arial"/>
          <w:sz w:val="24"/>
          <w:szCs w:val="24"/>
        </w:rPr>
        <w:t xml:space="preserve">Trade unions will often have developed good and high trust working relationships with employers. In a 2007 survey commissioned by the TUC and Personnel Today, the majority of responding HR professionals agreed that unions were an ‘essential part of modern employer/employee relations’, and </w:t>
      </w:r>
      <w:proofErr w:type="gramStart"/>
      <w:r w:rsidRPr="00B5763C">
        <w:rPr>
          <w:rFonts w:ascii="Arial" w:hAnsi="Arial" w:cs="Arial"/>
          <w:sz w:val="24"/>
          <w:szCs w:val="24"/>
        </w:rPr>
        <w:t>that union officials</w:t>
      </w:r>
      <w:proofErr w:type="gramEnd"/>
      <w:r w:rsidRPr="00B5763C">
        <w:rPr>
          <w:rFonts w:ascii="Arial" w:hAnsi="Arial" w:cs="Arial"/>
          <w:sz w:val="24"/>
          <w:szCs w:val="24"/>
        </w:rPr>
        <w:t xml:space="preserve"> approached meetings with managers in an ‘open, constructive manner’.</w:t>
      </w:r>
      <w:r>
        <w:rPr>
          <w:rStyle w:val="FootnoteReference"/>
          <w:rFonts w:ascii="Arial" w:hAnsi="Arial" w:cs="Arial"/>
          <w:sz w:val="24"/>
          <w:szCs w:val="24"/>
        </w:rPr>
        <w:footnoteReference w:id="19"/>
      </w:r>
    </w:p>
    <w:p w:rsidR="00610ACB" w:rsidRDefault="00610ACB" w:rsidP="006C53BF">
      <w:pPr>
        <w:spacing w:after="0" w:line="240" w:lineRule="auto"/>
        <w:jc w:val="both"/>
        <w:rPr>
          <w:rFonts w:ascii="Arial" w:hAnsi="Arial" w:cs="Arial"/>
          <w:sz w:val="24"/>
          <w:szCs w:val="24"/>
        </w:rPr>
      </w:pPr>
    </w:p>
    <w:p w:rsidR="00C12C33" w:rsidRDefault="00C12C33" w:rsidP="00AC0B67">
      <w:pPr>
        <w:spacing w:after="0" w:line="240" w:lineRule="auto"/>
        <w:ind w:left="720"/>
        <w:jc w:val="both"/>
        <w:rPr>
          <w:rFonts w:ascii="Arial" w:hAnsi="Arial" w:cs="Arial"/>
          <w:sz w:val="24"/>
          <w:szCs w:val="24"/>
        </w:rPr>
      </w:pPr>
      <w:r w:rsidRPr="00C12C33">
        <w:rPr>
          <w:rFonts w:ascii="Arial" w:hAnsi="Arial" w:cs="Arial"/>
          <w:sz w:val="24"/>
          <w:szCs w:val="24"/>
        </w:rPr>
        <w:t xml:space="preserve">Trade union reps recognise the importance of dealing with equality related issues during the consultation processes, including ensuring that redundancy selection processes are non-discriminatory, that disadvantaged groups are fully consulted and their interests protected. This includes consulting women on maternity leave during redundancy processes and ensuring employers consider any reasonable adjustments necessary to enable disabled workers </w:t>
      </w:r>
      <w:r w:rsidRPr="00C12C33">
        <w:rPr>
          <w:rFonts w:ascii="Arial" w:hAnsi="Arial" w:cs="Arial"/>
          <w:sz w:val="24"/>
          <w:szCs w:val="24"/>
        </w:rPr>
        <w:lastRenderedPageBreak/>
        <w:t>to be redeployed to new posts. By raising such issues during the consultation</w:t>
      </w:r>
      <w:r>
        <w:rPr>
          <w:rFonts w:ascii="Arial" w:hAnsi="Arial" w:cs="Arial"/>
          <w:sz w:val="24"/>
          <w:szCs w:val="24"/>
        </w:rPr>
        <w:t xml:space="preserve"> </w:t>
      </w:r>
      <w:r w:rsidRPr="00C12C33">
        <w:rPr>
          <w:rFonts w:ascii="Arial" w:hAnsi="Arial" w:cs="Arial"/>
          <w:sz w:val="24"/>
          <w:szCs w:val="24"/>
        </w:rPr>
        <w:t>processes, unions help to reduce the need for future Employment Tribunal cases. Unions will also press public service organisations to comply with the statutory equality duty.</w:t>
      </w:r>
    </w:p>
    <w:p w:rsidR="00C12C33" w:rsidRPr="00C12C33" w:rsidRDefault="00C12C33" w:rsidP="00AC0B67">
      <w:pPr>
        <w:spacing w:after="0" w:line="240" w:lineRule="auto"/>
        <w:ind w:left="720"/>
        <w:jc w:val="both"/>
        <w:rPr>
          <w:rFonts w:ascii="Arial" w:hAnsi="Arial" w:cs="Arial"/>
          <w:sz w:val="24"/>
          <w:szCs w:val="24"/>
        </w:rPr>
      </w:pPr>
    </w:p>
    <w:p w:rsidR="00C12C33" w:rsidRDefault="00C12C33" w:rsidP="00AC0B67">
      <w:pPr>
        <w:spacing w:after="0" w:line="240" w:lineRule="auto"/>
        <w:ind w:left="720"/>
        <w:jc w:val="both"/>
        <w:rPr>
          <w:rFonts w:ascii="Arial" w:hAnsi="Arial" w:cs="Arial"/>
          <w:sz w:val="24"/>
          <w:szCs w:val="24"/>
        </w:rPr>
      </w:pPr>
      <w:r w:rsidRPr="00C12C33">
        <w:rPr>
          <w:rFonts w:ascii="Arial" w:hAnsi="Arial" w:cs="Arial"/>
          <w:sz w:val="24"/>
          <w:szCs w:val="24"/>
        </w:rPr>
        <w:t>Union learning reps (ULRs) also support people at the workplace during redundancy exercises by:</w:t>
      </w:r>
    </w:p>
    <w:p w:rsidR="00C12C33" w:rsidRPr="00C12C33" w:rsidRDefault="00C12C33" w:rsidP="00AC0B67">
      <w:pPr>
        <w:spacing w:after="0" w:line="240" w:lineRule="auto"/>
        <w:ind w:left="720"/>
        <w:jc w:val="both"/>
        <w:rPr>
          <w:rFonts w:ascii="Arial" w:hAnsi="Arial" w:cs="Arial"/>
          <w:sz w:val="24"/>
          <w:szCs w:val="24"/>
        </w:rPr>
      </w:pPr>
    </w:p>
    <w:p w:rsidR="00C12C33" w:rsidRDefault="00C12C33" w:rsidP="00AC0B67">
      <w:pPr>
        <w:pStyle w:val="ListParagraph"/>
        <w:numPr>
          <w:ilvl w:val="0"/>
          <w:numId w:val="15"/>
        </w:numPr>
        <w:spacing w:after="0" w:line="240" w:lineRule="auto"/>
        <w:ind w:left="1440"/>
        <w:jc w:val="both"/>
        <w:rPr>
          <w:rFonts w:ascii="Arial" w:hAnsi="Arial" w:cs="Arial"/>
          <w:sz w:val="24"/>
          <w:szCs w:val="24"/>
        </w:rPr>
      </w:pPr>
      <w:r w:rsidRPr="00C12C33">
        <w:rPr>
          <w:rFonts w:ascii="Arial" w:hAnsi="Arial" w:cs="Arial"/>
          <w:sz w:val="24"/>
          <w:szCs w:val="24"/>
        </w:rPr>
        <w:t xml:space="preserve">Finding out learning and support needs and organising learning activities in the workplace (such as CV workshops, job search, Skills for Life, ICT, financial management </w:t>
      </w:r>
      <w:proofErr w:type="spellStart"/>
      <w:r w:rsidRPr="00C12C33">
        <w:rPr>
          <w:rFonts w:ascii="Arial" w:hAnsi="Arial" w:cs="Arial"/>
          <w:sz w:val="24"/>
          <w:szCs w:val="24"/>
        </w:rPr>
        <w:t>etc</w:t>
      </w:r>
      <w:proofErr w:type="spellEnd"/>
      <w:r w:rsidRPr="00C12C33">
        <w:rPr>
          <w:rFonts w:ascii="Arial" w:hAnsi="Arial" w:cs="Arial"/>
          <w:sz w:val="24"/>
          <w:szCs w:val="24"/>
        </w:rPr>
        <w:t>)</w:t>
      </w:r>
    </w:p>
    <w:p w:rsidR="00C12C33" w:rsidRPr="00C12C33" w:rsidRDefault="00C12C33" w:rsidP="00AC0B67">
      <w:pPr>
        <w:pStyle w:val="ListParagraph"/>
        <w:spacing w:after="0" w:line="240" w:lineRule="auto"/>
        <w:ind w:left="1440"/>
        <w:jc w:val="both"/>
        <w:rPr>
          <w:rFonts w:ascii="Arial" w:hAnsi="Arial" w:cs="Arial"/>
          <w:sz w:val="24"/>
          <w:szCs w:val="24"/>
        </w:rPr>
      </w:pPr>
    </w:p>
    <w:p w:rsidR="00C12C33" w:rsidRDefault="00C12C33" w:rsidP="00AC0B67">
      <w:pPr>
        <w:pStyle w:val="ListParagraph"/>
        <w:numPr>
          <w:ilvl w:val="0"/>
          <w:numId w:val="15"/>
        </w:numPr>
        <w:spacing w:after="0" w:line="240" w:lineRule="auto"/>
        <w:ind w:left="1440"/>
        <w:jc w:val="both"/>
        <w:rPr>
          <w:rFonts w:ascii="Arial" w:hAnsi="Arial" w:cs="Arial"/>
          <w:sz w:val="24"/>
          <w:szCs w:val="24"/>
        </w:rPr>
      </w:pPr>
      <w:r w:rsidRPr="00C12C33">
        <w:rPr>
          <w:rFonts w:ascii="Arial" w:hAnsi="Arial" w:cs="Arial"/>
          <w:sz w:val="24"/>
          <w:szCs w:val="24"/>
        </w:rPr>
        <w:t>Providing advice and information on learning opportunities including by referring people to adult career advice</w:t>
      </w:r>
    </w:p>
    <w:p w:rsidR="00C12C33" w:rsidRPr="00C12C33" w:rsidRDefault="00C12C33" w:rsidP="00AC0B67">
      <w:pPr>
        <w:pStyle w:val="ListParagraph"/>
        <w:ind w:left="1440"/>
        <w:jc w:val="both"/>
        <w:rPr>
          <w:rFonts w:ascii="Arial" w:hAnsi="Arial" w:cs="Arial"/>
          <w:sz w:val="24"/>
          <w:szCs w:val="24"/>
        </w:rPr>
      </w:pPr>
    </w:p>
    <w:p w:rsidR="00C12C33" w:rsidRPr="00C12C33" w:rsidRDefault="00C12C33" w:rsidP="00AC0B67">
      <w:pPr>
        <w:pStyle w:val="ListParagraph"/>
        <w:numPr>
          <w:ilvl w:val="0"/>
          <w:numId w:val="15"/>
        </w:numPr>
        <w:spacing w:after="0" w:line="240" w:lineRule="auto"/>
        <w:ind w:left="1440"/>
        <w:jc w:val="both"/>
        <w:rPr>
          <w:rFonts w:ascii="Arial" w:hAnsi="Arial" w:cs="Arial"/>
          <w:sz w:val="24"/>
          <w:szCs w:val="24"/>
        </w:rPr>
      </w:pPr>
      <w:r w:rsidRPr="00C12C33">
        <w:rPr>
          <w:rFonts w:ascii="Arial" w:hAnsi="Arial" w:cs="Arial"/>
          <w:sz w:val="24"/>
          <w:szCs w:val="24"/>
        </w:rPr>
        <w:t>Working with external stakeholders such as learning providers</w:t>
      </w:r>
    </w:p>
    <w:p w:rsidR="00C12C33" w:rsidRDefault="00C12C33" w:rsidP="006C53BF">
      <w:pPr>
        <w:spacing w:after="0" w:line="240" w:lineRule="auto"/>
        <w:jc w:val="both"/>
        <w:rPr>
          <w:rFonts w:ascii="Arial" w:hAnsi="Arial" w:cs="Arial"/>
          <w:sz w:val="24"/>
          <w:szCs w:val="24"/>
        </w:rPr>
      </w:pPr>
    </w:p>
    <w:p w:rsidR="000E16CB" w:rsidRDefault="000E16CB" w:rsidP="006C53BF">
      <w:pPr>
        <w:spacing w:after="0" w:line="240" w:lineRule="auto"/>
        <w:jc w:val="both"/>
        <w:rPr>
          <w:rFonts w:ascii="Arial" w:hAnsi="Arial" w:cs="Arial"/>
          <w:sz w:val="24"/>
          <w:szCs w:val="24"/>
        </w:rPr>
      </w:pPr>
    </w:p>
    <w:p w:rsidR="00E12B4B" w:rsidRPr="00F13E1A" w:rsidRDefault="00E12B4B" w:rsidP="00AC0B67">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53</w:t>
      </w:r>
    </w:p>
    <w:p w:rsidR="00E12B4B" w:rsidRDefault="00E12B4B" w:rsidP="00AC0B67">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Has DEL correctly identified the impacts of the proposed policies? If you have any evidence relating to possible impacts we would be happy to receive it.</w:t>
      </w:r>
    </w:p>
    <w:p w:rsidR="00C228DD" w:rsidRDefault="00C228DD" w:rsidP="006C53BF">
      <w:pPr>
        <w:spacing w:after="0" w:line="240" w:lineRule="auto"/>
        <w:jc w:val="both"/>
        <w:rPr>
          <w:rFonts w:ascii="Arial" w:hAnsi="Arial" w:cs="Arial"/>
          <w:color w:val="0070C0"/>
          <w:sz w:val="24"/>
          <w:szCs w:val="24"/>
        </w:rPr>
      </w:pPr>
    </w:p>
    <w:p w:rsidR="00C228DD" w:rsidRPr="00C228DD" w:rsidRDefault="00AC0B67" w:rsidP="006C53BF">
      <w:pPr>
        <w:spacing w:after="0" w:line="240" w:lineRule="auto"/>
        <w:jc w:val="both"/>
        <w:rPr>
          <w:rFonts w:ascii="Arial" w:hAnsi="Arial" w:cs="Arial"/>
          <w:sz w:val="24"/>
          <w:szCs w:val="24"/>
        </w:rPr>
      </w:pPr>
      <w:r>
        <w:rPr>
          <w:rFonts w:ascii="Arial" w:hAnsi="Arial" w:cs="Arial"/>
          <w:sz w:val="24"/>
          <w:szCs w:val="24"/>
        </w:rPr>
        <w:t>3.116</w:t>
      </w:r>
      <w:r>
        <w:rPr>
          <w:rFonts w:ascii="Arial" w:hAnsi="Arial" w:cs="Arial"/>
          <w:sz w:val="24"/>
          <w:szCs w:val="24"/>
        </w:rPr>
        <w:tab/>
      </w:r>
      <w:r w:rsidR="00C228DD" w:rsidRPr="00C228DD">
        <w:rPr>
          <w:rFonts w:ascii="Arial" w:hAnsi="Arial" w:cs="Arial"/>
          <w:sz w:val="24"/>
          <w:szCs w:val="24"/>
        </w:rPr>
        <w:t>Please see the answer to question</w:t>
      </w:r>
      <w:r w:rsidR="00C228DD">
        <w:rPr>
          <w:rFonts w:ascii="Arial" w:hAnsi="Arial" w:cs="Arial"/>
          <w:sz w:val="24"/>
          <w:szCs w:val="24"/>
        </w:rPr>
        <w:t xml:space="preserve"> 50.</w:t>
      </w:r>
    </w:p>
    <w:p w:rsidR="00C228DD" w:rsidRPr="00F13E1A" w:rsidRDefault="00C228DD" w:rsidP="006C53BF">
      <w:pPr>
        <w:spacing w:after="0" w:line="240" w:lineRule="auto"/>
        <w:jc w:val="both"/>
        <w:rPr>
          <w:rFonts w:ascii="Arial" w:hAnsi="Arial" w:cs="Arial"/>
          <w:color w:val="0070C0"/>
          <w:sz w:val="24"/>
          <w:szCs w:val="24"/>
        </w:rPr>
      </w:pPr>
    </w:p>
    <w:p w:rsidR="00E12B4B" w:rsidRPr="00F13E1A" w:rsidRDefault="00E12B4B" w:rsidP="006C53BF">
      <w:pPr>
        <w:spacing w:after="0" w:line="240" w:lineRule="auto"/>
        <w:jc w:val="both"/>
        <w:rPr>
          <w:rFonts w:ascii="Arial" w:hAnsi="Arial" w:cs="Arial"/>
          <w:color w:val="0070C0"/>
          <w:sz w:val="24"/>
          <w:szCs w:val="24"/>
        </w:rPr>
      </w:pPr>
    </w:p>
    <w:p w:rsidR="00E12B4B" w:rsidRPr="00F13E1A" w:rsidRDefault="00E12B4B" w:rsidP="00AC0B67">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54</w:t>
      </w:r>
    </w:p>
    <w:p w:rsidR="00E12B4B" w:rsidRDefault="00E12B4B" w:rsidP="00AC0B67">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 xml:space="preserve">If you have been involved in a Collective Redundancy consultation in the last five years, </w:t>
      </w:r>
      <w:r w:rsidR="00C03604" w:rsidRPr="00F13E1A">
        <w:rPr>
          <w:rFonts w:ascii="Arial" w:hAnsi="Arial" w:cs="Arial"/>
          <w:color w:val="0070C0"/>
          <w:sz w:val="24"/>
          <w:szCs w:val="24"/>
        </w:rPr>
        <w:t xml:space="preserve">how long did it take to </w:t>
      </w:r>
      <w:r w:rsidRPr="00F13E1A">
        <w:rPr>
          <w:rFonts w:ascii="Arial" w:hAnsi="Arial" w:cs="Arial"/>
          <w:color w:val="0070C0"/>
          <w:sz w:val="24"/>
          <w:szCs w:val="24"/>
        </w:rPr>
        <w:t>reach agreement?</w:t>
      </w:r>
    </w:p>
    <w:p w:rsidR="00C228DD" w:rsidRDefault="00C228DD" w:rsidP="006C53BF">
      <w:pPr>
        <w:spacing w:after="0" w:line="240" w:lineRule="auto"/>
        <w:jc w:val="both"/>
        <w:rPr>
          <w:rFonts w:ascii="Arial" w:hAnsi="Arial" w:cs="Arial"/>
          <w:color w:val="0070C0"/>
          <w:sz w:val="24"/>
          <w:szCs w:val="24"/>
        </w:rPr>
      </w:pPr>
    </w:p>
    <w:p w:rsidR="00C228DD" w:rsidRPr="00C228DD" w:rsidRDefault="00AC0B67" w:rsidP="006C53BF">
      <w:pPr>
        <w:spacing w:after="0" w:line="240" w:lineRule="auto"/>
        <w:jc w:val="both"/>
        <w:rPr>
          <w:rFonts w:ascii="Arial" w:hAnsi="Arial" w:cs="Arial"/>
          <w:sz w:val="24"/>
          <w:szCs w:val="24"/>
        </w:rPr>
      </w:pPr>
      <w:r>
        <w:rPr>
          <w:rFonts w:ascii="Arial" w:hAnsi="Arial" w:cs="Arial"/>
          <w:sz w:val="24"/>
          <w:szCs w:val="24"/>
        </w:rPr>
        <w:t>3.117</w:t>
      </w:r>
      <w:r>
        <w:rPr>
          <w:rFonts w:ascii="Arial" w:hAnsi="Arial" w:cs="Arial"/>
          <w:sz w:val="24"/>
          <w:szCs w:val="24"/>
        </w:rPr>
        <w:tab/>
      </w:r>
      <w:r w:rsidR="00C228DD" w:rsidRPr="00C228DD">
        <w:rPr>
          <w:rFonts w:ascii="Arial" w:hAnsi="Arial" w:cs="Arial"/>
          <w:sz w:val="24"/>
          <w:szCs w:val="24"/>
        </w:rPr>
        <w:t>Please see the answer to question</w:t>
      </w:r>
      <w:r w:rsidR="00C228DD">
        <w:rPr>
          <w:rFonts w:ascii="Arial" w:hAnsi="Arial" w:cs="Arial"/>
          <w:sz w:val="24"/>
          <w:szCs w:val="24"/>
        </w:rPr>
        <w:t xml:space="preserve"> 50.</w:t>
      </w:r>
    </w:p>
    <w:p w:rsidR="00C228DD" w:rsidRPr="00F13E1A" w:rsidRDefault="00C228DD" w:rsidP="006C53BF">
      <w:pPr>
        <w:spacing w:after="0" w:line="240" w:lineRule="auto"/>
        <w:jc w:val="both"/>
        <w:rPr>
          <w:rFonts w:ascii="Arial" w:hAnsi="Arial" w:cs="Arial"/>
          <w:color w:val="0070C0"/>
          <w:sz w:val="24"/>
          <w:szCs w:val="24"/>
        </w:rPr>
      </w:pPr>
    </w:p>
    <w:p w:rsidR="00C03604" w:rsidRPr="00F13E1A" w:rsidRDefault="00C03604" w:rsidP="006C53BF">
      <w:pPr>
        <w:spacing w:after="0" w:line="240" w:lineRule="auto"/>
        <w:jc w:val="both"/>
        <w:rPr>
          <w:rFonts w:ascii="Arial" w:hAnsi="Arial" w:cs="Arial"/>
          <w:color w:val="0070C0"/>
          <w:sz w:val="24"/>
          <w:szCs w:val="24"/>
        </w:rPr>
      </w:pPr>
    </w:p>
    <w:p w:rsidR="00E12B4B" w:rsidRPr="00F13E1A" w:rsidRDefault="00E12B4B" w:rsidP="00AC0B67">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55</w:t>
      </w:r>
    </w:p>
    <w:p w:rsidR="00E12B4B" w:rsidRPr="00F13E1A" w:rsidRDefault="00E12B4B" w:rsidP="00AC0B67">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If you have carr</w:t>
      </w:r>
      <w:r w:rsidR="00C03604" w:rsidRPr="00F13E1A">
        <w:rPr>
          <w:rFonts w:ascii="Arial" w:hAnsi="Arial" w:cs="Arial"/>
          <w:color w:val="0070C0"/>
          <w:sz w:val="24"/>
          <w:szCs w:val="24"/>
        </w:rPr>
        <w:t xml:space="preserve">ied out a Collective Redundancy </w:t>
      </w:r>
      <w:r w:rsidRPr="00F13E1A">
        <w:rPr>
          <w:rFonts w:ascii="Arial" w:hAnsi="Arial" w:cs="Arial"/>
          <w:color w:val="0070C0"/>
          <w:sz w:val="24"/>
          <w:szCs w:val="24"/>
        </w:rPr>
        <w:t>consultation in the last five yea</w:t>
      </w:r>
      <w:r w:rsidR="00C03604" w:rsidRPr="00F13E1A">
        <w:rPr>
          <w:rFonts w:ascii="Arial" w:hAnsi="Arial" w:cs="Arial"/>
          <w:color w:val="0070C0"/>
          <w:sz w:val="24"/>
          <w:szCs w:val="24"/>
        </w:rPr>
        <w:t xml:space="preserve">rs, what effect, if any, did it </w:t>
      </w:r>
      <w:r w:rsidRPr="00F13E1A">
        <w:rPr>
          <w:rFonts w:ascii="Arial" w:hAnsi="Arial" w:cs="Arial"/>
          <w:color w:val="0070C0"/>
          <w:sz w:val="24"/>
          <w:szCs w:val="24"/>
        </w:rPr>
        <w:t>have on your regular business during this time?</w:t>
      </w:r>
    </w:p>
    <w:p w:rsidR="00C03604" w:rsidRPr="00F13E1A" w:rsidRDefault="00C03604" w:rsidP="006C53BF">
      <w:pPr>
        <w:spacing w:after="0" w:line="240" w:lineRule="auto"/>
        <w:jc w:val="both"/>
        <w:rPr>
          <w:rFonts w:ascii="Arial" w:hAnsi="Arial" w:cs="Arial"/>
          <w:color w:val="0070C0"/>
          <w:sz w:val="24"/>
          <w:szCs w:val="24"/>
        </w:rPr>
      </w:pPr>
    </w:p>
    <w:p w:rsidR="00911AE8" w:rsidRPr="00AC0B67" w:rsidRDefault="00AC0B67" w:rsidP="006C53BF">
      <w:pPr>
        <w:spacing w:after="0" w:line="240" w:lineRule="auto"/>
        <w:jc w:val="both"/>
        <w:rPr>
          <w:rFonts w:ascii="Arial" w:hAnsi="Arial" w:cs="Arial"/>
          <w:sz w:val="24"/>
          <w:szCs w:val="24"/>
        </w:rPr>
      </w:pPr>
      <w:r>
        <w:rPr>
          <w:rFonts w:ascii="Arial" w:hAnsi="Arial" w:cs="Arial"/>
          <w:sz w:val="24"/>
          <w:szCs w:val="24"/>
        </w:rPr>
        <w:t>3.118</w:t>
      </w:r>
      <w:r>
        <w:rPr>
          <w:rFonts w:ascii="Arial" w:hAnsi="Arial" w:cs="Arial"/>
          <w:sz w:val="24"/>
          <w:szCs w:val="24"/>
        </w:rPr>
        <w:tab/>
      </w:r>
      <w:r w:rsidR="00C228DD" w:rsidRPr="00C228DD">
        <w:rPr>
          <w:rFonts w:ascii="Arial" w:hAnsi="Arial" w:cs="Arial"/>
          <w:sz w:val="24"/>
          <w:szCs w:val="24"/>
        </w:rPr>
        <w:t>Please see the answer to question</w:t>
      </w:r>
      <w:r w:rsidR="00C228DD">
        <w:rPr>
          <w:rFonts w:ascii="Arial" w:hAnsi="Arial" w:cs="Arial"/>
          <w:sz w:val="24"/>
          <w:szCs w:val="24"/>
        </w:rPr>
        <w:t xml:space="preserve"> 50.</w:t>
      </w:r>
    </w:p>
    <w:p w:rsidR="00911AE8" w:rsidRDefault="00911AE8" w:rsidP="006C53BF">
      <w:pPr>
        <w:spacing w:after="0" w:line="240" w:lineRule="auto"/>
        <w:jc w:val="both"/>
        <w:rPr>
          <w:rFonts w:ascii="Arial" w:hAnsi="Arial" w:cs="Arial"/>
          <w:sz w:val="28"/>
          <w:szCs w:val="28"/>
        </w:rPr>
      </w:pPr>
    </w:p>
    <w:p w:rsidR="00E12B4B" w:rsidRPr="00DB5898" w:rsidRDefault="00E12B4B" w:rsidP="006C53BF">
      <w:pPr>
        <w:spacing w:after="0" w:line="240" w:lineRule="auto"/>
        <w:jc w:val="both"/>
        <w:rPr>
          <w:rFonts w:ascii="Arial" w:hAnsi="Arial" w:cs="Arial"/>
          <w:b/>
          <w:sz w:val="28"/>
          <w:szCs w:val="28"/>
        </w:rPr>
      </w:pPr>
      <w:r w:rsidRPr="00DB5898">
        <w:rPr>
          <w:rFonts w:ascii="Arial" w:hAnsi="Arial" w:cs="Arial"/>
          <w:b/>
          <w:sz w:val="28"/>
          <w:szCs w:val="28"/>
        </w:rPr>
        <w:t>Review of compromise agreements and pos</w:t>
      </w:r>
      <w:r w:rsidR="00C03604" w:rsidRPr="00DB5898">
        <w:rPr>
          <w:rFonts w:ascii="Arial" w:hAnsi="Arial" w:cs="Arial"/>
          <w:b/>
          <w:sz w:val="28"/>
          <w:szCs w:val="28"/>
        </w:rPr>
        <w:t xml:space="preserve">sible introduction of a system </w:t>
      </w:r>
      <w:r w:rsidRPr="00DB5898">
        <w:rPr>
          <w:rFonts w:ascii="Arial" w:hAnsi="Arial" w:cs="Arial"/>
          <w:b/>
          <w:sz w:val="28"/>
          <w:szCs w:val="28"/>
        </w:rPr>
        <w:t>of protected conversations</w:t>
      </w:r>
    </w:p>
    <w:p w:rsidR="000627B4" w:rsidRDefault="000627B4" w:rsidP="006C53BF">
      <w:pPr>
        <w:spacing w:after="0" w:line="240" w:lineRule="auto"/>
        <w:jc w:val="both"/>
        <w:rPr>
          <w:rFonts w:ascii="Arial" w:hAnsi="Arial" w:cs="Arial"/>
          <w:b/>
          <w:color w:val="0070C0"/>
          <w:sz w:val="24"/>
          <w:szCs w:val="24"/>
        </w:rPr>
      </w:pPr>
    </w:p>
    <w:p w:rsidR="000627B4"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3.119</w:t>
      </w:r>
      <w:r>
        <w:rPr>
          <w:rFonts w:ascii="Arial" w:hAnsi="Arial" w:cs="Arial"/>
          <w:sz w:val="24"/>
          <w:szCs w:val="24"/>
        </w:rPr>
        <w:tab/>
      </w:r>
      <w:r w:rsidR="000627B4">
        <w:rPr>
          <w:rFonts w:ascii="Arial" w:hAnsi="Arial" w:cs="Arial"/>
          <w:sz w:val="24"/>
          <w:szCs w:val="24"/>
        </w:rPr>
        <w:t>Congress</w:t>
      </w:r>
      <w:r w:rsidR="000627B4" w:rsidRPr="000627B4">
        <w:rPr>
          <w:rFonts w:ascii="Arial" w:hAnsi="Arial" w:cs="Arial"/>
          <w:sz w:val="24"/>
          <w:szCs w:val="24"/>
        </w:rPr>
        <w:t xml:space="preserve"> believes that every employee should have a fundamental right to protection from unfair and arbitrary dismissal.</w:t>
      </w:r>
    </w:p>
    <w:p w:rsidR="000627B4" w:rsidRPr="000627B4" w:rsidRDefault="000627B4" w:rsidP="006C53BF">
      <w:pPr>
        <w:spacing w:after="0" w:line="240" w:lineRule="auto"/>
        <w:jc w:val="both"/>
        <w:rPr>
          <w:rFonts w:ascii="Arial" w:hAnsi="Arial" w:cs="Arial"/>
          <w:sz w:val="24"/>
          <w:szCs w:val="24"/>
        </w:rPr>
      </w:pPr>
    </w:p>
    <w:p w:rsidR="000627B4" w:rsidRPr="000627B4" w:rsidRDefault="00AC0B67" w:rsidP="006C53BF">
      <w:pPr>
        <w:spacing w:after="0" w:line="240" w:lineRule="auto"/>
        <w:jc w:val="both"/>
        <w:rPr>
          <w:rFonts w:ascii="Arial" w:hAnsi="Arial" w:cs="Arial"/>
          <w:sz w:val="24"/>
          <w:szCs w:val="24"/>
        </w:rPr>
      </w:pPr>
      <w:r>
        <w:rPr>
          <w:rFonts w:ascii="Arial" w:hAnsi="Arial" w:cs="Arial"/>
          <w:sz w:val="24"/>
          <w:szCs w:val="24"/>
        </w:rPr>
        <w:t>3.120</w:t>
      </w:r>
      <w:r>
        <w:rPr>
          <w:rFonts w:ascii="Arial" w:hAnsi="Arial" w:cs="Arial"/>
          <w:sz w:val="24"/>
          <w:szCs w:val="24"/>
        </w:rPr>
        <w:tab/>
      </w:r>
      <w:r w:rsidR="000627B4" w:rsidRPr="000627B4">
        <w:rPr>
          <w:rFonts w:ascii="Arial" w:hAnsi="Arial" w:cs="Arial"/>
          <w:sz w:val="24"/>
          <w:szCs w:val="24"/>
        </w:rPr>
        <w:t>Article 4 of the ILO Convention 158 on the Termination of Employment states</w:t>
      </w:r>
    </w:p>
    <w:p w:rsidR="000627B4" w:rsidRDefault="000627B4" w:rsidP="00AC0B67">
      <w:pPr>
        <w:spacing w:after="0" w:line="240" w:lineRule="auto"/>
        <w:ind w:left="720"/>
        <w:jc w:val="both"/>
        <w:rPr>
          <w:rFonts w:ascii="Arial" w:hAnsi="Arial" w:cs="Arial"/>
          <w:sz w:val="24"/>
          <w:szCs w:val="24"/>
        </w:rPr>
      </w:pPr>
      <w:r w:rsidRPr="000627B4">
        <w:rPr>
          <w:rFonts w:ascii="Arial" w:hAnsi="Arial" w:cs="Arial"/>
          <w:sz w:val="24"/>
          <w:szCs w:val="24"/>
        </w:rPr>
        <w:t>‘</w:t>
      </w:r>
      <w:r w:rsidRPr="000627B4">
        <w:rPr>
          <w:rFonts w:ascii="Arial" w:hAnsi="Arial" w:cs="Arial"/>
          <w:i/>
          <w:sz w:val="24"/>
          <w:szCs w:val="24"/>
        </w:rPr>
        <w:t xml:space="preserve">The employment of a worker shall not be terminated unless there is a valid reason for such termination connected with the capacity or conduct of the </w:t>
      </w:r>
      <w:r w:rsidRPr="000627B4">
        <w:rPr>
          <w:rFonts w:ascii="Arial" w:hAnsi="Arial" w:cs="Arial"/>
          <w:i/>
          <w:sz w:val="24"/>
          <w:szCs w:val="24"/>
        </w:rPr>
        <w:lastRenderedPageBreak/>
        <w:t>worker or based on the operational requirements of the undertaking, establishment or service.</w:t>
      </w:r>
      <w:r w:rsidRPr="000627B4">
        <w:rPr>
          <w:rFonts w:ascii="Arial" w:hAnsi="Arial" w:cs="Arial"/>
          <w:sz w:val="24"/>
          <w:szCs w:val="24"/>
        </w:rPr>
        <w:t>’</w:t>
      </w:r>
    </w:p>
    <w:p w:rsidR="000627B4" w:rsidRPr="000627B4" w:rsidRDefault="000627B4" w:rsidP="006C53BF">
      <w:pPr>
        <w:spacing w:after="0" w:line="240" w:lineRule="auto"/>
        <w:jc w:val="both"/>
        <w:rPr>
          <w:rFonts w:ascii="Arial" w:hAnsi="Arial" w:cs="Arial"/>
          <w:sz w:val="24"/>
          <w:szCs w:val="24"/>
        </w:rPr>
      </w:pPr>
    </w:p>
    <w:p w:rsidR="000627B4" w:rsidRPr="000627B4"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3.121</w:t>
      </w:r>
      <w:r>
        <w:rPr>
          <w:rFonts w:ascii="Arial" w:hAnsi="Arial" w:cs="Arial"/>
          <w:sz w:val="24"/>
          <w:szCs w:val="24"/>
        </w:rPr>
        <w:tab/>
      </w:r>
      <w:r w:rsidR="000627B4" w:rsidRPr="000627B4">
        <w:rPr>
          <w:rFonts w:ascii="Arial" w:hAnsi="Arial" w:cs="Arial"/>
          <w:sz w:val="24"/>
          <w:szCs w:val="24"/>
        </w:rPr>
        <w:t>Article 30 of the Charter of Fundamental Rights of the European Union states that:</w:t>
      </w:r>
      <w:r>
        <w:rPr>
          <w:rFonts w:ascii="Arial" w:hAnsi="Arial" w:cs="Arial"/>
          <w:sz w:val="24"/>
          <w:szCs w:val="24"/>
        </w:rPr>
        <w:t xml:space="preserve"> </w:t>
      </w:r>
      <w:r w:rsidR="000627B4" w:rsidRPr="000627B4">
        <w:rPr>
          <w:rFonts w:ascii="Arial" w:hAnsi="Arial" w:cs="Arial"/>
          <w:sz w:val="24"/>
          <w:szCs w:val="24"/>
        </w:rPr>
        <w:t>‘</w:t>
      </w:r>
      <w:r w:rsidR="000627B4" w:rsidRPr="000627B4">
        <w:rPr>
          <w:rFonts w:ascii="Arial" w:hAnsi="Arial" w:cs="Arial"/>
          <w:i/>
          <w:sz w:val="24"/>
          <w:szCs w:val="24"/>
        </w:rPr>
        <w:t>Every worker has the right to protection against unjustified dismissal, in accordance with Community law and national laws and practices.</w:t>
      </w:r>
      <w:r w:rsidR="000627B4" w:rsidRPr="000627B4">
        <w:rPr>
          <w:rFonts w:ascii="Arial" w:hAnsi="Arial" w:cs="Arial"/>
          <w:sz w:val="24"/>
          <w:szCs w:val="24"/>
        </w:rPr>
        <w:t>’</w:t>
      </w:r>
    </w:p>
    <w:p w:rsidR="000627B4" w:rsidRPr="000627B4" w:rsidRDefault="000627B4" w:rsidP="006C53BF">
      <w:pPr>
        <w:spacing w:after="0" w:line="240" w:lineRule="auto"/>
        <w:jc w:val="both"/>
        <w:rPr>
          <w:rFonts w:ascii="Arial" w:hAnsi="Arial" w:cs="Arial"/>
          <w:sz w:val="24"/>
          <w:szCs w:val="24"/>
        </w:rPr>
      </w:pPr>
    </w:p>
    <w:p w:rsidR="00C03604"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3.122</w:t>
      </w:r>
      <w:r>
        <w:rPr>
          <w:rFonts w:ascii="Arial" w:hAnsi="Arial" w:cs="Arial"/>
          <w:sz w:val="24"/>
          <w:szCs w:val="24"/>
        </w:rPr>
        <w:tab/>
      </w:r>
      <w:r w:rsidR="00E36A26" w:rsidRPr="00E36A26">
        <w:rPr>
          <w:rFonts w:ascii="Arial" w:hAnsi="Arial" w:cs="Arial"/>
          <w:sz w:val="24"/>
          <w:szCs w:val="24"/>
        </w:rPr>
        <w:t>Congress is totally opposed to introduction of a system of protected conversations and the directly related review of compromise agreements</w:t>
      </w:r>
      <w:r w:rsidR="00E36A26">
        <w:rPr>
          <w:rFonts w:ascii="Arial" w:hAnsi="Arial" w:cs="Arial"/>
          <w:sz w:val="24"/>
          <w:szCs w:val="24"/>
        </w:rPr>
        <w:t xml:space="preserve">. We regard these proposals as unjust and bad legislation that will promote </w:t>
      </w:r>
      <w:r w:rsidR="00E36A26" w:rsidRPr="00E36A26">
        <w:rPr>
          <w:rFonts w:ascii="Arial" w:hAnsi="Arial" w:cs="Arial"/>
          <w:sz w:val="24"/>
          <w:szCs w:val="24"/>
        </w:rPr>
        <w:t>bad manage</w:t>
      </w:r>
      <w:r w:rsidR="00E36A26">
        <w:rPr>
          <w:rFonts w:ascii="Arial" w:hAnsi="Arial" w:cs="Arial"/>
          <w:sz w:val="24"/>
          <w:szCs w:val="24"/>
        </w:rPr>
        <w:t>ment</w:t>
      </w:r>
      <w:r w:rsidR="00E36A26" w:rsidRPr="00E36A26">
        <w:rPr>
          <w:rFonts w:ascii="Arial" w:hAnsi="Arial" w:cs="Arial"/>
          <w:sz w:val="24"/>
          <w:szCs w:val="24"/>
        </w:rPr>
        <w:t xml:space="preserve"> practices</w:t>
      </w:r>
      <w:r w:rsidR="00E36A26">
        <w:rPr>
          <w:rFonts w:ascii="Arial" w:hAnsi="Arial" w:cs="Arial"/>
          <w:sz w:val="24"/>
          <w:szCs w:val="24"/>
        </w:rPr>
        <w:t xml:space="preserve"> and will be</w:t>
      </w:r>
      <w:r w:rsidR="00E36A26" w:rsidRPr="00E36A26">
        <w:rPr>
          <w:rFonts w:ascii="Arial" w:hAnsi="Arial" w:cs="Arial"/>
          <w:sz w:val="24"/>
          <w:szCs w:val="24"/>
        </w:rPr>
        <w:t xml:space="preserve"> open to abuse by em</w:t>
      </w:r>
      <w:r w:rsidR="00E36A26">
        <w:rPr>
          <w:rFonts w:ascii="Arial" w:hAnsi="Arial" w:cs="Arial"/>
          <w:sz w:val="24"/>
          <w:szCs w:val="24"/>
        </w:rPr>
        <w:t xml:space="preserve">ployers. They will send a clear </w:t>
      </w:r>
      <w:r w:rsidR="00E36A26" w:rsidRPr="00E36A26">
        <w:rPr>
          <w:rFonts w:ascii="Arial" w:hAnsi="Arial" w:cs="Arial"/>
          <w:sz w:val="24"/>
          <w:szCs w:val="24"/>
        </w:rPr>
        <w:t>signal that employers are free to sack staff for arb</w:t>
      </w:r>
      <w:r w:rsidR="00E36A26">
        <w:rPr>
          <w:rFonts w:ascii="Arial" w:hAnsi="Arial" w:cs="Arial"/>
          <w:sz w:val="24"/>
          <w:szCs w:val="24"/>
        </w:rPr>
        <w:t xml:space="preserve">itrary reasons without the need </w:t>
      </w:r>
      <w:r w:rsidR="00E36A26" w:rsidRPr="00E36A26">
        <w:rPr>
          <w:rFonts w:ascii="Arial" w:hAnsi="Arial" w:cs="Arial"/>
          <w:sz w:val="24"/>
          <w:szCs w:val="24"/>
        </w:rPr>
        <w:t>to follow a fair procedure.</w:t>
      </w:r>
      <w:r w:rsidR="00E36A26" w:rsidRPr="00E36A26">
        <w:t xml:space="preserve"> </w:t>
      </w:r>
      <w:r w:rsidR="00E36A26">
        <w:rPr>
          <w:rFonts w:ascii="Arial" w:hAnsi="Arial" w:cs="Arial"/>
          <w:sz w:val="24"/>
          <w:szCs w:val="24"/>
        </w:rPr>
        <w:t xml:space="preserve">The proposals do not reflect </w:t>
      </w:r>
      <w:r w:rsidR="00E36A26" w:rsidRPr="00E36A26">
        <w:rPr>
          <w:rFonts w:ascii="Arial" w:hAnsi="Arial" w:cs="Arial"/>
          <w:sz w:val="24"/>
          <w:szCs w:val="24"/>
        </w:rPr>
        <w:t>the reality of the workplace and the imbalance of power with</w:t>
      </w:r>
      <w:r w:rsidR="00E36A26">
        <w:rPr>
          <w:rFonts w:ascii="Arial" w:hAnsi="Arial" w:cs="Arial"/>
          <w:sz w:val="24"/>
          <w:szCs w:val="24"/>
        </w:rPr>
        <w:t xml:space="preserve">in the employment </w:t>
      </w:r>
      <w:r w:rsidR="00E36A26" w:rsidRPr="00E36A26">
        <w:rPr>
          <w:rFonts w:ascii="Arial" w:hAnsi="Arial" w:cs="Arial"/>
          <w:sz w:val="24"/>
          <w:szCs w:val="24"/>
        </w:rPr>
        <w:t>relationship.</w:t>
      </w:r>
    </w:p>
    <w:p w:rsidR="00365E11" w:rsidRDefault="00365E11" w:rsidP="006C53BF">
      <w:pPr>
        <w:spacing w:after="0" w:line="240" w:lineRule="auto"/>
        <w:jc w:val="both"/>
        <w:rPr>
          <w:rFonts w:ascii="Arial" w:hAnsi="Arial" w:cs="Arial"/>
          <w:sz w:val="24"/>
          <w:szCs w:val="24"/>
        </w:rPr>
      </w:pPr>
    </w:p>
    <w:p w:rsidR="00365E11"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3.123</w:t>
      </w:r>
      <w:r>
        <w:rPr>
          <w:rFonts w:ascii="Arial" w:hAnsi="Arial" w:cs="Arial"/>
          <w:sz w:val="24"/>
          <w:szCs w:val="24"/>
        </w:rPr>
        <w:tab/>
      </w:r>
      <w:r w:rsidR="00365E11">
        <w:rPr>
          <w:rFonts w:ascii="Arial" w:hAnsi="Arial" w:cs="Arial"/>
          <w:sz w:val="24"/>
          <w:szCs w:val="24"/>
        </w:rPr>
        <w:t xml:space="preserve">Congress is concerned that the proposal is contrary to the spirit of </w:t>
      </w:r>
      <w:r w:rsidR="00365E11" w:rsidRPr="00365E11">
        <w:rPr>
          <w:rFonts w:ascii="Arial" w:hAnsi="Arial" w:cs="Arial"/>
          <w:sz w:val="24"/>
          <w:szCs w:val="24"/>
        </w:rPr>
        <w:t>Article 4 of the ILO Convention 158</w:t>
      </w:r>
      <w:r w:rsidR="00365E11">
        <w:rPr>
          <w:rFonts w:ascii="Arial" w:hAnsi="Arial" w:cs="Arial"/>
          <w:sz w:val="24"/>
          <w:szCs w:val="24"/>
        </w:rPr>
        <w:t xml:space="preserve"> and </w:t>
      </w:r>
      <w:r w:rsidR="00365E11" w:rsidRPr="00365E11">
        <w:rPr>
          <w:rFonts w:ascii="Arial" w:hAnsi="Arial" w:cs="Arial"/>
          <w:sz w:val="24"/>
          <w:szCs w:val="24"/>
        </w:rPr>
        <w:t>Article 30 of the Charter of Fundamental Rights of the European Union</w:t>
      </w:r>
      <w:r w:rsidR="00365E11">
        <w:rPr>
          <w:rFonts w:ascii="Arial" w:hAnsi="Arial" w:cs="Arial"/>
          <w:sz w:val="24"/>
          <w:szCs w:val="24"/>
        </w:rPr>
        <w:t>.</w:t>
      </w:r>
    </w:p>
    <w:p w:rsidR="00E36A26" w:rsidRDefault="00E36A26" w:rsidP="006C53BF">
      <w:pPr>
        <w:spacing w:after="0" w:line="240" w:lineRule="auto"/>
        <w:jc w:val="both"/>
        <w:rPr>
          <w:rFonts w:ascii="Arial" w:hAnsi="Arial" w:cs="Arial"/>
          <w:sz w:val="24"/>
          <w:szCs w:val="24"/>
        </w:rPr>
      </w:pPr>
    </w:p>
    <w:p w:rsidR="00E36A26"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3.124</w:t>
      </w:r>
      <w:r>
        <w:rPr>
          <w:rFonts w:ascii="Arial" w:hAnsi="Arial" w:cs="Arial"/>
          <w:sz w:val="24"/>
          <w:szCs w:val="24"/>
        </w:rPr>
        <w:tab/>
      </w:r>
      <w:r w:rsidR="00E36A26" w:rsidRPr="00E36A26">
        <w:rPr>
          <w:rFonts w:ascii="Arial" w:hAnsi="Arial" w:cs="Arial"/>
          <w:sz w:val="24"/>
          <w:szCs w:val="24"/>
        </w:rPr>
        <w:t xml:space="preserve">The measures are also likely to have unforeseen </w:t>
      </w:r>
      <w:r w:rsidR="00E36A26">
        <w:rPr>
          <w:rFonts w:ascii="Arial" w:hAnsi="Arial" w:cs="Arial"/>
          <w:sz w:val="24"/>
          <w:szCs w:val="24"/>
        </w:rPr>
        <w:t xml:space="preserve">consequences for employers. The </w:t>
      </w:r>
      <w:r w:rsidR="00E36A26" w:rsidRPr="00E36A26">
        <w:rPr>
          <w:rFonts w:ascii="Arial" w:hAnsi="Arial" w:cs="Arial"/>
          <w:sz w:val="24"/>
          <w:szCs w:val="24"/>
        </w:rPr>
        <w:t>complex rules on whether conversations and offers</w:t>
      </w:r>
      <w:r w:rsidR="00E36A26">
        <w:rPr>
          <w:rFonts w:ascii="Arial" w:hAnsi="Arial" w:cs="Arial"/>
          <w:sz w:val="24"/>
          <w:szCs w:val="24"/>
        </w:rPr>
        <w:t xml:space="preserve"> can be admitted as evidence at </w:t>
      </w:r>
      <w:r w:rsidR="00E36A26" w:rsidRPr="00E36A26">
        <w:rPr>
          <w:rFonts w:ascii="Arial" w:hAnsi="Arial" w:cs="Arial"/>
          <w:sz w:val="24"/>
          <w:szCs w:val="24"/>
        </w:rPr>
        <w:t xml:space="preserve">an employment tribunal will create uncertainty </w:t>
      </w:r>
      <w:r w:rsidR="00E36A26">
        <w:rPr>
          <w:rFonts w:ascii="Arial" w:hAnsi="Arial" w:cs="Arial"/>
          <w:sz w:val="24"/>
          <w:szCs w:val="24"/>
        </w:rPr>
        <w:t xml:space="preserve">and confusion for employers and </w:t>
      </w:r>
      <w:r w:rsidR="00E36A26" w:rsidRPr="00E36A26">
        <w:rPr>
          <w:rFonts w:ascii="Arial" w:hAnsi="Arial" w:cs="Arial"/>
          <w:sz w:val="24"/>
          <w:szCs w:val="24"/>
        </w:rPr>
        <w:t>will generate lengthy and costly legal disputes.</w:t>
      </w:r>
    </w:p>
    <w:p w:rsidR="00E36A26" w:rsidRDefault="00E36A26" w:rsidP="006C53BF">
      <w:pPr>
        <w:spacing w:after="0" w:line="240" w:lineRule="auto"/>
        <w:jc w:val="both"/>
        <w:rPr>
          <w:rFonts w:ascii="Arial" w:hAnsi="Arial" w:cs="Arial"/>
          <w:sz w:val="24"/>
          <w:szCs w:val="24"/>
        </w:rPr>
      </w:pPr>
    </w:p>
    <w:p w:rsidR="00365E11" w:rsidRPr="00365E11"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3.125</w:t>
      </w:r>
      <w:r>
        <w:rPr>
          <w:rFonts w:ascii="Arial" w:hAnsi="Arial" w:cs="Arial"/>
          <w:sz w:val="24"/>
          <w:szCs w:val="24"/>
        </w:rPr>
        <w:tab/>
      </w:r>
      <w:r w:rsidR="00365E11">
        <w:rPr>
          <w:rFonts w:ascii="Arial" w:hAnsi="Arial" w:cs="Arial"/>
          <w:sz w:val="24"/>
          <w:szCs w:val="24"/>
        </w:rPr>
        <w:t>Congress believes that the</w:t>
      </w:r>
      <w:r w:rsidR="00365E11" w:rsidRPr="00365E11">
        <w:t xml:space="preserve"> </w:t>
      </w:r>
      <w:r w:rsidR="00365E11" w:rsidRPr="00365E11">
        <w:rPr>
          <w:rFonts w:ascii="Arial" w:hAnsi="Arial" w:cs="Arial"/>
          <w:sz w:val="24"/>
          <w:szCs w:val="24"/>
        </w:rPr>
        <w:t xml:space="preserve">introduction of a system of protected conversations and the </w:t>
      </w:r>
      <w:r w:rsidR="00365E11">
        <w:rPr>
          <w:rFonts w:ascii="Arial" w:hAnsi="Arial" w:cs="Arial"/>
          <w:sz w:val="24"/>
          <w:szCs w:val="24"/>
        </w:rPr>
        <w:t xml:space="preserve">corresponding changes to </w:t>
      </w:r>
      <w:r w:rsidR="00365E11" w:rsidRPr="00365E11">
        <w:rPr>
          <w:rFonts w:ascii="Arial" w:hAnsi="Arial" w:cs="Arial"/>
          <w:sz w:val="24"/>
          <w:szCs w:val="24"/>
        </w:rPr>
        <w:t>compromise agreements</w:t>
      </w:r>
      <w:r w:rsidR="00365E11">
        <w:rPr>
          <w:rFonts w:ascii="Arial" w:hAnsi="Arial" w:cs="Arial"/>
          <w:sz w:val="24"/>
          <w:szCs w:val="24"/>
        </w:rPr>
        <w:t xml:space="preserve"> </w:t>
      </w:r>
      <w:r w:rsidR="00365E11" w:rsidRPr="00365E11">
        <w:rPr>
          <w:rFonts w:ascii="Arial" w:hAnsi="Arial" w:cs="Arial"/>
          <w:sz w:val="24"/>
          <w:szCs w:val="24"/>
        </w:rPr>
        <w:t>flouts the basic prin</w:t>
      </w:r>
      <w:r w:rsidR="00365E11">
        <w:rPr>
          <w:rFonts w:ascii="Arial" w:hAnsi="Arial" w:cs="Arial"/>
          <w:sz w:val="24"/>
          <w:szCs w:val="24"/>
        </w:rPr>
        <w:t xml:space="preserve">ciples of unfair dismissal law. </w:t>
      </w:r>
      <w:r w:rsidR="00365E11" w:rsidRPr="00365E11">
        <w:rPr>
          <w:rFonts w:ascii="Arial" w:hAnsi="Arial" w:cs="Arial"/>
          <w:sz w:val="24"/>
          <w:szCs w:val="24"/>
        </w:rPr>
        <w:t>Employers will be free to initiate discussions abou</w:t>
      </w:r>
      <w:r w:rsidR="00365E11">
        <w:rPr>
          <w:rFonts w:ascii="Arial" w:hAnsi="Arial" w:cs="Arial"/>
          <w:sz w:val="24"/>
          <w:szCs w:val="24"/>
        </w:rPr>
        <w:t xml:space="preserve">t a settlement agreement before </w:t>
      </w:r>
      <w:r w:rsidR="00365E11" w:rsidRPr="00365E11">
        <w:rPr>
          <w:rFonts w:ascii="Arial" w:hAnsi="Arial" w:cs="Arial"/>
          <w:sz w:val="24"/>
          <w:szCs w:val="24"/>
        </w:rPr>
        <w:t>a formal dispute exists, with the result that</w:t>
      </w:r>
      <w:r w:rsidR="00365E11">
        <w:rPr>
          <w:rFonts w:ascii="Arial" w:hAnsi="Arial" w:cs="Arial"/>
          <w:sz w:val="24"/>
          <w:szCs w:val="24"/>
        </w:rPr>
        <w:t xml:space="preserve"> many employees will receive no </w:t>
      </w:r>
      <w:r w:rsidR="00365E11" w:rsidRPr="00365E11">
        <w:rPr>
          <w:rFonts w:ascii="Arial" w:hAnsi="Arial" w:cs="Arial"/>
          <w:sz w:val="24"/>
          <w:szCs w:val="24"/>
        </w:rPr>
        <w:t xml:space="preserve">advance warning that they face problems at </w:t>
      </w:r>
      <w:r w:rsidR="00365E11">
        <w:rPr>
          <w:rFonts w:ascii="Arial" w:hAnsi="Arial" w:cs="Arial"/>
          <w:sz w:val="24"/>
          <w:szCs w:val="24"/>
        </w:rPr>
        <w:t xml:space="preserve">work. </w:t>
      </w:r>
      <w:proofErr w:type="gramStart"/>
      <w:r w:rsidR="00365E11">
        <w:rPr>
          <w:rFonts w:ascii="Arial" w:hAnsi="Arial" w:cs="Arial"/>
          <w:sz w:val="24"/>
          <w:szCs w:val="24"/>
        </w:rPr>
        <w:t xml:space="preserve">The </w:t>
      </w:r>
      <w:r w:rsidR="00365E11" w:rsidRPr="00365E11">
        <w:rPr>
          <w:rFonts w:ascii="Arial" w:hAnsi="Arial" w:cs="Arial"/>
          <w:sz w:val="24"/>
          <w:szCs w:val="24"/>
        </w:rPr>
        <w:t xml:space="preserve">proposed template letters confirm that the </w:t>
      </w:r>
      <w:r w:rsidR="00365E11">
        <w:rPr>
          <w:rFonts w:ascii="Arial" w:hAnsi="Arial" w:cs="Arial"/>
          <w:sz w:val="24"/>
          <w:szCs w:val="24"/>
        </w:rPr>
        <w:t xml:space="preserve">UK government expects – indeed is </w:t>
      </w:r>
      <w:r w:rsidR="00365E11" w:rsidRPr="00365E11">
        <w:rPr>
          <w:rFonts w:ascii="Arial" w:hAnsi="Arial" w:cs="Arial"/>
          <w:sz w:val="24"/>
          <w:szCs w:val="24"/>
        </w:rPr>
        <w:t>actively encouraging - employers to start discussio</w:t>
      </w:r>
      <w:r w:rsidR="00365E11">
        <w:rPr>
          <w:rFonts w:ascii="Arial" w:hAnsi="Arial" w:cs="Arial"/>
          <w:sz w:val="24"/>
          <w:szCs w:val="24"/>
        </w:rPr>
        <w:t xml:space="preserve">ns before commencing </w:t>
      </w:r>
      <w:r w:rsidR="00365E11" w:rsidRPr="00365E11">
        <w:rPr>
          <w:rFonts w:ascii="Arial" w:hAnsi="Arial" w:cs="Arial"/>
          <w:sz w:val="24"/>
          <w:szCs w:val="24"/>
        </w:rPr>
        <w:t>performance management policies or formal disciplinary procedures.</w:t>
      </w:r>
      <w:proofErr w:type="gramEnd"/>
    </w:p>
    <w:p w:rsidR="00365E11" w:rsidRDefault="00365E11" w:rsidP="006C53BF">
      <w:pPr>
        <w:spacing w:after="0" w:line="240" w:lineRule="auto"/>
        <w:jc w:val="both"/>
        <w:rPr>
          <w:rFonts w:ascii="Arial" w:hAnsi="Arial" w:cs="Arial"/>
          <w:sz w:val="24"/>
          <w:szCs w:val="24"/>
        </w:rPr>
      </w:pPr>
    </w:p>
    <w:p w:rsidR="004476E9" w:rsidRDefault="00AC0B67" w:rsidP="006C53BF">
      <w:pPr>
        <w:spacing w:after="0" w:line="240" w:lineRule="auto"/>
        <w:jc w:val="both"/>
        <w:rPr>
          <w:rFonts w:ascii="Arial" w:hAnsi="Arial" w:cs="Arial"/>
          <w:sz w:val="24"/>
          <w:szCs w:val="24"/>
        </w:rPr>
      </w:pPr>
      <w:r>
        <w:rPr>
          <w:rFonts w:ascii="Arial" w:hAnsi="Arial" w:cs="Arial"/>
          <w:sz w:val="24"/>
          <w:szCs w:val="24"/>
        </w:rPr>
        <w:t>3.126</w:t>
      </w:r>
      <w:r>
        <w:rPr>
          <w:rFonts w:ascii="Arial" w:hAnsi="Arial" w:cs="Arial"/>
          <w:sz w:val="24"/>
          <w:szCs w:val="24"/>
        </w:rPr>
        <w:tab/>
      </w:r>
      <w:r w:rsidR="004476E9">
        <w:rPr>
          <w:rFonts w:ascii="Arial" w:hAnsi="Arial" w:cs="Arial"/>
          <w:sz w:val="24"/>
          <w:szCs w:val="24"/>
        </w:rPr>
        <w:t>Congress notes that th</w:t>
      </w:r>
      <w:r w:rsidR="00D34B66">
        <w:rPr>
          <w:rFonts w:ascii="Arial" w:hAnsi="Arial" w:cs="Arial"/>
          <w:sz w:val="24"/>
          <w:szCs w:val="24"/>
        </w:rPr>
        <w:t>e consultation document states:</w:t>
      </w:r>
    </w:p>
    <w:p w:rsidR="004476E9" w:rsidRDefault="004476E9" w:rsidP="006C53BF">
      <w:pPr>
        <w:spacing w:after="0" w:line="240" w:lineRule="auto"/>
        <w:jc w:val="both"/>
        <w:rPr>
          <w:rFonts w:ascii="Arial" w:hAnsi="Arial" w:cs="Arial"/>
          <w:sz w:val="24"/>
          <w:szCs w:val="24"/>
        </w:rPr>
      </w:pPr>
    </w:p>
    <w:p w:rsidR="004476E9" w:rsidRPr="004476E9" w:rsidRDefault="004476E9" w:rsidP="00AC0B67">
      <w:pPr>
        <w:spacing w:after="0" w:line="240" w:lineRule="auto"/>
        <w:ind w:left="720"/>
        <w:jc w:val="both"/>
        <w:rPr>
          <w:rFonts w:ascii="Arial" w:hAnsi="Arial" w:cs="Arial"/>
          <w:i/>
          <w:sz w:val="24"/>
          <w:szCs w:val="24"/>
        </w:rPr>
      </w:pPr>
      <w:r>
        <w:rPr>
          <w:rFonts w:ascii="Arial" w:hAnsi="Arial" w:cs="Arial"/>
          <w:sz w:val="24"/>
          <w:szCs w:val="24"/>
        </w:rPr>
        <w:t>‘</w:t>
      </w:r>
      <w:r w:rsidRPr="004476E9">
        <w:rPr>
          <w:rFonts w:ascii="Arial" w:hAnsi="Arial" w:cs="Arial"/>
          <w:i/>
          <w:sz w:val="24"/>
          <w:szCs w:val="24"/>
        </w:rPr>
        <w:t>It is anticipated that inadmissible negotiations towards settlement agreements could be used, for example, in cases of unsatisfactory:</w:t>
      </w:r>
    </w:p>
    <w:p w:rsidR="004476E9" w:rsidRPr="004476E9" w:rsidRDefault="004476E9" w:rsidP="00AC0B67">
      <w:pPr>
        <w:spacing w:after="0" w:line="240" w:lineRule="auto"/>
        <w:ind w:firstLine="720"/>
        <w:jc w:val="both"/>
        <w:rPr>
          <w:rFonts w:ascii="Arial" w:hAnsi="Arial" w:cs="Arial"/>
          <w:i/>
          <w:sz w:val="24"/>
          <w:szCs w:val="24"/>
        </w:rPr>
      </w:pPr>
      <w:r w:rsidRPr="004476E9">
        <w:rPr>
          <w:rFonts w:ascii="Arial" w:hAnsi="Arial" w:cs="Arial"/>
          <w:i/>
          <w:sz w:val="24"/>
          <w:szCs w:val="24"/>
        </w:rPr>
        <w:t>• Performance;</w:t>
      </w:r>
    </w:p>
    <w:p w:rsidR="004476E9" w:rsidRPr="004476E9" w:rsidRDefault="004476E9" w:rsidP="00AC0B67">
      <w:pPr>
        <w:spacing w:after="0" w:line="240" w:lineRule="auto"/>
        <w:ind w:firstLine="720"/>
        <w:jc w:val="both"/>
        <w:rPr>
          <w:rFonts w:ascii="Arial" w:hAnsi="Arial" w:cs="Arial"/>
          <w:i/>
          <w:sz w:val="24"/>
          <w:szCs w:val="24"/>
        </w:rPr>
      </w:pPr>
      <w:r w:rsidRPr="004476E9">
        <w:rPr>
          <w:rFonts w:ascii="Arial" w:hAnsi="Arial" w:cs="Arial"/>
          <w:i/>
          <w:sz w:val="24"/>
          <w:szCs w:val="24"/>
        </w:rPr>
        <w:t>• Conduct; or</w:t>
      </w:r>
    </w:p>
    <w:p w:rsidR="004476E9" w:rsidRDefault="004476E9" w:rsidP="00AC0B67">
      <w:pPr>
        <w:spacing w:after="0" w:line="240" w:lineRule="auto"/>
        <w:ind w:firstLine="720"/>
        <w:jc w:val="both"/>
        <w:rPr>
          <w:rFonts w:ascii="Arial" w:hAnsi="Arial" w:cs="Arial"/>
          <w:sz w:val="24"/>
          <w:szCs w:val="24"/>
        </w:rPr>
      </w:pPr>
      <w:proofErr w:type="gramStart"/>
      <w:r w:rsidRPr="004476E9">
        <w:rPr>
          <w:rFonts w:ascii="Arial" w:hAnsi="Arial" w:cs="Arial"/>
          <w:i/>
          <w:sz w:val="24"/>
          <w:szCs w:val="24"/>
        </w:rPr>
        <w:t>• Attendance.</w:t>
      </w:r>
      <w:r>
        <w:rPr>
          <w:rFonts w:ascii="Arial" w:hAnsi="Arial" w:cs="Arial"/>
          <w:sz w:val="24"/>
          <w:szCs w:val="24"/>
        </w:rPr>
        <w:t>’</w:t>
      </w:r>
      <w:proofErr w:type="gramEnd"/>
    </w:p>
    <w:p w:rsidR="004476E9" w:rsidRDefault="004476E9" w:rsidP="006C53BF">
      <w:pPr>
        <w:spacing w:after="0" w:line="240" w:lineRule="auto"/>
        <w:jc w:val="both"/>
        <w:rPr>
          <w:rFonts w:ascii="Arial" w:hAnsi="Arial" w:cs="Arial"/>
          <w:sz w:val="24"/>
          <w:szCs w:val="24"/>
        </w:rPr>
      </w:pPr>
    </w:p>
    <w:p w:rsidR="004476E9"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3.127</w:t>
      </w:r>
      <w:r>
        <w:rPr>
          <w:rFonts w:ascii="Arial" w:hAnsi="Arial" w:cs="Arial"/>
          <w:sz w:val="24"/>
          <w:szCs w:val="24"/>
        </w:rPr>
        <w:tab/>
      </w:r>
      <w:r w:rsidR="004476E9">
        <w:rPr>
          <w:rFonts w:ascii="Arial" w:hAnsi="Arial" w:cs="Arial"/>
          <w:sz w:val="24"/>
          <w:szCs w:val="24"/>
        </w:rPr>
        <w:t xml:space="preserve">However, currently </w:t>
      </w:r>
      <w:r w:rsidR="003452AD">
        <w:rPr>
          <w:rFonts w:ascii="Arial" w:hAnsi="Arial" w:cs="Arial"/>
          <w:sz w:val="24"/>
          <w:szCs w:val="24"/>
        </w:rPr>
        <w:t xml:space="preserve">the Employment Rights (NI) Order 1996 considers the following fair reasons for an employer to dismiss provided that they follow </w:t>
      </w:r>
      <w:r w:rsidR="003452AD" w:rsidRPr="003452AD">
        <w:rPr>
          <w:rFonts w:ascii="Arial" w:hAnsi="Arial" w:cs="Arial"/>
          <w:sz w:val="24"/>
          <w:szCs w:val="24"/>
        </w:rPr>
        <w:t>a fair disciplinary procedure</w:t>
      </w:r>
      <w:r w:rsidR="003452AD">
        <w:rPr>
          <w:rFonts w:ascii="Arial" w:hAnsi="Arial" w:cs="Arial"/>
          <w:sz w:val="24"/>
          <w:szCs w:val="24"/>
        </w:rPr>
        <w:t>:-</w:t>
      </w:r>
    </w:p>
    <w:p w:rsidR="003452AD" w:rsidRDefault="003452AD" w:rsidP="006C53BF">
      <w:pPr>
        <w:spacing w:after="0" w:line="240" w:lineRule="auto"/>
        <w:jc w:val="both"/>
        <w:rPr>
          <w:rFonts w:ascii="Arial" w:hAnsi="Arial" w:cs="Arial"/>
          <w:sz w:val="24"/>
          <w:szCs w:val="24"/>
        </w:rPr>
      </w:pPr>
    </w:p>
    <w:p w:rsidR="003452AD" w:rsidRPr="003452AD" w:rsidRDefault="003452AD" w:rsidP="006C53BF">
      <w:pPr>
        <w:pStyle w:val="ListParagraph"/>
        <w:numPr>
          <w:ilvl w:val="0"/>
          <w:numId w:val="17"/>
        </w:numPr>
        <w:spacing w:after="0" w:line="240" w:lineRule="auto"/>
        <w:jc w:val="both"/>
        <w:rPr>
          <w:rFonts w:ascii="Arial" w:hAnsi="Arial" w:cs="Arial"/>
          <w:sz w:val="24"/>
          <w:szCs w:val="24"/>
        </w:rPr>
      </w:pPr>
      <w:r w:rsidRPr="003452AD">
        <w:rPr>
          <w:rFonts w:ascii="Arial" w:hAnsi="Arial" w:cs="Arial"/>
          <w:sz w:val="24"/>
          <w:szCs w:val="24"/>
        </w:rPr>
        <w:t>Conduct</w:t>
      </w:r>
    </w:p>
    <w:p w:rsidR="003452AD" w:rsidRPr="003452AD" w:rsidRDefault="003452AD" w:rsidP="006C53BF">
      <w:pPr>
        <w:pStyle w:val="ListParagraph"/>
        <w:numPr>
          <w:ilvl w:val="0"/>
          <w:numId w:val="17"/>
        </w:numPr>
        <w:spacing w:after="0" w:line="240" w:lineRule="auto"/>
        <w:jc w:val="both"/>
        <w:rPr>
          <w:rFonts w:ascii="Arial" w:hAnsi="Arial" w:cs="Arial"/>
          <w:sz w:val="24"/>
          <w:szCs w:val="24"/>
        </w:rPr>
      </w:pPr>
      <w:r w:rsidRPr="003452AD">
        <w:rPr>
          <w:rFonts w:ascii="Arial" w:hAnsi="Arial" w:cs="Arial"/>
          <w:sz w:val="24"/>
          <w:szCs w:val="24"/>
        </w:rPr>
        <w:t>Capability or ability to do job (</w:t>
      </w:r>
      <w:r>
        <w:rPr>
          <w:rFonts w:ascii="Arial" w:hAnsi="Arial" w:cs="Arial"/>
          <w:sz w:val="24"/>
          <w:szCs w:val="24"/>
        </w:rPr>
        <w:t>which covers ‘</w:t>
      </w:r>
      <w:r w:rsidRPr="003452AD">
        <w:rPr>
          <w:rFonts w:ascii="Arial" w:hAnsi="Arial" w:cs="Arial"/>
          <w:sz w:val="24"/>
          <w:szCs w:val="24"/>
        </w:rPr>
        <w:t>Performance</w:t>
      </w:r>
      <w:r>
        <w:rPr>
          <w:rFonts w:ascii="Arial" w:hAnsi="Arial" w:cs="Arial"/>
          <w:sz w:val="24"/>
          <w:szCs w:val="24"/>
        </w:rPr>
        <w:t>’ and ‘ A</w:t>
      </w:r>
      <w:r w:rsidRPr="003452AD">
        <w:rPr>
          <w:rFonts w:ascii="Arial" w:hAnsi="Arial" w:cs="Arial"/>
          <w:sz w:val="24"/>
          <w:szCs w:val="24"/>
        </w:rPr>
        <w:t>ttendance</w:t>
      </w:r>
      <w:r>
        <w:rPr>
          <w:rFonts w:ascii="Arial" w:hAnsi="Arial" w:cs="Arial"/>
          <w:sz w:val="24"/>
          <w:szCs w:val="24"/>
        </w:rPr>
        <w:t>’</w:t>
      </w:r>
      <w:r w:rsidRPr="003452AD">
        <w:rPr>
          <w:rFonts w:ascii="Arial" w:hAnsi="Arial" w:cs="Arial"/>
          <w:sz w:val="24"/>
          <w:szCs w:val="24"/>
        </w:rPr>
        <w:t>)</w:t>
      </w:r>
    </w:p>
    <w:p w:rsidR="003452AD" w:rsidRPr="003452AD" w:rsidRDefault="003452AD" w:rsidP="006C53BF">
      <w:pPr>
        <w:pStyle w:val="ListParagraph"/>
        <w:numPr>
          <w:ilvl w:val="0"/>
          <w:numId w:val="17"/>
        </w:numPr>
        <w:spacing w:after="0" w:line="240" w:lineRule="auto"/>
        <w:jc w:val="both"/>
        <w:rPr>
          <w:rFonts w:ascii="Arial" w:hAnsi="Arial" w:cs="Arial"/>
          <w:sz w:val="24"/>
          <w:szCs w:val="24"/>
        </w:rPr>
      </w:pPr>
      <w:r w:rsidRPr="003452AD">
        <w:rPr>
          <w:rFonts w:ascii="Arial" w:hAnsi="Arial" w:cs="Arial"/>
          <w:sz w:val="24"/>
          <w:szCs w:val="24"/>
        </w:rPr>
        <w:lastRenderedPageBreak/>
        <w:t>Redundancy</w:t>
      </w:r>
    </w:p>
    <w:p w:rsidR="003452AD" w:rsidRPr="003452AD" w:rsidRDefault="003452AD" w:rsidP="006C53BF">
      <w:pPr>
        <w:pStyle w:val="ListParagraph"/>
        <w:numPr>
          <w:ilvl w:val="0"/>
          <w:numId w:val="17"/>
        </w:numPr>
        <w:spacing w:after="0" w:line="240" w:lineRule="auto"/>
        <w:jc w:val="both"/>
        <w:rPr>
          <w:rFonts w:ascii="Arial" w:hAnsi="Arial" w:cs="Arial"/>
          <w:sz w:val="24"/>
          <w:szCs w:val="24"/>
        </w:rPr>
      </w:pPr>
      <w:r w:rsidRPr="003452AD">
        <w:rPr>
          <w:rFonts w:ascii="Arial" w:hAnsi="Arial" w:cs="Arial"/>
          <w:sz w:val="24"/>
          <w:szCs w:val="24"/>
        </w:rPr>
        <w:t>A statutory restriction</w:t>
      </w:r>
    </w:p>
    <w:p w:rsidR="003452AD" w:rsidRPr="003452AD" w:rsidRDefault="003452AD" w:rsidP="006C53BF">
      <w:pPr>
        <w:pStyle w:val="ListParagraph"/>
        <w:numPr>
          <w:ilvl w:val="0"/>
          <w:numId w:val="17"/>
        </w:numPr>
        <w:spacing w:after="0" w:line="240" w:lineRule="auto"/>
        <w:jc w:val="both"/>
        <w:rPr>
          <w:rFonts w:ascii="Arial" w:hAnsi="Arial" w:cs="Arial"/>
          <w:sz w:val="24"/>
          <w:szCs w:val="24"/>
        </w:rPr>
      </w:pPr>
      <w:r w:rsidRPr="003452AD">
        <w:rPr>
          <w:rFonts w:ascii="Arial" w:hAnsi="Arial" w:cs="Arial"/>
          <w:sz w:val="24"/>
          <w:szCs w:val="24"/>
        </w:rPr>
        <w:t>Some other substantial reason</w:t>
      </w:r>
    </w:p>
    <w:p w:rsidR="003452AD" w:rsidRDefault="003452AD" w:rsidP="006C53BF">
      <w:pPr>
        <w:spacing w:after="0" w:line="240" w:lineRule="auto"/>
        <w:jc w:val="both"/>
        <w:rPr>
          <w:rFonts w:ascii="Arial" w:hAnsi="Arial" w:cs="Arial"/>
          <w:sz w:val="24"/>
          <w:szCs w:val="24"/>
        </w:rPr>
      </w:pPr>
    </w:p>
    <w:p w:rsidR="002F3BCC"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3.128</w:t>
      </w:r>
      <w:r>
        <w:rPr>
          <w:rFonts w:ascii="Arial" w:hAnsi="Arial" w:cs="Arial"/>
          <w:sz w:val="24"/>
          <w:szCs w:val="24"/>
        </w:rPr>
        <w:tab/>
      </w:r>
      <w:r w:rsidR="003452AD">
        <w:rPr>
          <w:rFonts w:ascii="Arial" w:hAnsi="Arial" w:cs="Arial"/>
          <w:sz w:val="24"/>
          <w:szCs w:val="24"/>
        </w:rPr>
        <w:t>As previously mention</w:t>
      </w:r>
      <w:r w:rsidR="002F3BCC">
        <w:rPr>
          <w:rFonts w:ascii="Arial" w:hAnsi="Arial" w:cs="Arial"/>
          <w:sz w:val="24"/>
          <w:szCs w:val="24"/>
        </w:rPr>
        <w:t>ed</w:t>
      </w:r>
      <w:r w:rsidR="003452AD">
        <w:rPr>
          <w:rFonts w:ascii="Arial" w:hAnsi="Arial" w:cs="Arial"/>
          <w:sz w:val="24"/>
          <w:szCs w:val="24"/>
        </w:rPr>
        <w:t xml:space="preserve">, </w:t>
      </w:r>
      <w:r w:rsidR="003452AD" w:rsidRPr="003452AD">
        <w:rPr>
          <w:rFonts w:ascii="Arial" w:hAnsi="Arial" w:cs="Arial"/>
          <w:sz w:val="24"/>
          <w:szCs w:val="24"/>
        </w:rPr>
        <w:t xml:space="preserve">Mike </w:t>
      </w:r>
      <w:proofErr w:type="spellStart"/>
      <w:r w:rsidR="003452AD" w:rsidRPr="003452AD">
        <w:rPr>
          <w:rFonts w:ascii="Arial" w:hAnsi="Arial" w:cs="Arial"/>
          <w:sz w:val="24"/>
          <w:szCs w:val="24"/>
        </w:rPr>
        <w:t>Emmott</w:t>
      </w:r>
      <w:proofErr w:type="spellEnd"/>
      <w:r w:rsidR="003452AD" w:rsidRPr="003452AD">
        <w:rPr>
          <w:rFonts w:ascii="Arial" w:hAnsi="Arial" w:cs="Arial"/>
          <w:sz w:val="24"/>
          <w:szCs w:val="24"/>
        </w:rPr>
        <w:t>, CIPD</w:t>
      </w:r>
      <w:r w:rsidR="003452AD">
        <w:rPr>
          <w:rFonts w:ascii="Arial" w:hAnsi="Arial" w:cs="Arial"/>
          <w:sz w:val="24"/>
          <w:szCs w:val="24"/>
        </w:rPr>
        <w:t xml:space="preserve">, </w:t>
      </w:r>
      <w:r w:rsidR="002F3BCC">
        <w:rPr>
          <w:rFonts w:ascii="Arial" w:hAnsi="Arial" w:cs="Arial"/>
          <w:sz w:val="24"/>
          <w:szCs w:val="24"/>
        </w:rPr>
        <w:t>explained that there was no need for protected conversations when he pointed out that:</w:t>
      </w:r>
    </w:p>
    <w:p w:rsidR="002F3BCC" w:rsidRDefault="002F3BCC" w:rsidP="006C53BF">
      <w:pPr>
        <w:spacing w:after="0" w:line="240" w:lineRule="auto"/>
        <w:jc w:val="both"/>
        <w:rPr>
          <w:rFonts w:ascii="Arial" w:hAnsi="Arial" w:cs="Arial"/>
          <w:sz w:val="24"/>
          <w:szCs w:val="24"/>
        </w:rPr>
      </w:pPr>
    </w:p>
    <w:p w:rsidR="002F3BCC" w:rsidRPr="002F3BCC" w:rsidRDefault="002F3BCC" w:rsidP="00AC0B67">
      <w:pPr>
        <w:spacing w:after="0" w:line="240" w:lineRule="auto"/>
        <w:ind w:left="720"/>
        <w:jc w:val="both"/>
        <w:rPr>
          <w:rFonts w:ascii="Arial" w:hAnsi="Arial" w:cs="Arial"/>
          <w:i/>
          <w:sz w:val="24"/>
          <w:szCs w:val="24"/>
        </w:rPr>
      </w:pPr>
      <w:r>
        <w:rPr>
          <w:rFonts w:ascii="Arial" w:hAnsi="Arial" w:cs="Arial"/>
          <w:sz w:val="24"/>
          <w:szCs w:val="24"/>
        </w:rPr>
        <w:t>“</w:t>
      </w:r>
      <w:r w:rsidRPr="002F3BCC">
        <w:rPr>
          <w:rFonts w:ascii="Arial" w:hAnsi="Arial" w:cs="Arial"/>
          <w:i/>
          <w:sz w:val="24"/>
          <w:szCs w:val="24"/>
        </w:rPr>
        <w:t>There are problems with poor performance and poor productivity in this country, but someone who is consistently coasting or slacking would find it difficult to successfully bring a tribunal claim for unfair dismissal if their managers have competently confronted and managed their resulting underperformance.</w:t>
      </w:r>
    </w:p>
    <w:p w:rsidR="002F3BCC" w:rsidRPr="002F3BCC" w:rsidRDefault="002F3BCC" w:rsidP="006C53BF">
      <w:pPr>
        <w:spacing w:after="0" w:line="240" w:lineRule="auto"/>
        <w:jc w:val="both"/>
        <w:rPr>
          <w:rFonts w:ascii="Arial" w:hAnsi="Arial" w:cs="Arial"/>
          <w:i/>
          <w:sz w:val="24"/>
          <w:szCs w:val="24"/>
        </w:rPr>
      </w:pPr>
    </w:p>
    <w:p w:rsidR="002F3BCC" w:rsidRPr="002F3BCC" w:rsidRDefault="002F3BCC" w:rsidP="00AC0B67">
      <w:pPr>
        <w:spacing w:after="0" w:line="240" w:lineRule="auto"/>
        <w:ind w:left="720"/>
        <w:jc w:val="both"/>
        <w:rPr>
          <w:rFonts w:ascii="Arial" w:hAnsi="Arial" w:cs="Arial"/>
          <w:i/>
          <w:sz w:val="24"/>
          <w:szCs w:val="24"/>
        </w:rPr>
      </w:pPr>
      <w:r w:rsidRPr="002F3BCC">
        <w:rPr>
          <w:rFonts w:ascii="Arial" w:hAnsi="Arial" w:cs="Arial"/>
          <w:i/>
          <w:sz w:val="24"/>
          <w:szCs w:val="24"/>
        </w:rPr>
        <w:t>“Making it easier to dismiss staff without due cause is far more likely</w:t>
      </w:r>
      <w:r>
        <w:rPr>
          <w:rFonts w:ascii="Arial" w:hAnsi="Arial" w:cs="Arial"/>
          <w:i/>
          <w:sz w:val="24"/>
          <w:szCs w:val="24"/>
        </w:rPr>
        <w:t xml:space="preserve"> to harm </w:t>
      </w:r>
      <w:r w:rsidR="00AC0B67">
        <w:rPr>
          <w:rFonts w:ascii="Arial" w:hAnsi="Arial" w:cs="Arial"/>
          <w:i/>
          <w:sz w:val="24"/>
          <w:szCs w:val="24"/>
        </w:rPr>
        <w:t>t</w:t>
      </w:r>
      <w:r>
        <w:rPr>
          <w:rFonts w:ascii="Arial" w:hAnsi="Arial" w:cs="Arial"/>
          <w:i/>
          <w:sz w:val="24"/>
          <w:szCs w:val="24"/>
        </w:rPr>
        <w:t>he prospects of UK PLC</w:t>
      </w:r>
      <w:r w:rsidRPr="002F3BCC">
        <w:rPr>
          <w:rFonts w:ascii="Arial" w:hAnsi="Arial" w:cs="Arial"/>
          <w:i/>
          <w:sz w:val="24"/>
          <w:szCs w:val="24"/>
        </w:rPr>
        <w:t xml:space="preserve"> by fostering crude and out-dated attitudes to employment relationships that will put employees off from ‘going the extra mile’.”</w:t>
      </w:r>
      <w:r>
        <w:rPr>
          <w:rStyle w:val="FootnoteReference"/>
          <w:rFonts w:ascii="Arial" w:hAnsi="Arial" w:cs="Arial"/>
          <w:i/>
          <w:sz w:val="24"/>
          <w:szCs w:val="24"/>
        </w:rPr>
        <w:footnoteReference w:id="20"/>
      </w:r>
    </w:p>
    <w:p w:rsidR="00D34B66" w:rsidRDefault="00D34B66" w:rsidP="006C53BF">
      <w:pPr>
        <w:spacing w:after="0" w:line="240" w:lineRule="auto"/>
        <w:jc w:val="both"/>
        <w:rPr>
          <w:rFonts w:ascii="Arial" w:hAnsi="Arial" w:cs="Arial"/>
          <w:sz w:val="24"/>
          <w:szCs w:val="24"/>
        </w:rPr>
      </w:pPr>
    </w:p>
    <w:p w:rsidR="00BA2276"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3.129</w:t>
      </w:r>
      <w:r>
        <w:rPr>
          <w:rFonts w:ascii="Arial" w:hAnsi="Arial" w:cs="Arial"/>
          <w:sz w:val="24"/>
          <w:szCs w:val="24"/>
        </w:rPr>
        <w:tab/>
      </w:r>
      <w:r w:rsidR="00BA2276">
        <w:rPr>
          <w:rFonts w:ascii="Arial" w:hAnsi="Arial" w:cs="Arial"/>
          <w:sz w:val="24"/>
          <w:szCs w:val="24"/>
        </w:rPr>
        <w:t>Congress also notes with concern that the ACAS document, ‘Settlement Agreements: a Guide’ highlights:</w:t>
      </w:r>
    </w:p>
    <w:p w:rsidR="00BA2276" w:rsidRDefault="00BA2276" w:rsidP="006C53BF">
      <w:pPr>
        <w:spacing w:after="0" w:line="240" w:lineRule="auto"/>
        <w:jc w:val="both"/>
        <w:rPr>
          <w:rFonts w:ascii="Arial" w:hAnsi="Arial" w:cs="Arial"/>
          <w:sz w:val="24"/>
          <w:szCs w:val="24"/>
        </w:rPr>
      </w:pPr>
    </w:p>
    <w:p w:rsidR="00BA2276" w:rsidRPr="00BA2276" w:rsidRDefault="00BA2276" w:rsidP="00AC0B67">
      <w:pPr>
        <w:spacing w:after="0" w:line="240" w:lineRule="auto"/>
        <w:ind w:left="720"/>
        <w:jc w:val="both"/>
        <w:rPr>
          <w:rFonts w:ascii="Arial" w:hAnsi="Arial" w:cs="Arial"/>
          <w:i/>
          <w:sz w:val="24"/>
          <w:szCs w:val="24"/>
        </w:rPr>
      </w:pPr>
      <w:r w:rsidRPr="00BA2276">
        <w:rPr>
          <w:rFonts w:ascii="Arial" w:hAnsi="Arial" w:cs="Arial"/>
          <w:i/>
          <w:sz w:val="24"/>
          <w:szCs w:val="24"/>
        </w:rPr>
        <w:t>‘There is no statutory right to accompaniment at meetings held to discuss settlement agreements and, in view of this, companions should be aware that there is no statutory protection against ‘detriment’ for those undertaking this role, as there is for companions who attend disciplinary or grievance hearings.’</w:t>
      </w:r>
    </w:p>
    <w:p w:rsidR="003452AD" w:rsidRDefault="003452AD" w:rsidP="006C53BF">
      <w:pPr>
        <w:spacing w:after="0" w:line="240" w:lineRule="auto"/>
        <w:jc w:val="both"/>
        <w:rPr>
          <w:rFonts w:ascii="Arial" w:hAnsi="Arial" w:cs="Arial"/>
          <w:sz w:val="24"/>
          <w:szCs w:val="24"/>
        </w:rPr>
      </w:pPr>
    </w:p>
    <w:p w:rsidR="007D1E34"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3.130</w:t>
      </w:r>
      <w:r>
        <w:rPr>
          <w:rFonts w:ascii="Arial" w:hAnsi="Arial" w:cs="Arial"/>
          <w:sz w:val="24"/>
          <w:szCs w:val="24"/>
        </w:rPr>
        <w:tab/>
      </w:r>
      <w:r w:rsidR="007D1E34">
        <w:rPr>
          <w:rFonts w:ascii="Arial" w:hAnsi="Arial" w:cs="Arial"/>
          <w:sz w:val="24"/>
          <w:szCs w:val="24"/>
        </w:rPr>
        <w:t>Congress is alarmed at this fundamental attack on employees’ rights by undermining existing unfair dismissal and right to accompaniment legislation.</w:t>
      </w:r>
    </w:p>
    <w:p w:rsidR="007D1E34" w:rsidRDefault="007D1E34" w:rsidP="006C53BF">
      <w:pPr>
        <w:spacing w:after="0" w:line="240" w:lineRule="auto"/>
        <w:jc w:val="both"/>
        <w:rPr>
          <w:rFonts w:ascii="Arial" w:hAnsi="Arial" w:cs="Arial"/>
          <w:sz w:val="24"/>
          <w:szCs w:val="24"/>
        </w:rPr>
      </w:pPr>
    </w:p>
    <w:p w:rsidR="003452AD"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3.131</w:t>
      </w:r>
      <w:r>
        <w:rPr>
          <w:rFonts w:ascii="Arial" w:hAnsi="Arial" w:cs="Arial"/>
          <w:sz w:val="24"/>
          <w:szCs w:val="24"/>
        </w:rPr>
        <w:tab/>
      </w:r>
      <w:r w:rsidR="003452AD" w:rsidRPr="003452AD">
        <w:rPr>
          <w:rFonts w:ascii="Arial" w:hAnsi="Arial" w:cs="Arial"/>
          <w:sz w:val="24"/>
          <w:szCs w:val="24"/>
        </w:rPr>
        <w:t>Congress can see no justification for implementing these proposals</w:t>
      </w:r>
      <w:r w:rsidR="003452AD">
        <w:rPr>
          <w:rFonts w:ascii="Arial" w:hAnsi="Arial" w:cs="Arial"/>
          <w:sz w:val="24"/>
          <w:szCs w:val="24"/>
        </w:rPr>
        <w:t>.</w:t>
      </w:r>
      <w:r w:rsidR="00D6548C">
        <w:rPr>
          <w:rFonts w:ascii="Arial" w:hAnsi="Arial" w:cs="Arial"/>
          <w:sz w:val="24"/>
          <w:szCs w:val="24"/>
        </w:rPr>
        <w:t xml:space="preserve"> </w:t>
      </w:r>
      <w:r w:rsidR="00D6548C" w:rsidRPr="00D6548C">
        <w:rPr>
          <w:rFonts w:ascii="Arial" w:hAnsi="Arial" w:cs="Arial"/>
          <w:sz w:val="24"/>
          <w:szCs w:val="24"/>
        </w:rPr>
        <w:t>Congress is concerned that</w:t>
      </w:r>
      <w:r w:rsidR="00D6548C">
        <w:rPr>
          <w:rFonts w:ascii="Arial" w:hAnsi="Arial" w:cs="Arial"/>
          <w:sz w:val="24"/>
          <w:szCs w:val="24"/>
        </w:rPr>
        <w:t>:</w:t>
      </w:r>
    </w:p>
    <w:p w:rsidR="00D6548C" w:rsidRDefault="00D6548C" w:rsidP="006C53BF">
      <w:pPr>
        <w:spacing w:after="0" w:line="240" w:lineRule="auto"/>
        <w:jc w:val="both"/>
        <w:rPr>
          <w:rFonts w:ascii="Arial" w:hAnsi="Arial" w:cs="Arial"/>
          <w:sz w:val="24"/>
          <w:szCs w:val="24"/>
        </w:rPr>
      </w:pPr>
    </w:p>
    <w:p w:rsidR="00D6548C" w:rsidRDefault="00D6548C" w:rsidP="006C53BF">
      <w:pPr>
        <w:pStyle w:val="ListParagraph"/>
        <w:numPr>
          <w:ilvl w:val="0"/>
          <w:numId w:val="19"/>
        </w:numPr>
        <w:spacing w:after="0" w:line="240" w:lineRule="auto"/>
        <w:jc w:val="both"/>
        <w:rPr>
          <w:rFonts w:ascii="Arial" w:hAnsi="Arial" w:cs="Arial"/>
          <w:sz w:val="24"/>
          <w:szCs w:val="24"/>
        </w:rPr>
      </w:pPr>
      <w:r w:rsidRPr="00EC2A2F">
        <w:rPr>
          <w:rFonts w:ascii="Arial" w:hAnsi="Arial" w:cs="Arial"/>
          <w:sz w:val="24"/>
          <w:szCs w:val="24"/>
        </w:rPr>
        <w:t>The proposals will do nothing to create jobs or generate growth. They will substantially increase job insecurity and undermine workforce morale. This in turn will damage consumer confidence and suppress demand in the economy – stifling rather than stimulating growth.</w:t>
      </w:r>
    </w:p>
    <w:p w:rsidR="00EC2A2F" w:rsidRDefault="00EC2A2F" w:rsidP="006C53BF">
      <w:pPr>
        <w:pStyle w:val="ListParagraph"/>
        <w:spacing w:after="0" w:line="240" w:lineRule="auto"/>
        <w:jc w:val="both"/>
        <w:rPr>
          <w:rFonts w:ascii="Arial" w:hAnsi="Arial" w:cs="Arial"/>
          <w:sz w:val="24"/>
          <w:szCs w:val="24"/>
        </w:rPr>
      </w:pPr>
    </w:p>
    <w:p w:rsidR="00EC2A2F" w:rsidRDefault="00EC2A2F" w:rsidP="006C53BF">
      <w:pPr>
        <w:pStyle w:val="ListParagraph"/>
        <w:numPr>
          <w:ilvl w:val="0"/>
          <w:numId w:val="19"/>
        </w:numPr>
        <w:spacing w:after="0" w:line="240" w:lineRule="auto"/>
        <w:jc w:val="both"/>
        <w:rPr>
          <w:rFonts w:ascii="Arial" w:hAnsi="Arial" w:cs="Arial"/>
          <w:sz w:val="24"/>
          <w:szCs w:val="24"/>
        </w:rPr>
      </w:pPr>
      <w:r>
        <w:rPr>
          <w:rFonts w:ascii="Arial" w:hAnsi="Arial" w:cs="Arial"/>
          <w:sz w:val="24"/>
          <w:szCs w:val="24"/>
        </w:rPr>
        <w:t>They will create ‘</w:t>
      </w:r>
      <w:r w:rsidRPr="00EC2A2F">
        <w:rPr>
          <w:rFonts w:ascii="Arial" w:hAnsi="Arial" w:cs="Arial"/>
          <w:i/>
          <w:sz w:val="24"/>
          <w:szCs w:val="24"/>
        </w:rPr>
        <w:t>significant logistical and administrative challenges</w:t>
      </w:r>
      <w:r>
        <w:rPr>
          <w:rFonts w:ascii="Arial" w:hAnsi="Arial" w:cs="Arial"/>
          <w:sz w:val="24"/>
          <w:szCs w:val="24"/>
        </w:rPr>
        <w:t>’ for businesses (particularly SMEs), Tribunals and trade unions.</w:t>
      </w:r>
    </w:p>
    <w:p w:rsidR="00EC2A2F" w:rsidRPr="00EC2A2F" w:rsidRDefault="00EC2A2F" w:rsidP="006C53BF">
      <w:pPr>
        <w:pStyle w:val="ListParagraph"/>
        <w:jc w:val="both"/>
        <w:rPr>
          <w:rFonts w:ascii="Arial" w:hAnsi="Arial" w:cs="Arial"/>
          <w:sz w:val="24"/>
          <w:szCs w:val="24"/>
        </w:rPr>
      </w:pPr>
    </w:p>
    <w:p w:rsidR="00EC2A2F" w:rsidRPr="00EC2A2F" w:rsidRDefault="00EC2A2F" w:rsidP="006C53BF">
      <w:pPr>
        <w:pStyle w:val="ListParagraph"/>
        <w:numPr>
          <w:ilvl w:val="0"/>
          <w:numId w:val="19"/>
        </w:numPr>
        <w:spacing w:after="0" w:line="240" w:lineRule="auto"/>
        <w:jc w:val="both"/>
        <w:rPr>
          <w:rFonts w:ascii="Arial" w:hAnsi="Arial" w:cs="Arial"/>
          <w:sz w:val="24"/>
          <w:szCs w:val="24"/>
        </w:rPr>
      </w:pPr>
      <w:r>
        <w:rPr>
          <w:rFonts w:ascii="Arial" w:hAnsi="Arial" w:cs="Arial"/>
          <w:sz w:val="24"/>
          <w:szCs w:val="24"/>
        </w:rPr>
        <w:t>Have no impact on the decision of FDIs, as identified above.</w:t>
      </w:r>
    </w:p>
    <w:p w:rsidR="00D6548C" w:rsidRPr="00D6548C" w:rsidRDefault="00D6548C" w:rsidP="006C53BF">
      <w:pPr>
        <w:spacing w:after="0" w:line="240" w:lineRule="auto"/>
        <w:jc w:val="both"/>
        <w:rPr>
          <w:rFonts w:ascii="Arial" w:hAnsi="Arial" w:cs="Arial"/>
          <w:sz w:val="24"/>
          <w:szCs w:val="24"/>
        </w:rPr>
      </w:pPr>
    </w:p>
    <w:p w:rsidR="00D6548C" w:rsidRPr="00EC2A2F" w:rsidRDefault="00D6548C" w:rsidP="006C53BF">
      <w:pPr>
        <w:pStyle w:val="ListParagraph"/>
        <w:numPr>
          <w:ilvl w:val="0"/>
          <w:numId w:val="19"/>
        </w:numPr>
        <w:spacing w:after="0" w:line="240" w:lineRule="auto"/>
        <w:jc w:val="both"/>
        <w:rPr>
          <w:rFonts w:ascii="Arial" w:hAnsi="Arial" w:cs="Arial"/>
          <w:sz w:val="24"/>
          <w:szCs w:val="24"/>
        </w:rPr>
      </w:pPr>
      <w:r w:rsidRPr="00EC2A2F">
        <w:rPr>
          <w:rFonts w:ascii="Arial" w:hAnsi="Arial" w:cs="Arial"/>
          <w:sz w:val="24"/>
          <w:szCs w:val="24"/>
        </w:rPr>
        <w:t>They will also reduce the financial bill for those employers who adopt unlawful practices and encourage other employers to follow suit. This will create unfair competition for law abiding firms.</w:t>
      </w:r>
    </w:p>
    <w:p w:rsidR="003452AD" w:rsidRDefault="003452AD" w:rsidP="006C53BF">
      <w:pPr>
        <w:spacing w:after="0" w:line="240" w:lineRule="auto"/>
        <w:jc w:val="both"/>
        <w:rPr>
          <w:rFonts w:ascii="Arial" w:hAnsi="Arial" w:cs="Arial"/>
          <w:sz w:val="24"/>
          <w:szCs w:val="24"/>
        </w:rPr>
      </w:pPr>
    </w:p>
    <w:p w:rsidR="003452AD" w:rsidRPr="00EC2A2F" w:rsidRDefault="003452AD" w:rsidP="006C53BF">
      <w:pPr>
        <w:pStyle w:val="ListParagraph"/>
        <w:numPr>
          <w:ilvl w:val="0"/>
          <w:numId w:val="19"/>
        </w:numPr>
        <w:spacing w:after="0" w:line="240" w:lineRule="auto"/>
        <w:jc w:val="both"/>
        <w:rPr>
          <w:rFonts w:ascii="Arial" w:hAnsi="Arial" w:cs="Arial"/>
          <w:sz w:val="24"/>
          <w:szCs w:val="24"/>
        </w:rPr>
      </w:pPr>
      <w:r w:rsidRPr="00EC2A2F">
        <w:rPr>
          <w:rFonts w:ascii="Arial" w:hAnsi="Arial" w:cs="Arial"/>
          <w:sz w:val="24"/>
          <w:szCs w:val="24"/>
        </w:rPr>
        <w:lastRenderedPageBreak/>
        <w:t>As referred to above, and also in the consultation document, N.I. is currently not swamped with unfair dismissal cases</w:t>
      </w:r>
      <w:r w:rsidR="00BA2276" w:rsidRPr="00EC2A2F">
        <w:rPr>
          <w:rFonts w:ascii="Arial" w:hAnsi="Arial" w:cs="Arial"/>
          <w:sz w:val="24"/>
          <w:szCs w:val="24"/>
        </w:rPr>
        <w:t xml:space="preserve">. If it were that would indicate a deeper problem the causes of which would need to be examined and considered. Introducing new legislation that undermines existing </w:t>
      </w:r>
      <w:r w:rsidR="007D1E34" w:rsidRPr="00EC2A2F">
        <w:rPr>
          <w:rFonts w:ascii="Arial" w:hAnsi="Arial" w:cs="Arial"/>
          <w:sz w:val="24"/>
          <w:szCs w:val="24"/>
        </w:rPr>
        <w:t>EPL to</w:t>
      </w:r>
      <w:r w:rsidR="00BA2276" w:rsidRPr="00EC2A2F">
        <w:rPr>
          <w:rFonts w:ascii="Arial" w:hAnsi="Arial" w:cs="Arial"/>
          <w:sz w:val="24"/>
          <w:szCs w:val="24"/>
        </w:rPr>
        <w:t xml:space="preserve"> make dismissals easier would not be a sensible or fair response.</w:t>
      </w:r>
    </w:p>
    <w:p w:rsidR="003452AD" w:rsidRDefault="003452AD" w:rsidP="006C53BF">
      <w:pPr>
        <w:spacing w:after="0" w:line="240" w:lineRule="auto"/>
        <w:jc w:val="both"/>
        <w:rPr>
          <w:rFonts w:ascii="Arial" w:hAnsi="Arial" w:cs="Arial"/>
          <w:sz w:val="24"/>
          <w:szCs w:val="24"/>
        </w:rPr>
      </w:pPr>
    </w:p>
    <w:p w:rsidR="00365E11" w:rsidRPr="00EC2A2F" w:rsidRDefault="00365E11" w:rsidP="006C53BF">
      <w:pPr>
        <w:pStyle w:val="ListParagraph"/>
        <w:numPr>
          <w:ilvl w:val="0"/>
          <w:numId w:val="19"/>
        </w:numPr>
        <w:spacing w:after="0" w:line="240" w:lineRule="auto"/>
        <w:jc w:val="both"/>
        <w:rPr>
          <w:rFonts w:ascii="Arial" w:hAnsi="Arial" w:cs="Arial"/>
          <w:sz w:val="24"/>
          <w:szCs w:val="24"/>
        </w:rPr>
      </w:pPr>
      <w:r w:rsidRPr="00EC2A2F">
        <w:rPr>
          <w:rFonts w:ascii="Arial" w:hAnsi="Arial" w:cs="Arial"/>
          <w:sz w:val="24"/>
          <w:szCs w:val="24"/>
        </w:rPr>
        <w:t>Whilst employees will have a theoretical right to turn the employer’s offer down, many will have no genuine choice other than to accept the sum of money and leave their job. Many employees will agree to the offer because they will presume it is a foregone conclusion they will be subsequently dismissed if they do not. Others will fear that if they remain in the job they will be bullied and victimised.</w:t>
      </w:r>
    </w:p>
    <w:p w:rsidR="00E36A26" w:rsidRDefault="00E36A26" w:rsidP="006C53BF">
      <w:pPr>
        <w:spacing w:after="0" w:line="240" w:lineRule="auto"/>
        <w:jc w:val="both"/>
        <w:rPr>
          <w:rFonts w:ascii="Arial" w:hAnsi="Arial" w:cs="Arial"/>
          <w:color w:val="0070C0"/>
          <w:sz w:val="24"/>
          <w:szCs w:val="24"/>
        </w:rPr>
      </w:pPr>
    </w:p>
    <w:p w:rsidR="00044715" w:rsidRPr="00EC2A2F" w:rsidRDefault="00044715" w:rsidP="006C53BF">
      <w:pPr>
        <w:pStyle w:val="ListParagraph"/>
        <w:numPr>
          <w:ilvl w:val="0"/>
          <w:numId w:val="19"/>
        </w:numPr>
        <w:spacing w:after="0" w:line="240" w:lineRule="auto"/>
        <w:jc w:val="both"/>
        <w:rPr>
          <w:rFonts w:ascii="Arial" w:hAnsi="Arial" w:cs="Arial"/>
          <w:sz w:val="24"/>
          <w:szCs w:val="24"/>
        </w:rPr>
      </w:pPr>
      <w:r w:rsidRPr="00EC2A2F">
        <w:rPr>
          <w:rFonts w:ascii="Arial" w:hAnsi="Arial" w:cs="Arial"/>
          <w:sz w:val="24"/>
          <w:szCs w:val="24"/>
        </w:rPr>
        <w:t>Confidential negotiations will promote bad management practices and are open to abuse by employers.</w:t>
      </w:r>
    </w:p>
    <w:p w:rsidR="00044715" w:rsidRPr="00D6548C" w:rsidRDefault="00044715" w:rsidP="006C53BF">
      <w:pPr>
        <w:spacing w:after="0" w:line="240" w:lineRule="auto"/>
        <w:jc w:val="both"/>
        <w:rPr>
          <w:rFonts w:ascii="Arial" w:hAnsi="Arial" w:cs="Arial"/>
          <w:sz w:val="24"/>
          <w:szCs w:val="24"/>
        </w:rPr>
      </w:pPr>
    </w:p>
    <w:p w:rsidR="00044715" w:rsidRPr="00EC2A2F" w:rsidRDefault="00044715" w:rsidP="006C53BF">
      <w:pPr>
        <w:pStyle w:val="ListParagraph"/>
        <w:numPr>
          <w:ilvl w:val="0"/>
          <w:numId w:val="19"/>
        </w:numPr>
        <w:spacing w:after="0" w:line="240" w:lineRule="auto"/>
        <w:jc w:val="both"/>
        <w:rPr>
          <w:rFonts w:ascii="Arial" w:hAnsi="Arial" w:cs="Arial"/>
          <w:sz w:val="24"/>
          <w:szCs w:val="24"/>
        </w:rPr>
      </w:pPr>
      <w:r w:rsidRPr="00EC2A2F">
        <w:rPr>
          <w:rFonts w:ascii="Arial" w:hAnsi="Arial" w:cs="Arial"/>
          <w:sz w:val="24"/>
          <w:szCs w:val="24"/>
        </w:rPr>
        <w:t>Send a clear signal that employers are free to sack staff for arbitrary reasons without the need to follow a fair procedure.</w:t>
      </w:r>
    </w:p>
    <w:p w:rsidR="00044715" w:rsidRPr="00D6548C" w:rsidRDefault="00044715" w:rsidP="006C53BF">
      <w:pPr>
        <w:spacing w:after="0" w:line="240" w:lineRule="auto"/>
        <w:jc w:val="both"/>
        <w:rPr>
          <w:rFonts w:ascii="Arial" w:hAnsi="Arial" w:cs="Arial"/>
          <w:sz w:val="24"/>
          <w:szCs w:val="24"/>
        </w:rPr>
      </w:pPr>
    </w:p>
    <w:p w:rsidR="00044715" w:rsidRPr="00EC2A2F" w:rsidRDefault="00044715" w:rsidP="006C53BF">
      <w:pPr>
        <w:pStyle w:val="ListParagraph"/>
        <w:numPr>
          <w:ilvl w:val="0"/>
          <w:numId w:val="19"/>
        </w:numPr>
        <w:spacing w:after="0" w:line="240" w:lineRule="auto"/>
        <w:jc w:val="both"/>
        <w:rPr>
          <w:rFonts w:ascii="Arial" w:hAnsi="Arial" w:cs="Arial"/>
          <w:sz w:val="24"/>
          <w:szCs w:val="24"/>
        </w:rPr>
      </w:pPr>
      <w:r w:rsidRPr="00EC2A2F">
        <w:rPr>
          <w:rFonts w:ascii="Arial" w:hAnsi="Arial" w:cs="Arial"/>
          <w:sz w:val="24"/>
          <w:szCs w:val="24"/>
        </w:rPr>
        <w:t>Employers will be free to initiate discussions about a settlement agreement before a formal dispute exists, with the result that many employees will receive no advance warning that they face problems at work.</w:t>
      </w:r>
    </w:p>
    <w:p w:rsidR="00044715" w:rsidRPr="00D6548C" w:rsidRDefault="00044715" w:rsidP="006C53BF">
      <w:pPr>
        <w:spacing w:after="0" w:line="240" w:lineRule="auto"/>
        <w:jc w:val="both"/>
        <w:rPr>
          <w:rFonts w:ascii="Arial" w:hAnsi="Arial" w:cs="Arial"/>
          <w:sz w:val="24"/>
          <w:szCs w:val="24"/>
        </w:rPr>
      </w:pPr>
    </w:p>
    <w:p w:rsidR="00044715" w:rsidRDefault="00D6548C" w:rsidP="006C53BF">
      <w:pPr>
        <w:pStyle w:val="ListParagraph"/>
        <w:numPr>
          <w:ilvl w:val="0"/>
          <w:numId w:val="19"/>
        </w:numPr>
        <w:spacing w:after="0" w:line="240" w:lineRule="auto"/>
        <w:jc w:val="both"/>
        <w:rPr>
          <w:rFonts w:ascii="Arial" w:hAnsi="Arial" w:cs="Arial"/>
          <w:sz w:val="24"/>
          <w:szCs w:val="24"/>
        </w:rPr>
      </w:pPr>
      <w:r w:rsidRPr="00EC2A2F">
        <w:rPr>
          <w:rFonts w:ascii="Arial" w:hAnsi="Arial" w:cs="Arial"/>
          <w:sz w:val="24"/>
          <w:szCs w:val="24"/>
        </w:rPr>
        <w:t>They will b</w:t>
      </w:r>
      <w:r w:rsidR="00793C83">
        <w:rPr>
          <w:rFonts w:ascii="Arial" w:hAnsi="Arial" w:cs="Arial"/>
          <w:sz w:val="24"/>
          <w:szCs w:val="24"/>
        </w:rPr>
        <w:t>y-pass</w:t>
      </w:r>
      <w:r w:rsidR="00044715" w:rsidRPr="00EC2A2F">
        <w:rPr>
          <w:rFonts w:ascii="Arial" w:hAnsi="Arial" w:cs="Arial"/>
          <w:sz w:val="24"/>
          <w:szCs w:val="24"/>
        </w:rPr>
        <w:t xml:space="preserve"> the right to protection through representation by a trade union official.</w:t>
      </w:r>
    </w:p>
    <w:p w:rsidR="006E7009" w:rsidRPr="006E7009" w:rsidRDefault="006E7009" w:rsidP="006C53BF">
      <w:pPr>
        <w:pStyle w:val="ListParagraph"/>
        <w:jc w:val="both"/>
        <w:rPr>
          <w:rFonts w:ascii="Arial" w:hAnsi="Arial" w:cs="Arial"/>
          <w:sz w:val="24"/>
          <w:szCs w:val="24"/>
        </w:rPr>
      </w:pPr>
    </w:p>
    <w:p w:rsidR="006E7009" w:rsidRDefault="006E7009" w:rsidP="006C53BF">
      <w:pPr>
        <w:pStyle w:val="ListParagraph"/>
        <w:numPr>
          <w:ilvl w:val="0"/>
          <w:numId w:val="19"/>
        </w:numPr>
        <w:spacing w:after="0" w:line="240" w:lineRule="auto"/>
        <w:jc w:val="both"/>
        <w:rPr>
          <w:rFonts w:ascii="Arial" w:hAnsi="Arial" w:cs="Arial"/>
          <w:sz w:val="24"/>
          <w:szCs w:val="24"/>
        </w:rPr>
      </w:pPr>
      <w:r w:rsidRPr="006E7009">
        <w:rPr>
          <w:rFonts w:ascii="Arial" w:hAnsi="Arial" w:cs="Arial"/>
          <w:sz w:val="24"/>
          <w:szCs w:val="24"/>
        </w:rPr>
        <w:t>Genuinely productive discussions will be impossible where the employee feels a</w:t>
      </w:r>
      <w:r w:rsidR="003A2A89">
        <w:rPr>
          <w:rFonts w:ascii="Arial" w:hAnsi="Arial" w:cs="Arial"/>
          <w:sz w:val="24"/>
          <w:szCs w:val="24"/>
        </w:rPr>
        <w:t>mbushed, unprepared or isolated and rushed into accepting a compromise agreement.</w:t>
      </w:r>
    </w:p>
    <w:p w:rsidR="006E7009" w:rsidRPr="006E7009" w:rsidRDefault="006E7009" w:rsidP="006C53BF">
      <w:pPr>
        <w:pStyle w:val="ListParagraph"/>
        <w:jc w:val="both"/>
        <w:rPr>
          <w:rFonts w:ascii="Arial" w:hAnsi="Arial" w:cs="Arial"/>
          <w:sz w:val="24"/>
          <w:szCs w:val="24"/>
        </w:rPr>
      </w:pPr>
    </w:p>
    <w:p w:rsidR="006E7009" w:rsidRPr="006E7009" w:rsidRDefault="006E7009" w:rsidP="006C53BF">
      <w:pPr>
        <w:pStyle w:val="ListParagraph"/>
        <w:numPr>
          <w:ilvl w:val="0"/>
          <w:numId w:val="19"/>
        </w:numPr>
        <w:spacing w:after="0" w:line="240" w:lineRule="auto"/>
        <w:jc w:val="both"/>
        <w:rPr>
          <w:rFonts w:ascii="Arial" w:hAnsi="Arial" w:cs="Arial"/>
          <w:sz w:val="24"/>
          <w:szCs w:val="24"/>
        </w:rPr>
      </w:pPr>
      <w:r>
        <w:rPr>
          <w:rFonts w:ascii="Arial" w:hAnsi="Arial" w:cs="Arial"/>
          <w:sz w:val="24"/>
          <w:szCs w:val="24"/>
        </w:rPr>
        <w:t>Workers not in trade unions will be unaware of what is a reasonable settlement figure.</w:t>
      </w:r>
    </w:p>
    <w:p w:rsidR="00044715" w:rsidRPr="00D6548C" w:rsidRDefault="00044715" w:rsidP="006C53BF">
      <w:pPr>
        <w:spacing w:after="0" w:line="240" w:lineRule="auto"/>
        <w:jc w:val="both"/>
        <w:rPr>
          <w:rFonts w:ascii="Arial" w:hAnsi="Arial" w:cs="Arial"/>
          <w:sz w:val="24"/>
          <w:szCs w:val="24"/>
        </w:rPr>
      </w:pPr>
    </w:p>
    <w:p w:rsidR="00EC2A2F" w:rsidRDefault="00044715" w:rsidP="006C53BF">
      <w:pPr>
        <w:pStyle w:val="ListParagraph"/>
        <w:numPr>
          <w:ilvl w:val="0"/>
          <w:numId w:val="19"/>
        </w:numPr>
        <w:spacing w:after="0" w:line="240" w:lineRule="auto"/>
        <w:jc w:val="both"/>
        <w:rPr>
          <w:rFonts w:ascii="Arial" w:hAnsi="Arial" w:cs="Arial"/>
          <w:sz w:val="24"/>
          <w:szCs w:val="24"/>
        </w:rPr>
      </w:pPr>
      <w:r w:rsidRPr="00EC2A2F">
        <w:rPr>
          <w:rFonts w:ascii="Arial" w:hAnsi="Arial" w:cs="Arial"/>
          <w:sz w:val="24"/>
          <w:szCs w:val="24"/>
        </w:rPr>
        <w:t>Migrant workers</w:t>
      </w:r>
      <w:r w:rsidR="00793C83">
        <w:rPr>
          <w:rFonts w:ascii="Arial" w:hAnsi="Arial" w:cs="Arial"/>
          <w:sz w:val="24"/>
          <w:szCs w:val="24"/>
        </w:rPr>
        <w:t>,</w:t>
      </w:r>
      <w:r w:rsidRPr="00EC2A2F">
        <w:rPr>
          <w:rFonts w:ascii="Arial" w:hAnsi="Arial" w:cs="Arial"/>
          <w:sz w:val="24"/>
          <w:szCs w:val="24"/>
        </w:rPr>
        <w:t xml:space="preserve"> who are less aware of their rights</w:t>
      </w:r>
      <w:r w:rsidR="00793C83">
        <w:rPr>
          <w:rFonts w:ascii="Arial" w:hAnsi="Arial" w:cs="Arial"/>
          <w:sz w:val="24"/>
          <w:szCs w:val="24"/>
        </w:rPr>
        <w:t>,</w:t>
      </w:r>
      <w:r w:rsidRPr="00EC2A2F">
        <w:rPr>
          <w:rFonts w:ascii="Arial" w:hAnsi="Arial" w:cs="Arial"/>
          <w:sz w:val="24"/>
          <w:szCs w:val="24"/>
        </w:rPr>
        <w:t xml:space="preserve"> will be </w:t>
      </w:r>
      <w:r w:rsidR="006E7009">
        <w:rPr>
          <w:rFonts w:ascii="Arial" w:hAnsi="Arial" w:cs="Arial"/>
          <w:sz w:val="24"/>
          <w:szCs w:val="24"/>
        </w:rPr>
        <w:t xml:space="preserve">more </w:t>
      </w:r>
      <w:r w:rsidRPr="00EC2A2F">
        <w:rPr>
          <w:rFonts w:ascii="Arial" w:hAnsi="Arial" w:cs="Arial"/>
          <w:sz w:val="24"/>
          <w:szCs w:val="24"/>
        </w:rPr>
        <w:t>vulnerable.</w:t>
      </w:r>
    </w:p>
    <w:p w:rsidR="006E7009" w:rsidRPr="006E7009" w:rsidRDefault="006E7009" w:rsidP="006C53BF">
      <w:pPr>
        <w:pStyle w:val="ListParagraph"/>
        <w:jc w:val="both"/>
        <w:rPr>
          <w:rFonts w:ascii="Arial" w:hAnsi="Arial" w:cs="Arial"/>
          <w:sz w:val="24"/>
          <w:szCs w:val="24"/>
        </w:rPr>
      </w:pPr>
    </w:p>
    <w:p w:rsidR="006E7009" w:rsidRDefault="006E7009" w:rsidP="006C53BF">
      <w:pPr>
        <w:pStyle w:val="ListParagraph"/>
        <w:numPr>
          <w:ilvl w:val="0"/>
          <w:numId w:val="19"/>
        </w:numPr>
        <w:spacing w:after="0" w:line="240" w:lineRule="auto"/>
        <w:jc w:val="both"/>
        <w:rPr>
          <w:rFonts w:ascii="Arial" w:hAnsi="Arial" w:cs="Arial"/>
          <w:sz w:val="24"/>
          <w:szCs w:val="24"/>
        </w:rPr>
      </w:pPr>
      <w:r>
        <w:rPr>
          <w:rFonts w:ascii="Arial" w:hAnsi="Arial" w:cs="Arial"/>
          <w:sz w:val="24"/>
          <w:szCs w:val="24"/>
        </w:rPr>
        <w:t>Most workers, particularly l</w:t>
      </w:r>
      <w:r w:rsidRPr="006E7009">
        <w:rPr>
          <w:rFonts w:ascii="Arial" w:hAnsi="Arial" w:cs="Arial"/>
          <w:sz w:val="24"/>
          <w:szCs w:val="24"/>
        </w:rPr>
        <w:t>ow paid workers, including women, migrant and young workers, will not be able to afford a solicitor to</w:t>
      </w:r>
      <w:r>
        <w:rPr>
          <w:rFonts w:ascii="Arial" w:hAnsi="Arial" w:cs="Arial"/>
          <w:sz w:val="24"/>
          <w:szCs w:val="24"/>
        </w:rPr>
        <w:t xml:space="preserve"> meet the requirement for compromise agreements to be legally binding.</w:t>
      </w:r>
    </w:p>
    <w:p w:rsidR="00EC2A2F" w:rsidRPr="00EC2A2F" w:rsidRDefault="00EC2A2F" w:rsidP="006C53BF">
      <w:pPr>
        <w:pStyle w:val="ListParagraph"/>
        <w:jc w:val="both"/>
        <w:rPr>
          <w:rFonts w:ascii="Arial" w:hAnsi="Arial" w:cs="Arial"/>
          <w:sz w:val="24"/>
          <w:szCs w:val="24"/>
        </w:rPr>
      </w:pPr>
    </w:p>
    <w:p w:rsidR="00044715" w:rsidRDefault="00044715" w:rsidP="006C53BF">
      <w:pPr>
        <w:pStyle w:val="ListParagraph"/>
        <w:numPr>
          <w:ilvl w:val="0"/>
          <w:numId w:val="19"/>
        </w:numPr>
        <w:spacing w:after="0" w:line="240" w:lineRule="auto"/>
        <w:jc w:val="both"/>
        <w:rPr>
          <w:rFonts w:ascii="Arial" w:hAnsi="Arial" w:cs="Arial"/>
          <w:sz w:val="24"/>
          <w:szCs w:val="24"/>
        </w:rPr>
      </w:pPr>
      <w:r w:rsidRPr="00EC2A2F">
        <w:rPr>
          <w:rFonts w:ascii="Arial" w:hAnsi="Arial" w:cs="Arial"/>
          <w:sz w:val="24"/>
          <w:szCs w:val="24"/>
        </w:rPr>
        <w:t>Low paid workers</w:t>
      </w:r>
      <w:r w:rsidR="00D6548C" w:rsidRPr="00EC2A2F">
        <w:rPr>
          <w:rFonts w:ascii="Arial" w:hAnsi="Arial" w:cs="Arial"/>
          <w:sz w:val="24"/>
          <w:szCs w:val="24"/>
        </w:rPr>
        <w:t xml:space="preserve">, including women, migrant and young workers, </w:t>
      </w:r>
      <w:r w:rsidRPr="00EC2A2F">
        <w:rPr>
          <w:rFonts w:ascii="Arial" w:hAnsi="Arial" w:cs="Arial"/>
          <w:sz w:val="24"/>
          <w:szCs w:val="24"/>
        </w:rPr>
        <w:t>will not be able to afford a solicitor to challenge the legality of the confidential negotiation after a ‘settlement agreement’ is reached.</w:t>
      </w:r>
    </w:p>
    <w:p w:rsidR="003A2A89" w:rsidRPr="003A2A89" w:rsidRDefault="003A2A89" w:rsidP="006C53BF">
      <w:pPr>
        <w:pStyle w:val="ListParagraph"/>
        <w:jc w:val="both"/>
        <w:rPr>
          <w:rFonts w:ascii="Arial" w:hAnsi="Arial" w:cs="Arial"/>
          <w:sz w:val="24"/>
          <w:szCs w:val="24"/>
        </w:rPr>
      </w:pPr>
    </w:p>
    <w:p w:rsidR="003A2A89" w:rsidRPr="00EC2A2F" w:rsidRDefault="003A2A89" w:rsidP="006C53BF">
      <w:pPr>
        <w:pStyle w:val="ListParagraph"/>
        <w:numPr>
          <w:ilvl w:val="0"/>
          <w:numId w:val="19"/>
        </w:numPr>
        <w:spacing w:after="0" w:line="240" w:lineRule="auto"/>
        <w:jc w:val="both"/>
        <w:rPr>
          <w:rFonts w:ascii="Arial" w:hAnsi="Arial" w:cs="Arial"/>
          <w:sz w:val="24"/>
          <w:szCs w:val="24"/>
        </w:rPr>
      </w:pPr>
      <w:r>
        <w:rPr>
          <w:rFonts w:ascii="Arial" w:hAnsi="Arial" w:cs="Arial"/>
          <w:sz w:val="24"/>
          <w:szCs w:val="24"/>
        </w:rPr>
        <w:t>Protected conversations and c</w:t>
      </w:r>
      <w:r w:rsidRPr="003A2A89">
        <w:rPr>
          <w:rFonts w:ascii="Arial" w:hAnsi="Arial" w:cs="Arial"/>
          <w:sz w:val="24"/>
          <w:szCs w:val="24"/>
        </w:rPr>
        <w:t xml:space="preserve">onfidentiality clauses </w:t>
      </w:r>
      <w:r>
        <w:rPr>
          <w:rFonts w:ascii="Arial" w:hAnsi="Arial" w:cs="Arial"/>
          <w:sz w:val="24"/>
          <w:szCs w:val="24"/>
        </w:rPr>
        <w:t>in compromise agreements</w:t>
      </w:r>
      <w:r w:rsidRPr="003A2A89">
        <w:rPr>
          <w:rFonts w:ascii="Arial" w:hAnsi="Arial" w:cs="Arial"/>
          <w:sz w:val="24"/>
          <w:szCs w:val="24"/>
        </w:rPr>
        <w:t xml:space="preserve"> may protect recidivist employers who continually </w:t>
      </w:r>
      <w:r w:rsidR="001C1C7C">
        <w:rPr>
          <w:rFonts w:ascii="Arial" w:hAnsi="Arial" w:cs="Arial"/>
          <w:sz w:val="24"/>
          <w:szCs w:val="24"/>
        </w:rPr>
        <w:t xml:space="preserve">mistreat vulnerable, low paid </w:t>
      </w:r>
      <w:r w:rsidRPr="003A2A89">
        <w:rPr>
          <w:rFonts w:ascii="Arial" w:hAnsi="Arial" w:cs="Arial"/>
          <w:sz w:val="24"/>
          <w:szCs w:val="24"/>
        </w:rPr>
        <w:t>employees and flout their employment rights.</w:t>
      </w:r>
    </w:p>
    <w:p w:rsidR="00D6548C" w:rsidRPr="00EC2A2F" w:rsidRDefault="00D6548C" w:rsidP="006C53BF">
      <w:pPr>
        <w:spacing w:after="0" w:line="240" w:lineRule="auto"/>
        <w:jc w:val="both"/>
        <w:rPr>
          <w:rFonts w:ascii="Arial" w:hAnsi="Arial" w:cs="Arial"/>
          <w:sz w:val="24"/>
          <w:szCs w:val="24"/>
        </w:rPr>
      </w:pPr>
    </w:p>
    <w:p w:rsidR="00EB1B3B" w:rsidRPr="009A1095"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lastRenderedPageBreak/>
        <w:t>3.132</w:t>
      </w:r>
      <w:r>
        <w:rPr>
          <w:rFonts w:ascii="Arial" w:hAnsi="Arial" w:cs="Arial"/>
          <w:sz w:val="24"/>
          <w:szCs w:val="24"/>
        </w:rPr>
        <w:tab/>
      </w:r>
      <w:r w:rsidR="009A1095">
        <w:rPr>
          <w:rFonts w:ascii="Arial" w:hAnsi="Arial" w:cs="Arial"/>
          <w:sz w:val="24"/>
          <w:szCs w:val="24"/>
        </w:rPr>
        <w:t xml:space="preserve">Congress is also deeply concerned about how it would apply to other aspects of unfair dismissal. </w:t>
      </w:r>
      <w:r w:rsidR="009A1095" w:rsidRPr="009A1095">
        <w:rPr>
          <w:rFonts w:ascii="Arial" w:hAnsi="Arial" w:cs="Arial"/>
          <w:sz w:val="24"/>
          <w:szCs w:val="24"/>
        </w:rPr>
        <w:t xml:space="preserve">The response to BIS Consultation by Thompsons Solicitors, November 2012, </w:t>
      </w:r>
      <w:r w:rsidR="009A1095" w:rsidRPr="009A1095">
        <w:rPr>
          <w:rStyle w:val="FootnoteReference"/>
          <w:rFonts w:ascii="Arial" w:hAnsi="Arial" w:cs="Arial"/>
          <w:sz w:val="24"/>
          <w:szCs w:val="24"/>
        </w:rPr>
        <w:footnoteReference w:id="21"/>
      </w:r>
      <w:r w:rsidR="009A1095">
        <w:rPr>
          <w:rFonts w:ascii="Arial" w:hAnsi="Arial" w:cs="Arial"/>
          <w:sz w:val="24"/>
          <w:szCs w:val="24"/>
        </w:rPr>
        <w:t xml:space="preserve"> identifies by way of example:</w:t>
      </w:r>
    </w:p>
    <w:p w:rsidR="009A1095" w:rsidRDefault="009A1095" w:rsidP="006C53BF">
      <w:pPr>
        <w:spacing w:after="0" w:line="240" w:lineRule="auto"/>
        <w:jc w:val="both"/>
        <w:rPr>
          <w:rFonts w:ascii="Arial" w:hAnsi="Arial" w:cs="Arial"/>
          <w:color w:val="FF0000"/>
          <w:sz w:val="24"/>
          <w:szCs w:val="24"/>
        </w:rPr>
      </w:pPr>
    </w:p>
    <w:p w:rsidR="009A1095" w:rsidRDefault="00A62001" w:rsidP="00AC0B67">
      <w:pPr>
        <w:spacing w:after="0" w:line="240" w:lineRule="auto"/>
        <w:ind w:left="720"/>
        <w:jc w:val="both"/>
        <w:rPr>
          <w:rFonts w:ascii="Arial" w:hAnsi="Arial" w:cs="Arial"/>
          <w:sz w:val="24"/>
          <w:szCs w:val="24"/>
        </w:rPr>
      </w:pPr>
      <w:r w:rsidRPr="00A62001">
        <w:rPr>
          <w:rFonts w:ascii="Arial" w:hAnsi="Arial" w:cs="Arial"/>
          <w:sz w:val="24"/>
          <w:szCs w:val="24"/>
        </w:rPr>
        <w:t>‘</w:t>
      </w:r>
      <w:r w:rsidR="009A1095" w:rsidRPr="003A2A89">
        <w:rPr>
          <w:rFonts w:ascii="Arial" w:hAnsi="Arial" w:cs="Arial"/>
          <w:i/>
          <w:sz w:val="24"/>
          <w:szCs w:val="24"/>
          <w:u w:val="single"/>
        </w:rPr>
        <w:t>Redundancies</w:t>
      </w:r>
      <w:r w:rsidR="009A1095" w:rsidRPr="00A62001">
        <w:rPr>
          <w:rFonts w:ascii="Arial" w:hAnsi="Arial" w:cs="Arial"/>
          <w:i/>
          <w:sz w:val="24"/>
          <w:szCs w:val="24"/>
        </w:rPr>
        <w:t xml:space="preserve"> - an employer wants to make redundancies, but wishes </w:t>
      </w:r>
      <w:r w:rsidRPr="00A62001">
        <w:rPr>
          <w:rFonts w:ascii="Arial" w:hAnsi="Arial" w:cs="Arial"/>
          <w:i/>
          <w:sz w:val="24"/>
          <w:szCs w:val="24"/>
        </w:rPr>
        <w:t xml:space="preserve">to avoid the ‘red </w:t>
      </w:r>
      <w:r w:rsidR="009A1095" w:rsidRPr="00A62001">
        <w:rPr>
          <w:rFonts w:ascii="Arial" w:hAnsi="Arial" w:cs="Arial"/>
          <w:i/>
          <w:sz w:val="24"/>
          <w:szCs w:val="24"/>
        </w:rPr>
        <w:t>tape’ of fair selection criteria as well as meeting its obligat</w:t>
      </w:r>
      <w:r w:rsidRPr="00A62001">
        <w:rPr>
          <w:rFonts w:ascii="Arial" w:hAnsi="Arial" w:cs="Arial"/>
          <w:i/>
          <w:sz w:val="24"/>
          <w:szCs w:val="24"/>
        </w:rPr>
        <w:t xml:space="preserve">ions surrounding individual and </w:t>
      </w:r>
      <w:r w:rsidR="009A1095" w:rsidRPr="00A62001">
        <w:rPr>
          <w:rFonts w:ascii="Arial" w:hAnsi="Arial" w:cs="Arial"/>
          <w:i/>
          <w:sz w:val="24"/>
          <w:szCs w:val="24"/>
        </w:rPr>
        <w:t>collective consultation. It also wants to lose specific i</w:t>
      </w:r>
      <w:r w:rsidRPr="00A62001">
        <w:rPr>
          <w:rFonts w:ascii="Arial" w:hAnsi="Arial" w:cs="Arial"/>
          <w:i/>
          <w:sz w:val="24"/>
          <w:szCs w:val="24"/>
        </w:rPr>
        <w:t xml:space="preserve">ndividuals and to do so without </w:t>
      </w:r>
      <w:r w:rsidR="009A1095" w:rsidRPr="00A62001">
        <w:rPr>
          <w:rFonts w:ascii="Arial" w:hAnsi="Arial" w:cs="Arial"/>
          <w:i/>
          <w:sz w:val="24"/>
          <w:szCs w:val="24"/>
        </w:rPr>
        <w:t>meeting the enhanced redundancy payment obligations whic</w:t>
      </w:r>
      <w:r w:rsidRPr="00A62001">
        <w:rPr>
          <w:rFonts w:ascii="Arial" w:hAnsi="Arial" w:cs="Arial"/>
          <w:i/>
          <w:sz w:val="24"/>
          <w:szCs w:val="24"/>
        </w:rPr>
        <w:t xml:space="preserve">h are contractually agreed with </w:t>
      </w:r>
      <w:r w:rsidR="009A1095" w:rsidRPr="00A62001">
        <w:rPr>
          <w:rFonts w:ascii="Arial" w:hAnsi="Arial" w:cs="Arial"/>
          <w:i/>
          <w:sz w:val="24"/>
          <w:szCs w:val="24"/>
        </w:rPr>
        <w:t>staff. It therefore calls the identified employees into a protected conversation, conceals the</w:t>
      </w:r>
      <w:r w:rsidRPr="00A62001">
        <w:rPr>
          <w:rFonts w:ascii="Arial" w:hAnsi="Arial" w:cs="Arial"/>
          <w:i/>
          <w:sz w:val="24"/>
          <w:szCs w:val="24"/>
        </w:rPr>
        <w:t xml:space="preserve"> </w:t>
      </w:r>
      <w:r w:rsidR="009A1095" w:rsidRPr="00A62001">
        <w:rPr>
          <w:rFonts w:ascii="Arial" w:hAnsi="Arial" w:cs="Arial"/>
          <w:i/>
          <w:sz w:val="24"/>
          <w:szCs w:val="24"/>
        </w:rPr>
        <w:t>fact that a redundancy situation exists and successfully persuades them to go at a fraction</w:t>
      </w:r>
      <w:r w:rsidRPr="00A62001">
        <w:rPr>
          <w:rFonts w:ascii="Arial" w:hAnsi="Arial" w:cs="Arial"/>
          <w:i/>
          <w:sz w:val="24"/>
          <w:szCs w:val="24"/>
        </w:rPr>
        <w:t xml:space="preserve"> </w:t>
      </w:r>
      <w:r w:rsidR="009A1095" w:rsidRPr="00A62001">
        <w:rPr>
          <w:rFonts w:ascii="Arial" w:hAnsi="Arial" w:cs="Arial"/>
          <w:i/>
          <w:sz w:val="24"/>
          <w:szCs w:val="24"/>
        </w:rPr>
        <w:t>of the cost</w:t>
      </w:r>
      <w:r w:rsidR="009A1095" w:rsidRPr="00A62001">
        <w:rPr>
          <w:rFonts w:ascii="Arial" w:hAnsi="Arial" w:cs="Arial"/>
          <w:sz w:val="24"/>
          <w:szCs w:val="24"/>
        </w:rPr>
        <w:t>.</w:t>
      </w:r>
      <w:r w:rsidRPr="00A62001">
        <w:rPr>
          <w:rFonts w:ascii="Arial" w:hAnsi="Arial" w:cs="Arial"/>
          <w:sz w:val="24"/>
          <w:szCs w:val="24"/>
        </w:rPr>
        <w:t>’</w:t>
      </w:r>
    </w:p>
    <w:p w:rsidR="00A62001" w:rsidRDefault="00A62001" w:rsidP="00AC0B67">
      <w:pPr>
        <w:spacing w:after="0" w:line="240" w:lineRule="auto"/>
        <w:ind w:firstLine="720"/>
        <w:jc w:val="both"/>
        <w:rPr>
          <w:rFonts w:ascii="Arial" w:hAnsi="Arial" w:cs="Arial"/>
          <w:sz w:val="24"/>
          <w:szCs w:val="24"/>
        </w:rPr>
      </w:pPr>
      <w:r>
        <w:rPr>
          <w:rFonts w:ascii="Arial" w:hAnsi="Arial" w:cs="Arial"/>
          <w:sz w:val="24"/>
          <w:szCs w:val="24"/>
        </w:rPr>
        <w:t>And:</w:t>
      </w:r>
    </w:p>
    <w:p w:rsidR="00A62001" w:rsidRDefault="00A62001" w:rsidP="006C53BF">
      <w:pPr>
        <w:spacing w:after="0" w:line="240" w:lineRule="auto"/>
        <w:jc w:val="both"/>
        <w:rPr>
          <w:rFonts w:ascii="Arial" w:hAnsi="Arial" w:cs="Arial"/>
          <w:sz w:val="24"/>
          <w:szCs w:val="24"/>
        </w:rPr>
      </w:pPr>
    </w:p>
    <w:p w:rsidR="00A62001" w:rsidRPr="00A62001" w:rsidRDefault="00A62001" w:rsidP="00AC0B67">
      <w:pPr>
        <w:spacing w:after="0" w:line="240" w:lineRule="auto"/>
        <w:ind w:left="720"/>
        <w:jc w:val="both"/>
        <w:rPr>
          <w:rFonts w:ascii="Arial" w:hAnsi="Arial" w:cs="Arial"/>
          <w:i/>
          <w:sz w:val="24"/>
          <w:szCs w:val="24"/>
        </w:rPr>
      </w:pPr>
      <w:r w:rsidRPr="00A62001">
        <w:rPr>
          <w:rFonts w:ascii="Arial" w:hAnsi="Arial" w:cs="Arial"/>
          <w:i/>
          <w:sz w:val="24"/>
          <w:szCs w:val="24"/>
        </w:rPr>
        <w:t>‘</w:t>
      </w:r>
      <w:r w:rsidRPr="003A2A89">
        <w:rPr>
          <w:rFonts w:ascii="Arial" w:hAnsi="Arial" w:cs="Arial"/>
          <w:i/>
          <w:sz w:val="24"/>
          <w:szCs w:val="24"/>
          <w:u w:val="single"/>
        </w:rPr>
        <w:t>Some Other Substantial Reason/Constructive Dismissal</w:t>
      </w:r>
      <w:r w:rsidRPr="00A62001">
        <w:rPr>
          <w:rFonts w:ascii="Arial" w:hAnsi="Arial" w:cs="Arial"/>
          <w:i/>
          <w:sz w:val="24"/>
          <w:szCs w:val="24"/>
        </w:rPr>
        <w:t xml:space="preserve"> – a manager has taken a personal dislike to an employee. He institutes a protected conversation and makes it clear to the employee that they have no future in a way which would be a fundamental breach of mutual trust and confidence. He makes them an offer in terms which he knows the employee will not accept and sits back and waits for the employee to leave of their own accord.</w:t>
      </w:r>
    </w:p>
    <w:p w:rsidR="00A62001" w:rsidRPr="00A62001" w:rsidRDefault="00A62001" w:rsidP="00AC0B67">
      <w:pPr>
        <w:spacing w:after="0" w:line="240" w:lineRule="auto"/>
        <w:ind w:left="720"/>
        <w:jc w:val="both"/>
        <w:rPr>
          <w:rFonts w:ascii="Arial" w:hAnsi="Arial" w:cs="Arial"/>
          <w:i/>
          <w:sz w:val="24"/>
          <w:szCs w:val="24"/>
        </w:rPr>
      </w:pPr>
      <w:r w:rsidRPr="00A62001">
        <w:rPr>
          <w:rFonts w:ascii="Arial" w:hAnsi="Arial" w:cs="Arial"/>
          <w:i/>
          <w:sz w:val="24"/>
          <w:szCs w:val="24"/>
        </w:rPr>
        <w:t>Constructive dismissal is not available to the employee as the fundamental breach of contract occurred during a protected conversation and cannot be referred to in the Employment Tribunal.’</w:t>
      </w:r>
    </w:p>
    <w:p w:rsidR="009A1095" w:rsidRDefault="009A1095" w:rsidP="006C53BF">
      <w:pPr>
        <w:spacing w:after="0" w:line="240" w:lineRule="auto"/>
        <w:jc w:val="both"/>
        <w:rPr>
          <w:rFonts w:ascii="Arial" w:hAnsi="Arial" w:cs="Arial"/>
          <w:color w:val="FF0000"/>
          <w:sz w:val="24"/>
          <w:szCs w:val="24"/>
        </w:rPr>
      </w:pPr>
    </w:p>
    <w:p w:rsidR="00793C83" w:rsidRDefault="00793C83" w:rsidP="006C53BF">
      <w:pPr>
        <w:spacing w:after="0" w:line="240" w:lineRule="auto"/>
        <w:jc w:val="both"/>
        <w:rPr>
          <w:rFonts w:ascii="Arial" w:hAnsi="Arial" w:cs="Arial"/>
          <w:color w:val="FF0000"/>
          <w:sz w:val="24"/>
          <w:szCs w:val="24"/>
        </w:rPr>
      </w:pPr>
    </w:p>
    <w:p w:rsidR="00E21AE5" w:rsidRPr="006C53BF" w:rsidRDefault="00E21AE5" w:rsidP="006C53BF">
      <w:pPr>
        <w:spacing w:after="0" w:line="240" w:lineRule="auto"/>
        <w:jc w:val="both"/>
        <w:rPr>
          <w:rFonts w:ascii="Arial" w:hAnsi="Arial" w:cs="Arial"/>
          <w:b/>
          <w:sz w:val="28"/>
          <w:szCs w:val="28"/>
        </w:rPr>
      </w:pPr>
      <w:proofErr w:type="spellStart"/>
      <w:r w:rsidRPr="006C53BF">
        <w:rPr>
          <w:rFonts w:ascii="Arial" w:hAnsi="Arial" w:cs="Arial"/>
          <w:b/>
          <w:sz w:val="28"/>
          <w:szCs w:val="28"/>
        </w:rPr>
        <w:t>Beecroft-lite</w:t>
      </w:r>
      <w:proofErr w:type="spellEnd"/>
      <w:r w:rsidRPr="006C53BF">
        <w:rPr>
          <w:rFonts w:ascii="Arial" w:hAnsi="Arial" w:cs="Arial"/>
          <w:b/>
          <w:sz w:val="28"/>
          <w:szCs w:val="28"/>
        </w:rPr>
        <w:t xml:space="preserve"> - Legal Minefield</w:t>
      </w:r>
    </w:p>
    <w:p w:rsidR="00E21AE5" w:rsidRDefault="00E21AE5" w:rsidP="006C53BF">
      <w:pPr>
        <w:spacing w:after="0" w:line="240" w:lineRule="auto"/>
        <w:jc w:val="both"/>
        <w:rPr>
          <w:rFonts w:ascii="Arial" w:hAnsi="Arial" w:cs="Arial"/>
          <w:sz w:val="24"/>
          <w:szCs w:val="24"/>
        </w:rPr>
      </w:pPr>
    </w:p>
    <w:p w:rsidR="00A62001"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3.133</w:t>
      </w:r>
      <w:r>
        <w:rPr>
          <w:rFonts w:ascii="Arial" w:hAnsi="Arial" w:cs="Arial"/>
          <w:sz w:val="24"/>
          <w:szCs w:val="24"/>
        </w:rPr>
        <w:tab/>
      </w:r>
      <w:r w:rsidR="0012413F">
        <w:rPr>
          <w:rFonts w:ascii="Arial" w:hAnsi="Arial" w:cs="Arial"/>
          <w:sz w:val="24"/>
          <w:szCs w:val="24"/>
        </w:rPr>
        <w:t xml:space="preserve">Further to this </w:t>
      </w:r>
      <w:r w:rsidR="00A62001">
        <w:rPr>
          <w:rFonts w:ascii="Arial" w:hAnsi="Arial" w:cs="Arial"/>
          <w:sz w:val="24"/>
          <w:szCs w:val="24"/>
        </w:rPr>
        <w:t xml:space="preserve">Congress </w:t>
      </w:r>
      <w:r w:rsidR="0012413F">
        <w:rPr>
          <w:rFonts w:ascii="Arial" w:hAnsi="Arial" w:cs="Arial"/>
          <w:sz w:val="24"/>
          <w:szCs w:val="24"/>
        </w:rPr>
        <w:t xml:space="preserve">would point out that there </w:t>
      </w:r>
      <w:r w:rsidR="0012413F" w:rsidRPr="0012413F">
        <w:rPr>
          <w:rFonts w:ascii="Arial" w:hAnsi="Arial" w:cs="Arial"/>
          <w:sz w:val="24"/>
          <w:szCs w:val="24"/>
        </w:rPr>
        <w:t>are three main differences between “protected conversations” and the present without prejudice system. First, “protected conversations” represent only ‘one-way’ privilege. Employees will not be allowed to tell a tribunal what their managers said to them, even if that information would bolster their claim (unless there has been “improper conduct”). But, if a manager makes an offer to an employee, and the employee refuses that offer, the employer will be able to rely on their refusal if, later, the employer should ask the tribunal to make a costs order against the employee. Second, “protected conversations” extend the without prejudice rules to ordinary conversations between managers and workers, with or without any legal representatives being involved. Third, the without prejudice rule can only be used when there is already a dispute between the parties. Protected conversations by contrast are intended to take place prior to dismissal, and could occur when one party is unaware of any issue at all.</w:t>
      </w:r>
    </w:p>
    <w:p w:rsidR="0012413F" w:rsidRDefault="0012413F" w:rsidP="006C53BF">
      <w:pPr>
        <w:spacing w:after="0" w:line="240" w:lineRule="auto"/>
        <w:jc w:val="both"/>
        <w:rPr>
          <w:rFonts w:ascii="Arial" w:hAnsi="Arial" w:cs="Arial"/>
          <w:sz w:val="24"/>
          <w:szCs w:val="24"/>
        </w:rPr>
      </w:pPr>
    </w:p>
    <w:p w:rsidR="0012413F"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3.133</w:t>
      </w:r>
      <w:r>
        <w:rPr>
          <w:rFonts w:ascii="Arial" w:hAnsi="Arial" w:cs="Arial"/>
          <w:sz w:val="24"/>
          <w:szCs w:val="24"/>
        </w:rPr>
        <w:tab/>
      </w:r>
      <w:r w:rsidR="0012413F" w:rsidRPr="0012413F">
        <w:rPr>
          <w:rFonts w:ascii="Arial" w:hAnsi="Arial" w:cs="Arial"/>
          <w:sz w:val="24"/>
          <w:szCs w:val="24"/>
        </w:rPr>
        <w:t>The proposals are not “mirrored”; they protect employers from sanction where they have done something that was quite bad but not so bad as to be “improper”. At the same time they do not protect, but rather they have the potential to punish employees who reject settlement offers.</w:t>
      </w:r>
    </w:p>
    <w:p w:rsidR="0012413F" w:rsidRPr="0012413F" w:rsidRDefault="0012413F" w:rsidP="006C53BF">
      <w:pPr>
        <w:spacing w:after="0" w:line="240" w:lineRule="auto"/>
        <w:jc w:val="both"/>
        <w:rPr>
          <w:rFonts w:ascii="Arial" w:hAnsi="Arial" w:cs="Arial"/>
          <w:sz w:val="24"/>
          <w:szCs w:val="24"/>
        </w:rPr>
      </w:pPr>
    </w:p>
    <w:p w:rsidR="0012413F"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lastRenderedPageBreak/>
        <w:t>3.134</w:t>
      </w:r>
      <w:r>
        <w:rPr>
          <w:rFonts w:ascii="Arial" w:hAnsi="Arial" w:cs="Arial"/>
          <w:sz w:val="24"/>
          <w:szCs w:val="24"/>
        </w:rPr>
        <w:tab/>
      </w:r>
      <w:r w:rsidR="0012413F" w:rsidRPr="0012413F">
        <w:rPr>
          <w:rFonts w:ascii="Arial" w:hAnsi="Arial" w:cs="Arial"/>
          <w:sz w:val="24"/>
          <w:szCs w:val="24"/>
        </w:rPr>
        <w:t xml:space="preserve">In this way, protected conversations are best understood as an attempt on the part of the Government to introduce at least “something” of the original </w:t>
      </w:r>
      <w:proofErr w:type="spellStart"/>
      <w:r w:rsidR="0012413F" w:rsidRPr="0012413F">
        <w:rPr>
          <w:rFonts w:ascii="Arial" w:hAnsi="Arial" w:cs="Arial"/>
          <w:sz w:val="24"/>
          <w:szCs w:val="24"/>
        </w:rPr>
        <w:t>Beecroft</w:t>
      </w:r>
      <w:proofErr w:type="spellEnd"/>
      <w:r w:rsidR="0012413F" w:rsidRPr="0012413F">
        <w:rPr>
          <w:rFonts w:ascii="Arial" w:hAnsi="Arial" w:cs="Arial"/>
          <w:sz w:val="24"/>
          <w:szCs w:val="24"/>
        </w:rPr>
        <w:t xml:space="preserve"> proposals.</w:t>
      </w:r>
    </w:p>
    <w:p w:rsidR="0012413F" w:rsidRDefault="0012413F" w:rsidP="006C53BF">
      <w:pPr>
        <w:spacing w:after="0" w:line="240" w:lineRule="auto"/>
        <w:jc w:val="both"/>
        <w:rPr>
          <w:rFonts w:ascii="Arial" w:hAnsi="Arial" w:cs="Arial"/>
          <w:sz w:val="24"/>
          <w:szCs w:val="24"/>
        </w:rPr>
      </w:pPr>
    </w:p>
    <w:p w:rsidR="0012413F"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3.135</w:t>
      </w:r>
      <w:r>
        <w:rPr>
          <w:rFonts w:ascii="Arial" w:hAnsi="Arial" w:cs="Arial"/>
          <w:sz w:val="24"/>
          <w:szCs w:val="24"/>
        </w:rPr>
        <w:tab/>
      </w:r>
      <w:r w:rsidR="0012413F" w:rsidRPr="0012413F">
        <w:rPr>
          <w:rFonts w:ascii="Arial" w:hAnsi="Arial" w:cs="Arial"/>
          <w:sz w:val="24"/>
          <w:szCs w:val="24"/>
        </w:rPr>
        <w:t xml:space="preserve">The </w:t>
      </w:r>
      <w:r w:rsidR="0012413F">
        <w:rPr>
          <w:rFonts w:ascii="Arial" w:hAnsi="Arial" w:cs="Arial"/>
          <w:sz w:val="24"/>
          <w:szCs w:val="24"/>
        </w:rPr>
        <w:t xml:space="preserve">GB </w:t>
      </w:r>
      <w:r w:rsidR="0012413F" w:rsidRPr="0012413F">
        <w:rPr>
          <w:rFonts w:ascii="Arial" w:hAnsi="Arial" w:cs="Arial"/>
          <w:sz w:val="24"/>
          <w:szCs w:val="24"/>
        </w:rPr>
        <w:t xml:space="preserve">Bill states that the sanction does not apply to anything “improper” or “connected to improper behaviour”. </w:t>
      </w:r>
      <w:r w:rsidR="0012413F">
        <w:rPr>
          <w:rFonts w:ascii="Arial" w:hAnsi="Arial" w:cs="Arial"/>
          <w:sz w:val="24"/>
          <w:szCs w:val="24"/>
        </w:rPr>
        <w:t xml:space="preserve">Limited </w:t>
      </w:r>
      <w:r w:rsidR="0012413F" w:rsidRPr="0012413F">
        <w:rPr>
          <w:rFonts w:ascii="Arial" w:hAnsi="Arial" w:cs="Arial"/>
          <w:sz w:val="24"/>
          <w:szCs w:val="24"/>
        </w:rPr>
        <w:t>guidance is given on the meaning of these words</w:t>
      </w:r>
      <w:r w:rsidR="0012413F">
        <w:rPr>
          <w:rFonts w:ascii="Arial" w:hAnsi="Arial" w:cs="Arial"/>
          <w:sz w:val="24"/>
          <w:szCs w:val="24"/>
        </w:rPr>
        <w:t xml:space="preserve"> in the ACAS guide</w:t>
      </w:r>
      <w:r w:rsidR="0012413F" w:rsidRPr="0012413F">
        <w:rPr>
          <w:rFonts w:ascii="Arial" w:hAnsi="Arial" w:cs="Arial"/>
          <w:sz w:val="24"/>
          <w:szCs w:val="24"/>
        </w:rPr>
        <w:t xml:space="preserve">, </w:t>
      </w:r>
      <w:r w:rsidR="0012413F">
        <w:rPr>
          <w:rFonts w:ascii="Arial" w:hAnsi="Arial" w:cs="Arial"/>
          <w:sz w:val="24"/>
          <w:szCs w:val="24"/>
        </w:rPr>
        <w:t xml:space="preserve">but </w:t>
      </w:r>
      <w:r w:rsidR="0012413F" w:rsidRPr="0012413F">
        <w:rPr>
          <w:rFonts w:ascii="Arial" w:hAnsi="Arial" w:cs="Arial"/>
          <w:sz w:val="24"/>
          <w:szCs w:val="24"/>
        </w:rPr>
        <w:t>we can expect that there will need to be cases on what sort of behaviour is sufficiently bad as to be “improper”. A particular problem many claimants will have is that what will make a protected conversation inappropriate or intimidating will be less the words that were said, but the manner and tone of how they are put. It will very often be the case that whether a conversation was inappropriate or not will depend on the context and background between the parties.</w:t>
      </w:r>
    </w:p>
    <w:p w:rsidR="00A62001" w:rsidRDefault="00A62001" w:rsidP="006C53BF">
      <w:pPr>
        <w:spacing w:after="0" w:line="240" w:lineRule="auto"/>
        <w:jc w:val="both"/>
        <w:rPr>
          <w:rFonts w:ascii="Arial" w:hAnsi="Arial" w:cs="Arial"/>
          <w:sz w:val="24"/>
          <w:szCs w:val="24"/>
        </w:rPr>
      </w:pPr>
    </w:p>
    <w:p w:rsidR="00A62001"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3.136</w:t>
      </w:r>
      <w:r>
        <w:rPr>
          <w:rFonts w:ascii="Arial" w:hAnsi="Arial" w:cs="Arial"/>
          <w:sz w:val="24"/>
          <w:szCs w:val="24"/>
        </w:rPr>
        <w:tab/>
      </w:r>
      <w:r w:rsidR="0012413F" w:rsidRPr="0012413F">
        <w:rPr>
          <w:rFonts w:ascii="Arial" w:hAnsi="Arial" w:cs="Arial"/>
          <w:sz w:val="24"/>
          <w:szCs w:val="24"/>
        </w:rPr>
        <w:t>The proposals say that even if improper conduct has occurred, the protected conversation can apply only to the extent that the Judge considers just. Readers should anticipate that there will be cases in which employers’ representatives admit that certain behaviour was improper (</w:t>
      </w:r>
      <w:proofErr w:type="spellStart"/>
      <w:r w:rsidR="0012413F" w:rsidRPr="0012413F">
        <w:rPr>
          <w:rFonts w:ascii="Arial" w:hAnsi="Arial" w:cs="Arial"/>
          <w:sz w:val="24"/>
          <w:szCs w:val="24"/>
        </w:rPr>
        <w:t>eg</w:t>
      </w:r>
      <w:proofErr w:type="spellEnd"/>
      <w:r w:rsidR="0012413F" w:rsidRPr="0012413F">
        <w:rPr>
          <w:rFonts w:ascii="Arial" w:hAnsi="Arial" w:cs="Arial"/>
          <w:sz w:val="24"/>
          <w:szCs w:val="24"/>
        </w:rPr>
        <w:t xml:space="preserve"> where a manager actually threatened a worker) but that while this threat is admissible before the tribunal the rest of the conversation should not be allowed, as it would not be “just” for the tribunal to know what was said by the manager in the rest of the conversation.</w:t>
      </w:r>
    </w:p>
    <w:p w:rsidR="0012413F" w:rsidRDefault="0012413F" w:rsidP="006C53BF">
      <w:pPr>
        <w:spacing w:after="0" w:line="240" w:lineRule="auto"/>
        <w:jc w:val="both"/>
        <w:rPr>
          <w:rFonts w:ascii="Arial" w:hAnsi="Arial" w:cs="Arial"/>
          <w:sz w:val="24"/>
          <w:szCs w:val="24"/>
        </w:rPr>
      </w:pPr>
    </w:p>
    <w:p w:rsidR="0012413F"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3.137</w:t>
      </w:r>
      <w:r>
        <w:rPr>
          <w:rFonts w:ascii="Arial" w:hAnsi="Arial" w:cs="Arial"/>
          <w:sz w:val="24"/>
          <w:szCs w:val="24"/>
        </w:rPr>
        <w:tab/>
      </w:r>
      <w:r w:rsidR="0012413F" w:rsidRPr="0012413F">
        <w:rPr>
          <w:rFonts w:ascii="Arial" w:hAnsi="Arial" w:cs="Arial"/>
          <w:sz w:val="24"/>
          <w:szCs w:val="24"/>
        </w:rPr>
        <w:t>Other problems with the proposals include that the measures, as currently drafted, relate only to free-standing unfair dismissals, and are intended not to apply to discriminatory claims or to dismissals which are automatically unfair, for example whistleblowing. It is unclear how this provisi</w:t>
      </w:r>
      <w:r w:rsidR="00793C83">
        <w:rPr>
          <w:rFonts w:ascii="Arial" w:hAnsi="Arial" w:cs="Arial"/>
          <w:sz w:val="24"/>
          <w:szCs w:val="24"/>
        </w:rPr>
        <w:t>on will apply when a claimant is</w:t>
      </w:r>
      <w:r w:rsidR="0012413F" w:rsidRPr="0012413F">
        <w:rPr>
          <w:rFonts w:ascii="Arial" w:hAnsi="Arial" w:cs="Arial"/>
          <w:sz w:val="24"/>
          <w:szCs w:val="24"/>
        </w:rPr>
        <w:t xml:space="preserve"> bringing an unfair dismissal claim, alongside another claim, typically discrimination. The most natural interpretation would be that the protected disclosure would apply to the unfair dismissal part of the claim but not to the discrimination part. This is clearly going to be </w:t>
      </w:r>
      <w:proofErr w:type="gramStart"/>
      <w:r w:rsidR="0012413F" w:rsidRPr="0012413F">
        <w:rPr>
          <w:rFonts w:ascii="Arial" w:hAnsi="Arial" w:cs="Arial"/>
          <w:sz w:val="24"/>
          <w:szCs w:val="24"/>
        </w:rPr>
        <w:t>problematic,</w:t>
      </w:r>
      <w:proofErr w:type="gramEnd"/>
      <w:r w:rsidR="0012413F" w:rsidRPr="0012413F">
        <w:rPr>
          <w:rFonts w:ascii="Arial" w:hAnsi="Arial" w:cs="Arial"/>
          <w:sz w:val="24"/>
          <w:szCs w:val="24"/>
        </w:rPr>
        <w:t xml:space="preserve"> particularly as in many cases the claimant will be alleging that the dismissal was discriminatory. It is hardly practical for a </w:t>
      </w:r>
      <w:r w:rsidR="0012413F">
        <w:rPr>
          <w:rFonts w:ascii="Arial" w:hAnsi="Arial" w:cs="Arial"/>
          <w:sz w:val="24"/>
          <w:szCs w:val="24"/>
        </w:rPr>
        <w:t xml:space="preserve">Tribunal </w:t>
      </w:r>
      <w:r w:rsidR="0012413F" w:rsidRPr="0012413F">
        <w:rPr>
          <w:rFonts w:ascii="Arial" w:hAnsi="Arial" w:cs="Arial"/>
          <w:sz w:val="24"/>
          <w:szCs w:val="24"/>
        </w:rPr>
        <w:t>to determine a case in which he or she knows what the employer said in relation to one part of the claim but not for another.</w:t>
      </w:r>
    </w:p>
    <w:p w:rsidR="0012413F" w:rsidRPr="0012413F" w:rsidRDefault="0012413F" w:rsidP="006C53BF">
      <w:pPr>
        <w:spacing w:after="0" w:line="240" w:lineRule="auto"/>
        <w:jc w:val="both"/>
        <w:rPr>
          <w:rFonts w:ascii="Arial" w:hAnsi="Arial" w:cs="Arial"/>
          <w:sz w:val="24"/>
          <w:szCs w:val="24"/>
        </w:rPr>
      </w:pPr>
    </w:p>
    <w:p w:rsidR="0012413F"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3.137</w:t>
      </w:r>
      <w:r>
        <w:rPr>
          <w:rFonts w:ascii="Arial" w:hAnsi="Arial" w:cs="Arial"/>
          <w:sz w:val="24"/>
          <w:szCs w:val="24"/>
        </w:rPr>
        <w:tab/>
      </w:r>
      <w:r w:rsidR="0012413F" w:rsidRPr="0012413F">
        <w:rPr>
          <w:rFonts w:ascii="Arial" w:hAnsi="Arial" w:cs="Arial"/>
          <w:sz w:val="24"/>
          <w:szCs w:val="24"/>
        </w:rPr>
        <w:t xml:space="preserve">A similar problem will arise where a claimant brings a complaint of unfair constructive dismissal. It will be open to an employee to allege that a protected conversation was itself a </w:t>
      </w:r>
      <w:proofErr w:type="spellStart"/>
      <w:r w:rsidR="0012413F" w:rsidRPr="0012413F">
        <w:rPr>
          <w:rFonts w:ascii="Arial" w:hAnsi="Arial" w:cs="Arial"/>
          <w:sz w:val="24"/>
          <w:szCs w:val="24"/>
        </w:rPr>
        <w:t>repudiatory</w:t>
      </w:r>
      <w:proofErr w:type="spellEnd"/>
      <w:r w:rsidR="0012413F" w:rsidRPr="0012413F">
        <w:rPr>
          <w:rFonts w:ascii="Arial" w:hAnsi="Arial" w:cs="Arial"/>
          <w:sz w:val="24"/>
          <w:szCs w:val="24"/>
        </w:rPr>
        <w:t xml:space="preserve"> breach of contract, to resign and to bring a claim of constructive dismissal. The protected conversation would not receive any protection at all insofar as a breach of contract was alleged, but would potentially be protected for the claim of unfair dismissal. This is nonsensical as to all practical extents the two claims are one and the same.</w:t>
      </w:r>
    </w:p>
    <w:p w:rsidR="009D2758" w:rsidRDefault="009D2758" w:rsidP="006C53BF">
      <w:pPr>
        <w:spacing w:after="0" w:line="240" w:lineRule="auto"/>
        <w:jc w:val="both"/>
        <w:rPr>
          <w:rFonts w:ascii="Arial" w:hAnsi="Arial" w:cs="Arial"/>
          <w:sz w:val="24"/>
          <w:szCs w:val="24"/>
        </w:rPr>
      </w:pPr>
    </w:p>
    <w:p w:rsidR="009A1095" w:rsidRPr="0012413F" w:rsidRDefault="00AC0B67" w:rsidP="006C53BF">
      <w:pPr>
        <w:spacing w:after="0" w:line="240" w:lineRule="auto"/>
        <w:jc w:val="both"/>
        <w:rPr>
          <w:rFonts w:ascii="Arial" w:hAnsi="Arial" w:cs="Arial"/>
          <w:sz w:val="24"/>
          <w:szCs w:val="24"/>
        </w:rPr>
      </w:pPr>
      <w:r>
        <w:rPr>
          <w:rFonts w:ascii="Arial" w:hAnsi="Arial" w:cs="Arial"/>
          <w:sz w:val="24"/>
          <w:szCs w:val="24"/>
        </w:rPr>
        <w:t>3.138</w:t>
      </w:r>
      <w:r>
        <w:rPr>
          <w:rFonts w:ascii="Arial" w:hAnsi="Arial" w:cs="Arial"/>
          <w:sz w:val="24"/>
          <w:szCs w:val="24"/>
        </w:rPr>
        <w:tab/>
      </w:r>
      <w:r w:rsidR="009A1095" w:rsidRPr="0012413F">
        <w:rPr>
          <w:rFonts w:ascii="Arial" w:hAnsi="Arial" w:cs="Arial"/>
          <w:sz w:val="24"/>
          <w:szCs w:val="24"/>
        </w:rPr>
        <w:t>According to the response to BIS Consultation by Thompsons Solicitors:</w:t>
      </w:r>
    </w:p>
    <w:p w:rsidR="009A1095" w:rsidRPr="0012413F" w:rsidRDefault="009A1095" w:rsidP="006C53BF">
      <w:pPr>
        <w:spacing w:after="0" w:line="240" w:lineRule="auto"/>
        <w:jc w:val="both"/>
        <w:rPr>
          <w:rFonts w:ascii="Arial" w:hAnsi="Arial" w:cs="Arial"/>
          <w:sz w:val="24"/>
          <w:szCs w:val="24"/>
        </w:rPr>
      </w:pPr>
    </w:p>
    <w:p w:rsidR="009A1095" w:rsidRPr="0012413F" w:rsidRDefault="00B331CC" w:rsidP="00AC0B67">
      <w:pPr>
        <w:spacing w:after="0" w:line="240" w:lineRule="auto"/>
        <w:ind w:left="720"/>
        <w:jc w:val="both"/>
        <w:rPr>
          <w:rFonts w:ascii="Arial" w:hAnsi="Arial" w:cs="Arial"/>
          <w:i/>
          <w:sz w:val="24"/>
          <w:szCs w:val="24"/>
        </w:rPr>
      </w:pPr>
      <w:r w:rsidRPr="0012413F">
        <w:rPr>
          <w:rFonts w:ascii="Arial" w:hAnsi="Arial" w:cs="Arial"/>
          <w:sz w:val="24"/>
          <w:szCs w:val="24"/>
        </w:rPr>
        <w:t>‘</w:t>
      </w:r>
      <w:r w:rsidR="009A1095" w:rsidRPr="0012413F">
        <w:rPr>
          <w:rFonts w:ascii="Arial" w:hAnsi="Arial" w:cs="Arial"/>
          <w:i/>
          <w:sz w:val="24"/>
          <w:szCs w:val="24"/>
        </w:rPr>
        <w:t xml:space="preserve">The whole system of protected conversations which is suggested in this consultation is predicated on applying pressure on the claimant. The impetus came not from employees looking to get settlements, but from employers </w:t>
      </w:r>
      <w:r w:rsidR="009A1095" w:rsidRPr="0012413F">
        <w:rPr>
          <w:rFonts w:ascii="Arial" w:hAnsi="Arial" w:cs="Arial"/>
          <w:i/>
          <w:sz w:val="24"/>
          <w:szCs w:val="24"/>
        </w:rPr>
        <w:lastRenderedPageBreak/>
        <w:t xml:space="preserve">looking to get rid of someone. The chosen model, as we see in the consultation is carrot and stick. The employee is threatened with disciplinary proceedings (but not given details, evidence </w:t>
      </w:r>
      <w:proofErr w:type="spellStart"/>
      <w:r w:rsidR="009A1095" w:rsidRPr="0012413F">
        <w:rPr>
          <w:rFonts w:ascii="Arial" w:hAnsi="Arial" w:cs="Arial"/>
          <w:i/>
          <w:sz w:val="24"/>
          <w:szCs w:val="24"/>
        </w:rPr>
        <w:t>etc</w:t>
      </w:r>
      <w:proofErr w:type="spellEnd"/>
      <w:r w:rsidR="009A1095" w:rsidRPr="0012413F">
        <w:rPr>
          <w:rFonts w:ascii="Arial" w:hAnsi="Arial" w:cs="Arial"/>
          <w:i/>
          <w:sz w:val="24"/>
          <w:szCs w:val="24"/>
        </w:rPr>
        <w:t>) which can be avoided by accepting a settlement to go quietly.</w:t>
      </w:r>
    </w:p>
    <w:p w:rsidR="009A1095" w:rsidRPr="0012413F" w:rsidRDefault="009A1095" w:rsidP="006C53BF">
      <w:pPr>
        <w:spacing w:after="0" w:line="240" w:lineRule="auto"/>
        <w:jc w:val="both"/>
        <w:rPr>
          <w:rFonts w:ascii="Arial" w:hAnsi="Arial" w:cs="Arial"/>
          <w:i/>
          <w:sz w:val="24"/>
          <w:szCs w:val="24"/>
        </w:rPr>
      </w:pPr>
    </w:p>
    <w:p w:rsidR="009A1095" w:rsidRPr="0012413F" w:rsidRDefault="00B331CC" w:rsidP="00AC0B67">
      <w:pPr>
        <w:spacing w:after="0" w:line="240" w:lineRule="auto"/>
        <w:ind w:left="720"/>
        <w:jc w:val="both"/>
        <w:rPr>
          <w:rFonts w:ascii="Arial" w:hAnsi="Arial" w:cs="Arial"/>
          <w:i/>
          <w:sz w:val="24"/>
          <w:szCs w:val="24"/>
        </w:rPr>
      </w:pPr>
      <w:r w:rsidRPr="0012413F">
        <w:rPr>
          <w:rFonts w:ascii="Arial" w:hAnsi="Arial" w:cs="Arial"/>
          <w:i/>
          <w:sz w:val="24"/>
          <w:szCs w:val="24"/>
        </w:rPr>
        <w:t>‘</w:t>
      </w:r>
      <w:r w:rsidR="009A1095" w:rsidRPr="0012413F">
        <w:rPr>
          <w:rFonts w:ascii="Arial" w:hAnsi="Arial" w:cs="Arial"/>
          <w:i/>
          <w:sz w:val="24"/>
          <w:szCs w:val="24"/>
        </w:rPr>
        <w:t xml:space="preserve">Furthermore, the approach suggested in the consultation’s draft letters appears to give the impression that a decision has already been taken (“…we have reached the preliminary view that we may have to terminate your employment”). The impression which that imparts is one of ‘being out to get’ the claimant. Add to that the very real likelihood of this conversation coming unexpectedly, being alone whilst at the meeting, and having a very short period of time to come to a conclusion and sign any paperwork, and the whole system quickly begins to resemble a vice. </w:t>
      </w:r>
      <w:proofErr w:type="gramStart"/>
      <w:r w:rsidR="009A1095" w:rsidRPr="0012413F">
        <w:rPr>
          <w:rFonts w:ascii="Arial" w:hAnsi="Arial" w:cs="Arial"/>
          <w:i/>
          <w:sz w:val="24"/>
          <w:szCs w:val="24"/>
        </w:rPr>
        <w:t>Thompsons</w:t>
      </w:r>
      <w:proofErr w:type="gramEnd"/>
      <w:r w:rsidR="009A1095" w:rsidRPr="0012413F">
        <w:rPr>
          <w:rFonts w:ascii="Arial" w:hAnsi="Arial" w:cs="Arial"/>
          <w:i/>
          <w:sz w:val="24"/>
          <w:szCs w:val="24"/>
        </w:rPr>
        <w:t xml:space="preserve"> questions whether the government has given any real thought to where the ‘undue pressure’ line will be drawn.</w:t>
      </w:r>
    </w:p>
    <w:p w:rsidR="009A1095" w:rsidRPr="0012413F" w:rsidRDefault="009A1095" w:rsidP="006C53BF">
      <w:pPr>
        <w:spacing w:after="0" w:line="240" w:lineRule="auto"/>
        <w:jc w:val="both"/>
        <w:rPr>
          <w:rFonts w:ascii="Arial" w:hAnsi="Arial" w:cs="Arial"/>
          <w:i/>
          <w:sz w:val="24"/>
          <w:szCs w:val="24"/>
        </w:rPr>
      </w:pPr>
    </w:p>
    <w:p w:rsidR="009A1095" w:rsidRPr="0012413F" w:rsidRDefault="00B331CC" w:rsidP="00AC0B67">
      <w:pPr>
        <w:spacing w:after="0" w:line="240" w:lineRule="auto"/>
        <w:ind w:left="720"/>
        <w:jc w:val="both"/>
        <w:rPr>
          <w:rFonts w:ascii="Arial" w:hAnsi="Arial" w:cs="Arial"/>
          <w:i/>
          <w:sz w:val="24"/>
          <w:szCs w:val="24"/>
        </w:rPr>
      </w:pPr>
      <w:r w:rsidRPr="0012413F">
        <w:rPr>
          <w:rFonts w:ascii="Arial" w:hAnsi="Arial" w:cs="Arial"/>
          <w:i/>
          <w:sz w:val="24"/>
          <w:szCs w:val="24"/>
        </w:rPr>
        <w:t>‘</w:t>
      </w:r>
      <w:r w:rsidR="009A1095" w:rsidRPr="0012413F">
        <w:rPr>
          <w:rFonts w:ascii="Arial" w:hAnsi="Arial" w:cs="Arial"/>
          <w:i/>
          <w:sz w:val="24"/>
          <w:szCs w:val="24"/>
        </w:rPr>
        <w:t>A whole jurisprudence will build up about what ‘undue pressure’ means. It is inevitable that the judiciary will say that what amounts to undue pressure will vary on a case by case basis as it is a fact-specific context. Inevitably too the decisions which get reported will be said to be ‘illustrative’. What that means in practice is that the only way in which a claimant is going to know whether the pressure they felt was undue is to put it before an Employment Tribunal. We believe that we will see another juridical mess of the sort that arose over what constituted a step 1 grievance under the now repealed statutory dispute resolution regime.</w:t>
      </w:r>
    </w:p>
    <w:p w:rsidR="009A1095" w:rsidRPr="0012413F" w:rsidRDefault="009A1095" w:rsidP="006C53BF">
      <w:pPr>
        <w:spacing w:after="0" w:line="240" w:lineRule="auto"/>
        <w:jc w:val="both"/>
        <w:rPr>
          <w:rFonts w:ascii="Arial" w:hAnsi="Arial" w:cs="Arial"/>
          <w:i/>
          <w:sz w:val="24"/>
          <w:szCs w:val="24"/>
        </w:rPr>
      </w:pPr>
    </w:p>
    <w:p w:rsidR="009A1095" w:rsidRPr="0012413F" w:rsidRDefault="00B331CC" w:rsidP="00AC0B67">
      <w:pPr>
        <w:spacing w:after="0" w:line="240" w:lineRule="auto"/>
        <w:ind w:left="720"/>
        <w:jc w:val="both"/>
        <w:rPr>
          <w:rFonts w:ascii="Arial" w:hAnsi="Arial" w:cs="Arial"/>
          <w:i/>
          <w:sz w:val="24"/>
          <w:szCs w:val="24"/>
        </w:rPr>
      </w:pPr>
      <w:r w:rsidRPr="0012413F">
        <w:rPr>
          <w:rFonts w:ascii="Arial" w:hAnsi="Arial" w:cs="Arial"/>
          <w:i/>
          <w:sz w:val="24"/>
          <w:szCs w:val="24"/>
        </w:rPr>
        <w:t>‘</w:t>
      </w:r>
      <w:r w:rsidR="009A1095" w:rsidRPr="0012413F">
        <w:rPr>
          <w:rFonts w:ascii="Arial" w:hAnsi="Arial" w:cs="Arial"/>
          <w:i/>
          <w:sz w:val="24"/>
          <w:szCs w:val="24"/>
        </w:rPr>
        <w:t>It is also worth considering how the tribunals will address this issue when it is raised. A key purpose of the protected conversation suggestion is identified in the consultation paper:</w:t>
      </w:r>
    </w:p>
    <w:p w:rsidR="009A1095" w:rsidRPr="0012413F" w:rsidRDefault="009A1095" w:rsidP="006C53BF">
      <w:pPr>
        <w:spacing w:after="0" w:line="240" w:lineRule="auto"/>
        <w:jc w:val="both"/>
        <w:rPr>
          <w:rFonts w:ascii="Arial" w:hAnsi="Arial" w:cs="Arial"/>
          <w:i/>
          <w:sz w:val="24"/>
          <w:szCs w:val="24"/>
        </w:rPr>
      </w:pPr>
    </w:p>
    <w:p w:rsidR="009A1095" w:rsidRPr="0012413F" w:rsidRDefault="009A1095" w:rsidP="006C53BF">
      <w:pPr>
        <w:spacing w:after="0" w:line="240" w:lineRule="auto"/>
        <w:ind w:left="720"/>
        <w:jc w:val="both"/>
        <w:rPr>
          <w:rFonts w:ascii="Arial" w:hAnsi="Arial" w:cs="Arial"/>
          <w:i/>
          <w:sz w:val="24"/>
          <w:szCs w:val="24"/>
        </w:rPr>
      </w:pPr>
      <w:r w:rsidRPr="0012413F">
        <w:rPr>
          <w:rFonts w:ascii="Arial" w:hAnsi="Arial" w:cs="Arial"/>
          <w:i/>
          <w:sz w:val="24"/>
          <w:szCs w:val="24"/>
        </w:rPr>
        <w:t xml:space="preserve">‘Responses to the Resolving Workplace Disputes consultation and further feedback through the Employment Law Review and the Red Tape Challenge </w:t>
      </w:r>
      <w:proofErr w:type="gramStart"/>
      <w:r w:rsidRPr="0012413F">
        <w:rPr>
          <w:rFonts w:ascii="Arial" w:hAnsi="Arial" w:cs="Arial"/>
          <w:i/>
          <w:sz w:val="24"/>
          <w:szCs w:val="24"/>
        </w:rPr>
        <w:t>has</w:t>
      </w:r>
      <w:proofErr w:type="gramEnd"/>
      <w:r w:rsidRPr="0012413F">
        <w:rPr>
          <w:rFonts w:ascii="Arial" w:hAnsi="Arial" w:cs="Arial"/>
          <w:i/>
          <w:sz w:val="24"/>
          <w:szCs w:val="24"/>
        </w:rPr>
        <w:t xml:space="preserve"> highlighted employer concerns about their ability to have conversations with their staff about sensitive work issues without fear of ending up in an employment tribunal. This was most notable in relation to discussions around ending the employment relationship.’</w:t>
      </w:r>
    </w:p>
    <w:p w:rsidR="009A1095" w:rsidRPr="0012413F" w:rsidRDefault="009A1095" w:rsidP="006C53BF">
      <w:pPr>
        <w:spacing w:after="0" w:line="240" w:lineRule="auto"/>
        <w:jc w:val="both"/>
        <w:rPr>
          <w:rFonts w:ascii="Arial" w:hAnsi="Arial" w:cs="Arial"/>
          <w:i/>
          <w:sz w:val="24"/>
          <w:szCs w:val="24"/>
        </w:rPr>
      </w:pPr>
    </w:p>
    <w:p w:rsidR="009A1095" w:rsidRPr="0012413F" w:rsidRDefault="00B331CC" w:rsidP="00AC0B67">
      <w:pPr>
        <w:spacing w:after="0" w:line="240" w:lineRule="auto"/>
        <w:ind w:left="720"/>
        <w:jc w:val="both"/>
        <w:rPr>
          <w:rFonts w:ascii="Arial" w:hAnsi="Arial" w:cs="Arial"/>
          <w:i/>
          <w:sz w:val="24"/>
          <w:szCs w:val="24"/>
        </w:rPr>
      </w:pPr>
      <w:r w:rsidRPr="0012413F">
        <w:rPr>
          <w:rFonts w:ascii="Arial" w:hAnsi="Arial" w:cs="Arial"/>
          <w:i/>
          <w:sz w:val="24"/>
          <w:szCs w:val="24"/>
        </w:rPr>
        <w:t>‘</w:t>
      </w:r>
      <w:r w:rsidR="009A1095" w:rsidRPr="0012413F">
        <w:rPr>
          <w:rFonts w:ascii="Arial" w:hAnsi="Arial" w:cs="Arial"/>
          <w:i/>
          <w:sz w:val="24"/>
          <w:szCs w:val="24"/>
        </w:rPr>
        <w:t>On a broader stage the government’s recent measures have been about reducing the claims that go to tribunal, and making those which do take less time. If a respondent wishes to challenge the claimant’s attempts to claim impropriety via undue influence then the tribunal will have to deal with that in a way which does justice to the parties. The claims are likely to be heavily fact specific and current case law indicates that in those situations early resolution of the point via the strike-out</w:t>
      </w:r>
      <w:r w:rsidRPr="0012413F">
        <w:rPr>
          <w:rFonts w:ascii="Arial" w:hAnsi="Arial" w:cs="Arial"/>
          <w:i/>
          <w:sz w:val="24"/>
          <w:szCs w:val="24"/>
        </w:rPr>
        <w:t xml:space="preserve"> power of pre-hearing review procedure will be inappropriate. Therefore the parties will have to fully prepare the case for argument. This means disclosure of relevant documents, witness statements and a contested hearing which is unlikely to last much less than a day.</w:t>
      </w:r>
    </w:p>
    <w:p w:rsidR="00EB1B3B" w:rsidRPr="0012413F" w:rsidRDefault="00EB1B3B" w:rsidP="006C53BF">
      <w:pPr>
        <w:spacing w:after="0" w:line="240" w:lineRule="auto"/>
        <w:jc w:val="both"/>
        <w:rPr>
          <w:rFonts w:ascii="Arial" w:hAnsi="Arial" w:cs="Arial"/>
          <w:i/>
          <w:sz w:val="24"/>
          <w:szCs w:val="24"/>
        </w:rPr>
      </w:pPr>
    </w:p>
    <w:p w:rsidR="00B331CC" w:rsidRPr="0012413F" w:rsidRDefault="00B331CC" w:rsidP="00AC0B67">
      <w:pPr>
        <w:spacing w:after="0" w:line="240" w:lineRule="auto"/>
        <w:ind w:left="720"/>
        <w:jc w:val="both"/>
        <w:rPr>
          <w:rFonts w:ascii="Arial" w:hAnsi="Arial" w:cs="Arial"/>
          <w:i/>
          <w:sz w:val="24"/>
          <w:szCs w:val="24"/>
        </w:rPr>
      </w:pPr>
      <w:r w:rsidRPr="0012413F">
        <w:rPr>
          <w:rFonts w:ascii="Arial" w:hAnsi="Arial" w:cs="Arial"/>
          <w:i/>
          <w:sz w:val="24"/>
          <w:szCs w:val="24"/>
        </w:rPr>
        <w:t xml:space="preserve">‘However, what happens if the respondent is successful and the allegation of impropriety is dismissed? If it is a single claim case then the respondent wins. </w:t>
      </w:r>
      <w:r w:rsidRPr="0012413F">
        <w:rPr>
          <w:rFonts w:ascii="Arial" w:hAnsi="Arial" w:cs="Arial"/>
          <w:i/>
          <w:sz w:val="24"/>
          <w:szCs w:val="24"/>
        </w:rPr>
        <w:lastRenderedPageBreak/>
        <w:t xml:space="preserve">Very few cases are though, and it is likely that at least will continue. Where the respondent has immunity such as that proposed the only sensible claimant response is to counteract it in the best manner available. That means running arguments of automatic unfair dismissal, discrimination and impropriety together. The </w:t>
      </w:r>
      <w:proofErr w:type="spellStart"/>
      <w:r w:rsidRPr="0012413F">
        <w:rPr>
          <w:rFonts w:ascii="Arial" w:hAnsi="Arial" w:cs="Arial"/>
          <w:i/>
          <w:sz w:val="24"/>
          <w:szCs w:val="24"/>
        </w:rPr>
        <w:t>attritional</w:t>
      </w:r>
      <w:proofErr w:type="spellEnd"/>
      <w:r w:rsidRPr="0012413F">
        <w:rPr>
          <w:rFonts w:ascii="Arial" w:hAnsi="Arial" w:cs="Arial"/>
          <w:i/>
          <w:sz w:val="24"/>
          <w:szCs w:val="24"/>
        </w:rPr>
        <w:t xml:space="preserve"> nature of that adds to the claimant’s negotiating position, and if it continues to tribunal all that is needed is one argument to succeed and the point is home.</w:t>
      </w:r>
    </w:p>
    <w:p w:rsidR="00B331CC" w:rsidRPr="0012413F" w:rsidRDefault="00B331CC" w:rsidP="006C53BF">
      <w:pPr>
        <w:spacing w:after="0" w:line="240" w:lineRule="auto"/>
        <w:jc w:val="both"/>
        <w:rPr>
          <w:rFonts w:ascii="Arial" w:hAnsi="Arial" w:cs="Arial"/>
          <w:i/>
          <w:sz w:val="24"/>
          <w:szCs w:val="24"/>
        </w:rPr>
      </w:pPr>
    </w:p>
    <w:p w:rsidR="00B331CC" w:rsidRPr="0012413F" w:rsidRDefault="00B331CC" w:rsidP="00AC0B67">
      <w:pPr>
        <w:spacing w:after="0" w:line="240" w:lineRule="auto"/>
        <w:ind w:left="720"/>
        <w:jc w:val="both"/>
        <w:rPr>
          <w:rFonts w:ascii="Arial" w:hAnsi="Arial" w:cs="Arial"/>
          <w:i/>
          <w:sz w:val="24"/>
          <w:szCs w:val="24"/>
        </w:rPr>
      </w:pPr>
      <w:r w:rsidRPr="0012413F">
        <w:rPr>
          <w:rFonts w:ascii="Arial" w:hAnsi="Arial" w:cs="Arial"/>
          <w:i/>
          <w:sz w:val="24"/>
          <w:szCs w:val="24"/>
        </w:rPr>
        <w:t>‘Consider a claim where the facts are of a series of low level bad behaviour by a manager which does not amount to a fundamental breach of contract individually but which could well be enough for constructive dismissal on the basis of a ‘last straw’ claim. The last straw is the handling of the protected conversation meeting. The claimant alleges the same events amount to disability discrimination and detriment due to an earlier whistleblowing.</w:t>
      </w:r>
    </w:p>
    <w:p w:rsidR="00B331CC" w:rsidRPr="0012413F" w:rsidRDefault="00B331CC" w:rsidP="006C53BF">
      <w:pPr>
        <w:spacing w:after="0" w:line="240" w:lineRule="auto"/>
        <w:jc w:val="both"/>
        <w:rPr>
          <w:rFonts w:ascii="Arial" w:hAnsi="Arial" w:cs="Arial"/>
          <w:i/>
          <w:sz w:val="24"/>
          <w:szCs w:val="24"/>
        </w:rPr>
      </w:pPr>
    </w:p>
    <w:p w:rsidR="00B331CC" w:rsidRPr="0012413F" w:rsidRDefault="00B331CC" w:rsidP="00AC0B67">
      <w:pPr>
        <w:spacing w:after="0" w:line="240" w:lineRule="auto"/>
        <w:ind w:left="720"/>
        <w:jc w:val="both"/>
        <w:rPr>
          <w:rFonts w:ascii="Arial" w:hAnsi="Arial" w:cs="Arial"/>
          <w:i/>
          <w:sz w:val="24"/>
          <w:szCs w:val="24"/>
        </w:rPr>
      </w:pPr>
      <w:r w:rsidRPr="0012413F">
        <w:rPr>
          <w:rFonts w:ascii="Arial" w:hAnsi="Arial" w:cs="Arial"/>
          <w:i/>
          <w:sz w:val="24"/>
          <w:szCs w:val="24"/>
        </w:rPr>
        <w:t>The substantial factual overlap means that an employment tribunal is very unlikely to hive off the protected conversation element to be heard separately. All claims are likely to be heard at once. Depending on the head of claim being considered a tribunal will simultaneously need to remember that the meeting might be relevant to everything being claimed, but might only be able to be considered for bits of it. The tribunal needs to forget the meeting when considering ‘ordinary’ unfair dismissal but draw it back from oblivion when considering automatic unfair dismissal and discrimination. If it is considered relevant to fairness generally, but impermissible under the indemnity then the tribunal must deny that reality and yet still consider it elsewhere.</w:t>
      </w:r>
    </w:p>
    <w:p w:rsidR="00B331CC" w:rsidRPr="0012413F" w:rsidRDefault="00B331CC" w:rsidP="006C53BF">
      <w:pPr>
        <w:spacing w:after="0" w:line="240" w:lineRule="auto"/>
        <w:jc w:val="both"/>
        <w:rPr>
          <w:rFonts w:ascii="Arial" w:hAnsi="Arial" w:cs="Arial"/>
          <w:i/>
          <w:sz w:val="24"/>
          <w:szCs w:val="24"/>
        </w:rPr>
      </w:pPr>
    </w:p>
    <w:p w:rsidR="00B331CC" w:rsidRPr="0012413F" w:rsidRDefault="00B331CC" w:rsidP="00AC0B67">
      <w:pPr>
        <w:spacing w:after="0" w:line="240" w:lineRule="auto"/>
        <w:ind w:left="720"/>
        <w:jc w:val="both"/>
        <w:rPr>
          <w:rFonts w:ascii="Arial" w:hAnsi="Arial" w:cs="Arial"/>
          <w:sz w:val="24"/>
          <w:szCs w:val="24"/>
        </w:rPr>
      </w:pPr>
      <w:r w:rsidRPr="0012413F">
        <w:rPr>
          <w:rFonts w:ascii="Arial" w:hAnsi="Arial" w:cs="Arial"/>
          <w:i/>
          <w:sz w:val="24"/>
          <w:szCs w:val="24"/>
        </w:rPr>
        <w:t>‘The respondent is particularly exposed where the meeting is a last straw and the case is finely balanced. It is easy to envisage a situation where, without the evidence of the meeting coming through the back door, the claim would fail, but it would succeed as the tribunal gathers sympathy for the claimant and builds a broader picture. That sympathy can see a finding of impropriety which could not easily be appealed as it is a finding of fact.’</w:t>
      </w:r>
    </w:p>
    <w:p w:rsidR="00044715" w:rsidRDefault="00044715" w:rsidP="006C53BF">
      <w:pPr>
        <w:spacing w:after="0" w:line="240" w:lineRule="auto"/>
        <w:jc w:val="both"/>
        <w:rPr>
          <w:rFonts w:ascii="Arial" w:hAnsi="Arial" w:cs="Arial"/>
          <w:color w:val="0070C0"/>
          <w:sz w:val="24"/>
          <w:szCs w:val="24"/>
        </w:rPr>
      </w:pPr>
    </w:p>
    <w:p w:rsidR="0012413F"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3.139</w:t>
      </w:r>
      <w:r>
        <w:rPr>
          <w:rFonts w:ascii="Arial" w:hAnsi="Arial" w:cs="Arial"/>
          <w:sz w:val="24"/>
          <w:szCs w:val="24"/>
        </w:rPr>
        <w:tab/>
      </w:r>
      <w:r w:rsidR="005B1C1E">
        <w:rPr>
          <w:rFonts w:ascii="Arial" w:hAnsi="Arial" w:cs="Arial"/>
          <w:sz w:val="24"/>
          <w:szCs w:val="24"/>
        </w:rPr>
        <w:t>Congress believes that s</w:t>
      </w:r>
      <w:r w:rsidR="008E2018" w:rsidRPr="008E2018">
        <w:rPr>
          <w:rFonts w:ascii="Arial" w:hAnsi="Arial" w:cs="Arial"/>
          <w:sz w:val="24"/>
          <w:szCs w:val="24"/>
        </w:rPr>
        <w:t>ome employers will seek to take inapp</w:t>
      </w:r>
      <w:r w:rsidR="008E2018">
        <w:rPr>
          <w:rFonts w:ascii="Arial" w:hAnsi="Arial" w:cs="Arial"/>
          <w:sz w:val="24"/>
          <w:szCs w:val="24"/>
        </w:rPr>
        <w:t xml:space="preserve">ropriate advantage of protected </w:t>
      </w:r>
      <w:r w:rsidR="008E2018" w:rsidRPr="008E2018">
        <w:rPr>
          <w:rFonts w:ascii="Arial" w:hAnsi="Arial" w:cs="Arial"/>
          <w:sz w:val="24"/>
          <w:szCs w:val="24"/>
        </w:rPr>
        <w:t>conversations:</w:t>
      </w:r>
    </w:p>
    <w:p w:rsidR="008E2018" w:rsidRDefault="008E2018" w:rsidP="006C53BF">
      <w:pPr>
        <w:spacing w:after="0" w:line="240" w:lineRule="auto"/>
        <w:jc w:val="both"/>
        <w:rPr>
          <w:rFonts w:ascii="Arial" w:hAnsi="Arial" w:cs="Arial"/>
          <w:sz w:val="24"/>
          <w:szCs w:val="24"/>
        </w:rPr>
      </w:pPr>
    </w:p>
    <w:p w:rsidR="008E2018" w:rsidRPr="008E2018" w:rsidRDefault="008E2018" w:rsidP="00AC0B67">
      <w:pPr>
        <w:pStyle w:val="ListParagraph"/>
        <w:numPr>
          <w:ilvl w:val="0"/>
          <w:numId w:val="20"/>
        </w:numPr>
        <w:spacing w:after="0" w:line="240" w:lineRule="auto"/>
        <w:ind w:left="1080"/>
        <w:jc w:val="both"/>
        <w:rPr>
          <w:rFonts w:ascii="Arial" w:hAnsi="Arial" w:cs="Arial"/>
          <w:sz w:val="24"/>
          <w:szCs w:val="24"/>
        </w:rPr>
      </w:pPr>
      <w:r w:rsidRPr="008E2018">
        <w:rPr>
          <w:rFonts w:ascii="Arial" w:hAnsi="Arial" w:cs="Arial"/>
          <w:sz w:val="24"/>
          <w:szCs w:val="24"/>
        </w:rPr>
        <w:t xml:space="preserve">The new system enables an employer to talk off the record, and when things are off the record (or people think they are), they are more likely to behave badly. What an employer will say in a private conversation with someone they know well and are keen to no longer employ, will be very different from what would be </w:t>
      </w:r>
      <w:proofErr w:type="spellStart"/>
      <w:r w:rsidRPr="008E2018">
        <w:rPr>
          <w:rFonts w:ascii="Arial" w:hAnsi="Arial" w:cs="Arial"/>
          <w:sz w:val="24"/>
          <w:szCs w:val="24"/>
        </w:rPr>
        <w:t>minuted</w:t>
      </w:r>
      <w:proofErr w:type="spellEnd"/>
      <w:r w:rsidRPr="008E2018">
        <w:rPr>
          <w:rFonts w:ascii="Arial" w:hAnsi="Arial" w:cs="Arial"/>
          <w:sz w:val="24"/>
          <w:szCs w:val="24"/>
        </w:rPr>
        <w:t xml:space="preserve"> at a disciplinary meeting, or put down in a solicitor’s letter.</w:t>
      </w:r>
    </w:p>
    <w:p w:rsidR="008E2018" w:rsidRDefault="008E2018" w:rsidP="00AC0B67">
      <w:pPr>
        <w:spacing w:after="0" w:line="240" w:lineRule="auto"/>
        <w:ind w:left="360"/>
        <w:jc w:val="both"/>
        <w:rPr>
          <w:rFonts w:ascii="Arial" w:hAnsi="Arial" w:cs="Arial"/>
          <w:sz w:val="24"/>
          <w:szCs w:val="24"/>
        </w:rPr>
      </w:pPr>
    </w:p>
    <w:p w:rsidR="008E2018" w:rsidRPr="008E2018" w:rsidRDefault="008E2018" w:rsidP="00AC0B67">
      <w:pPr>
        <w:pStyle w:val="ListParagraph"/>
        <w:numPr>
          <w:ilvl w:val="0"/>
          <w:numId w:val="20"/>
        </w:numPr>
        <w:spacing w:after="0" w:line="240" w:lineRule="auto"/>
        <w:ind w:left="1080"/>
        <w:jc w:val="both"/>
        <w:rPr>
          <w:rFonts w:ascii="Arial" w:hAnsi="Arial" w:cs="Arial"/>
          <w:sz w:val="24"/>
          <w:szCs w:val="24"/>
        </w:rPr>
      </w:pPr>
      <w:r w:rsidRPr="008E2018">
        <w:rPr>
          <w:rFonts w:ascii="Arial" w:hAnsi="Arial" w:cs="Arial"/>
          <w:sz w:val="24"/>
          <w:szCs w:val="24"/>
        </w:rPr>
        <w:t>According to the ACAS guide, ‘</w:t>
      </w:r>
      <w:r w:rsidRPr="008E2018">
        <w:rPr>
          <w:rFonts w:ascii="Arial" w:hAnsi="Arial" w:cs="Arial"/>
          <w:i/>
          <w:sz w:val="24"/>
          <w:szCs w:val="24"/>
        </w:rPr>
        <w:t>There is no statutory right to accompaniment at meetings held to discuss settlement agreements and, in view of this, companions should be aware that there is no statutory protection against ‘detriment’ for those undertaking this role, as there is for companions who attend disciplinary or grievance hearings.</w:t>
      </w:r>
      <w:r w:rsidRPr="008E2018">
        <w:rPr>
          <w:rFonts w:ascii="Arial" w:hAnsi="Arial" w:cs="Arial"/>
          <w:sz w:val="24"/>
          <w:szCs w:val="24"/>
        </w:rPr>
        <w:t>’ The guide merely recommends that employers should allow the employee to be accompanied.</w:t>
      </w:r>
    </w:p>
    <w:p w:rsidR="0012413F" w:rsidRPr="008E2018" w:rsidRDefault="0012413F" w:rsidP="00AC0B67">
      <w:pPr>
        <w:spacing w:after="0" w:line="240" w:lineRule="auto"/>
        <w:ind w:left="360"/>
        <w:jc w:val="both"/>
        <w:rPr>
          <w:rFonts w:ascii="Arial" w:hAnsi="Arial" w:cs="Arial"/>
          <w:sz w:val="24"/>
          <w:szCs w:val="24"/>
        </w:rPr>
      </w:pPr>
    </w:p>
    <w:p w:rsidR="0012413F" w:rsidRPr="008E2018" w:rsidRDefault="008E2018" w:rsidP="00AC0B67">
      <w:pPr>
        <w:pStyle w:val="ListParagraph"/>
        <w:numPr>
          <w:ilvl w:val="0"/>
          <w:numId w:val="20"/>
        </w:numPr>
        <w:spacing w:after="0" w:line="240" w:lineRule="auto"/>
        <w:ind w:left="1080"/>
        <w:jc w:val="both"/>
        <w:rPr>
          <w:rFonts w:ascii="Arial" w:hAnsi="Arial" w:cs="Arial"/>
          <w:sz w:val="24"/>
          <w:szCs w:val="24"/>
        </w:rPr>
      </w:pPr>
      <w:r w:rsidRPr="008E2018">
        <w:rPr>
          <w:rFonts w:ascii="Arial" w:hAnsi="Arial" w:cs="Arial"/>
          <w:sz w:val="24"/>
          <w:szCs w:val="24"/>
        </w:rPr>
        <w:t>Where employers restrict employees from being accompanied by a colleague or trade union representative in protected conversations, workers will inevitably be bullied during these meetings, as the worker’s legal remedy (the right to ask the tribunal to lift protection from the conversation) is so much feebler than the potential benefits to an employer who acts aggressively and bullies the worker into a low settlement.</w:t>
      </w:r>
    </w:p>
    <w:p w:rsidR="0012413F" w:rsidRPr="008E2018" w:rsidRDefault="0012413F" w:rsidP="006C53BF">
      <w:pPr>
        <w:spacing w:after="0" w:line="240" w:lineRule="auto"/>
        <w:jc w:val="both"/>
        <w:rPr>
          <w:rFonts w:ascii="Arial" w:hAnsi="Arial" w:cs="Arial"/>
          <w:sz w:val="24"/>
          <w:szCs w:val="24"/>
        </w:rPr>
      </w:pPr>
    </w:p>
    <w:p w:rsidR="00E21AE5" w:rsidRPr="00831842"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3.140</w:t>
      </w:r>
      <w:r>
        <w:rPr>
          <w:rFonts w:ascii="Arial" w:hAnsi="Arial" w:cs="Arial"/>
          <w:sz w:val="24"/>
          <w:szCs w:val="24"/>
        </w:rPr>
        <w:tab/>
      </w:r>
      <w:r w:rsidR="00E21AE5">
        <w:rPr>
          <w:rFonts w:ascii="Arial" w:hAnsi="Arial" w:cs="Arial"/>
          <w:sz w:val="24"/>
          <w:szCs w:val="24"/>
        </w:rPr>
        <w:t xml:space="preserve">Congress also has concerns around </w:t>
      </w:r>
      <w:r w:rsidR="00E21AE5" w:rsidRPr="00E21AE5">
        <w:rPr>
          <w:rFonts w:ascii="Arial" w:hAnsi="Arial" w:cs="Arial"/>
          <w:sz w:val="24"/>
          <w:szCs w:val="24"/>
        </w:rPr>
        <w:t xml:space="preserve">the status of </w:t>
      </w:r>
      <w:r w:rsidR="00E21AE5">
        <w:rPr>
          <w:rFonts w:ascii="Arial" w:hAnsi="Arial" w:cs="Arial"/>
          <w:sz w:val="24"/>
          <w:szCs w:val="24"/>
        </w:rPr>
        <w:t xml:space="preserve">the compromise or </w:t>
      </w:r>
      <w:r w:rsidR="00E21AE5" w:rsidRPr="00E21AE5">
        <w:rPr>
          <w:rFonts w:ascii="Arial" w:hAnsi="Arial" w:cs="Arial"/>
          <w:sz w:val="24"/>
          <w:szCs w:val="24"/>
        </w:rPr>
        <w:t>settlement agreements made following protected conversations. At present, for a compromise agreement to be effective the claimant must have received independent advice on the merits of the proposed agreement.</w:t>
      </w:r>
      <w:r w:rsidR="00E21AE5">
        <w:rPr>
          <w:rFonts w:ascii="Arial" w:hAnsi="Arial" w:cs="Arial"/>
          <w:sz w:val="24"/>
          <w:szCs w:val="24"/>
        </w:rPr>
        <w:t xml:space="preserve"> </w:t>
      </w:r>
      <w:r w:rsidR="00831842">
        <w:rPr>
          <w:rFonts w:ascii="Arial" w:hAnsi="Arial" w:cs="Arial"/>
          <w:sz w:val="24"/>
          <w:szCs w:val="24"/>
        </w:rPr>
        <w:t>Although, as Congress understands it, the GB legislation makes no mention of the requirement for independent advice, t</w:t>
      </w:r>
      <w:r w:rsidR="00E21AE5" w:rsidRPr="00E21AE5">
        <w:rPr>
          <w:rFonts w:ascii="Arial" w:hAnsi="Arial" w:cs="Arial"/>
          <w:sz w:val="24"/>
          <w:szCs w:val="24"/>
        </w:rPr>
        <w:t>he ACAS guide</w:t>
      </w:r>
      <w:r w:rsidR="00831842">
        <w:rPr>
          <w:rFonts w:ascii="Arial" w:hAnsi="Arial" w:cs="Arial"/>
          <w:sz w:val="24"/>
          <w:szCs w:val="24"/>
        </w:rPr>
        <w:t xml:space="preserve"> does refer to it and also recommends that employers seek legal advice as, “</w:t>
      </w:r>
      <w:r w:rsidR="00831842">
        <w:rPr>
          <w:rFonts w:ascii="Arial" w:hAnsi="Arial" w:cs="Arial"/>
          <w:i/>
          <w:sz w:val="24"/>
          <w:szCs w:val="24"/>
        </w:rPr>
        <w:t>it should be remembered that settlement agreements are legal documents.”</w:t>
      </w:r>
      <w:r w:rsidR="00831842">
        <w:rPr>
          <w:rFonts w:ascii="Arial" w:hAnsi="Arial" w:cs="Arial"/>
          <w:sz w:val="24"/>
          <w:szCs w:val="24"/>
        </w:rPr>
        <w:t xml:space="preserve"> Not only </w:t>
      </w:r>
      <w:r w:rsidR="00831842" w:rsidRPr="00831842">
        <w:rPr>
          <w:rFonts w:ascii="Arial" w:hAnsi="Arial" w:cs="Arial"/>
          <w:sz w:val="24"/>
          <w:szCs w:val="24"/>
        </w:rPr>
        <w:t xml:space="preserve">will </w:t>
      </w:r>
      <w:r w:rsidR="003C2967">
        <w:rPr>
          <w:rFonts w:ascii="Arial" w:hAnsi="Arial" w:cs="Arial"/>
          <w:sz w:val="24"/>
          <w:szCs w:val="24"/>
        </w:rPr>
        <w:t xml:space="preserve">this </w:t>
      </w:r>
      <w:r w:rsidR="00831842" w:rsidRPr="00831842">
        <w:rPr>
          <w:rFonts w:ascii="Arial" w:hAnsi="Arial" w:cs="Arial"/>
          <w:sz w:val="24"/>
          <w:szCs w:val="24"/>
        </w:rPr>
        <w:t>create ‘significant logistical and administrative</w:t>
      </w:r>
      <w:r w:rsidR="003C2967">
        <w:rPr>
          <w:rFonts w:ascii="Arial" w:hAnsi="Arial" w:cs="Arial"/>
          <w:sz w:val="24"/>
          <w:szCs w:val="24"/>
        </w:rPr>
        <w:t xml:space="preserve"> challenges’ for SMEs in particular, but they will potentially have to pay legal fees also. Another legitimate question to be asked is who will shoulder the </w:t>
      </w:r>
      <w:r w:rsidR="005B1C1E">
        <w:rPr>
          <w:rFonts w:ascii="Arial" w:hAnsi="Arial" w:cs="Arial"/>
          <w:sz w:val="24"/>
          <w:szCs w:val="24"/>
        </w:rPr>
        <w:t>employee’s</w:t>
      </w:r>
      <w:r w:rsidR="003C2967">
        <w:rPr>
          <w:rFonts w:ascii="Arial" w:hAnsi="Arial" w:cs="Arial"/>
          <w:sz w:val="24"/>
          <w:szCs w:val="24"/>
        </w:rPr>
        <w:t xml:space="preserve"> legal fees? This is </w:t>
      </w:r>
      <w:proofErr w:type="spellStart"/>
      <w:r w:rsidR="003C2967">
        <w:rPr>
          <w:rFonts w:ascii="Arial" w:hAnsi="Arial" w:cs="Arial"/>
          <w:sz w:val="24"/>
          <w:szCs w:val="24"/>
        </w:rPr>
        <w:t>outwith</w:t>
      </w:r>
      <w:proofErr w:type="spellEnd"/>
      <w:r w:rsidR="003C2967">
        <w:rPr>
          <w:rFonts w:ascii="Arial" w:hAnsi="Arial" w:cs="Arial"/>
          <w:sz w:val="24"/>
          <w:szCs w:val="24"/>
        </w:rPr>
        <w:t xml:space="preserve"> the resources of a low paid worker.</w:t>
      </w:r>
    </w:p>
    <w:p w:rsidR="00E21AE5" w:rsidRDefault="00E21AE5" w:rsidP="006C53BF">
      <w:pPr>
        <w:spacing w:after="0" w:line="240" w:lineRule="auto"/>
        <w:jc w:val="both"/>
        <w:rPr>
          <w:rFonts w:ascii="Arial" w:hAnsi="Arial" w:cs="Arial"/>
          <w:sz w:val="24"/>
          <w:szCs w:val="24"/>
        </w:rPr>
      </w:pPr>
    </w:p>
    <w:p w:rsidR="006D7A35"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3.141</w:t>
      </w:r>
      <w:r>
        <w:rPr>
          <w:rFonts w:ascii="Arial" w:hAnsi="Arial" w:cs="Arial"/>
          <w:sz w:val="24"/>
          <w:szCs w:val="24"/>
        </w:rPr>
        <w:tab/>
      </w:r>
      <w:r w:rsidR="00BE0EF6">
        <w:rPr>
          <w:rFonts w:ascii="Arial" w:hAnsi="Arial" w:cs="Arial"/>
          <w:sz w:val="24"/>
          <w:szCs w:val="24"/>
        </w:rPr>
        <w:t>Congress believes that it is inevitable that respondent solicitors will send threatening letters</w:t>
      </w:r>
      <w:r w:rsidR="006D7A35">
        <w:rPr>
          <w:rFonts w:ascii="Arial" w:hAnsi="Arial" w:cs="Arial"/>
          <w:sz w:val="24"/>
          <w:szCs w:val="24"/>
        </w:rPr>
        <w:t xml:space="preserve"> </w:t>
      </w:r>
      <w:r w:rsidR="006D7A35" w:rsidRPr="006D7A35">
        <w:rPr>
          <w:rFonts w:ascii="Arial" w:hAnsi="Arial" w:cs="Arial"/>
          <w:sz w:val="24"/>
          <w:szCs w:val="24"/>
        </w:rPr>
        <w:t>to unrepresented claimants alleging that certain conversations are “protected” and so cannot be put in pleadings, witness statements or orally before the tribunal. It will be alleged that if any reference to these are made then huge costs will ensue. In many cases it will be obvious to any lawyer that the conversation is not protected at all, or that, even though it might be, it comes within one of the statutory exceptions and the worker is entitled to provide evidence about what was said. But an unrepresented litigant will not know the exceptions, and could be easily intimidated into withdrawing a claim or putting forward the claim but not key evidence surrounding it.</w:t>
      </w:r>
    </w:p>
    <w:p w:rsidR="006D7A35" w:rsidRPr="006D7A35" w:rsidRDefault="006D7A35" w:rsidP="006C53BF">
      <w:pPr>
        <w:spacing w:after="0" w:line="240" w:lineRule="auto"/>
        <w:jc w:val="both"/>
        <w:rPr>
          <w:rFonts w:ascii="Arial" w:hAnsi="Arial" w:cs="Arial"/>
          <w:sz w:val="24"/>
          <w:szCs w:val="24"/>
        </w:rPr>
      </w:pPr>
    </w:p>
    <w:p w:rsidR="006D7A35"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3.142</w:t>
      </w:r>
      <w:r>
        <w:rPr>
          <w:rFonts w:ascii="Arial" w:hAnsi="Arial" w:cs="Arial"/>
          <w:sz w:val="24"/>
          <w:szCs w:val="24"/>
        </w:rPr>
        <w:tab/>
      </w:r>
      <w:r w:rsidR="006D7A35" w:rsidRPr="006D7A35">
        <w:rPr>
          <w:rFonts w:ascii="Arial" w:hAnsi="Arial" w:cs="Arial"/>
          <w:sz w:val="24"/>
          <w:szCs w:val="24"/>
        </w:rPr>
        <w:t>It is also likely that protected conversations will make settlement more difficult: in part because of the uncertainty concerning when exactly there is improper conduct and how the tribunal will react to such conduct; and in part because the evidence about the protected conversation will almost invariably be oral, and it introduces another area where parties will take a different stance as to how that evidence is likely to be interpreted.</w:t>
      </w:r>
    </w:p>
    <w:p w:rsidR="006D7A35" w:rsidRPr="006D7A35" w:rsidRDefault="006D7A35" w:rsidP="006C53BF">
      <w:pPr>
        <w:spacing w:after="0" w:line="240" w:lineRule="auto"/>
        <w:jc w:val="both"/>
        <w:rPr>
          <w:rFonts w:ascii="Arial" w:hAnsi="Arial" w:cs="Arial"/>
          <w:sz w:val="24"/>
          <w:szCs w:val="24"/>
        </w:rPr>
      </w:pPr>
    </w:p>
    <w:p w:rsidR="006D7A35"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3.143</w:t>
      </w:r>
      <w:r>
        <w:rPr>
          <w:rFonts w:ascii="Arial" w:hAnsi="Arial" w:cs="Arial"/>
          <w:sz w:val="24"/>
          <w:szCs w:val="24"/>
        </w:rPr>
        <w:tab/>
      </w:r>
      <w:r w:rsidR="006D7A35" w:rsidRPr="006D7A35">
        <w:rPr>
          <w:rFonts w:ascii="Arial" w:hAnsi="Arial" w:cs="Arial"/>
          <w:sz w:val="24"/>
          <w:szCs w:val="24"/>
        </w:rPr>
        <w:t>In all cases, arguments about protected conversations will make litigation more complex and therefore more costly. This is bad for everyone, but a particular problem for claimants, whether they are representing themselves, paying privately for representation or being represented through a union. If the case is being funded, it will either cost the claimant more if they are paying themselves, or the union will only be able to fund a smaller pool of cases.</w:t>
      </w:r>
    </w:p>
    <w:p w:rsidR="006D7A35" w:rsidRPr="006D7A35" w:rsidRDefault="006D7A35" w:rsidP="006C53BF">
      <w:pPr>
        <w:spacing w:after="0" w:line="240" w:lineRule="auto"/>
        <w:jc w:val="both"/>
        <w:rPr>
          <w:rFonts w:ascii="Arial" w:hAnsi="Arial" w:cs="Arial"/>
          <w:sz w:val="24"/>
          <w:szCs w:val="24"/>
        </w:rPr>
      </w:pPr>
    </w:p>
    <w:p w:rsidR="00E21AE5" w:rsidRDefault="00AC0B67" w:rsidP="00AC0B67">
      <w:pPr>
        <w:spacing w:after="0" w:line="240" w:lineRule="auto"/>
        <w:ind w:left="720" w:hanging="720"/>
        <w:jc w:val="both"/>
        <w:rPr>
          <w:rFonts w:ascii="Arial" w:hAnsi="Arial" w:cs="Arial"/>
          <w:sz w:val="24"/>
          <w:szCs w:val="24"/>
        </w:rPr>
      </w:pPr>
      <w:r>
        <w:rPr>
          <w:rFonts w:ascii="Arial" w:hAnsi="Arial" w:cs="Arial"/>
          <w:sz w:val="24"/>
          <w:szCs w:val="24"/>
        </w:rPr>
        <w:t>3.144</w:t>
      </w:r>
      <w:r>
        <w:rPr>
          <w:rFonts w:ascii="Arial" w:hAnsi="Arial" w:cs="Arial"/>
          <w:sz w:val="24"/>
          <w:szCs w:val="24"/>
        </w:rPr>
        <w:tab/>
      </w:r>
      <w:r w:rsidR="006D7A35" w:rsidRPr="006D7A35">
        <w:rPr>
          <w:rFonts w:ascii="Arial" w:hAnsi="Arial" w:cs="Arial"/>
          <w:sz w:val="24"/>
          <w:szCs w:val="24"/>
        </w:rPr>
        <w:t xml:space="preserve">The day-to-day impact on employment tribunals will probably be simply to lengthen hearings. In almost all cases evidence about protected conversations will be heard because it will invariably be a part of the </w:t>
      </w:r>
      <w:r w:rsidR="006D7A35" w:rsidRPr="006D7A35">
        <w:rPr>
          <w:rFonts w:ascii="Arial" w:hAnsi="Arial" w:cs="Arial"/>
          <w:sz w:val="24"/>
          <w:szCs w:val="24"/>
        </w:rPr>
        <w:lastRenderedPageBreak/>
        <w:t>claimant’s case that this conversation is evidence that a subsequent dismissal or detriment was a foregone conclusion. It will be rare that a tribunal will not hear all the evidence about the conversation for that reason. In hearings where there were previously protected conversations the more obvious change will therefore be longer hearings, for all the extra evidence to be given, which will  in turn increase costs.</w:t>
      </w:r>
    </w:p>
    <w:p w:rsidR="00E21AE5" w:rsidRDefault="00E21AE5" w:rsidP="006C53BF">
      <w:pPr>
        <w:spacing w:after="0" w:line="240" w:lineRule="auto"/>
        <w:jc w:val="both"/>
        <w:rPr>
          <w:rFonts w:ascii="Arial" w:hAnsi="Arial" w:cs="Arial"/>
          <w:sz w:val="24"/>
          <w:szCs w:val="24"/>
        </w:rPr>
      </w:pPr>
    </w:p>
    <w:p w:rsidR="00044715" w:rsidRPr="008E2018" w:rsidRDefault="00AC0B67" w:rsidP="006C53BF">
      <w:pPr>
        <w:spacing w:after="0" w:line="240" w:lineRule="auto"/>
        <w:jc w:val="both"/>
        <w:rPr>
          <w:rFonts w:ascii="Arial" w:hAnsi="Arial" w:cs="Arial"/>
          <w:sz w:val="24"/>
          <w:szCs w:val="24"/>
        </w:rPr>
      </w:pPr>
      <w:r>
        <w:rPr>
          <w:rFonts w:ascii="Arial" w:hAnsi="Arial" w:cs="Arial"/>
          <w:sz w:val="24"/>
          <w:szCs w:val="24"/>
        </w:rPr>
        <w:t>3.145</w:t>
      </w:r>
      <w:r>
        <w:rPr>
          <w:rFonts w:ascii="Arial" w:hAnsi="Arial" w:cs="Arial"/>
          <w:sz w:val="24"/>
          <w:szCs w:val="24"/>
        </w:rPr>
        <w:tab/>
      </w:r>
      <w:r w:rsidR="007D1E34" w:rsidRPr="008E2018">
        <w:rPr>
          <w:rFonts w:ascii="Arial" w:hAnsi="Arial" w:cs="Arial"/>
          <w:sz w:val="24"/>
          <w:szCs w:val="24"/>
        </w:rPr>
        <w:t>Congress notes DEL’s view that:</w:t>
      </w:r>
    </w:p>
    <w:p w:rsidR="007D1E34" w:rsidRPr="007D1E34" w:rsidRDefault="007D1E34" w:rsidP="006C53BF">
      <w:pPr>
        <w:spacing w:after="0" w:line="240" w:lineRule="auto"/>
        <w:jc w:val="both"/>
        <w:rPr>
          <w:rFonts w:ascii="Arial" w:hAnsi="Arial" w:cs="Arial"/>
          <w:sz w:val="24"/>
          <w:szCs w:val="24"/>
        </w:rPr>
      </w:pPr>
    </w:p>
    <w:p w:rsidR="007D1E34" w:rsidRPr="007D1E34" w:rsidRDefault="007D1E34" w:rsidP="00AC0B67">
      <w:pPr>
        <w:spacing w:after="0" w:line="240" w:lineRule="auto"/>
        <w:ind w:left="720"/>
        <w:jc w:val="both"/>
        <w:rPr>
          <w:rFonts w:ascii="Arial" w:hAnsi="Arial" w:cs="Arial"/>
          <w:i/>
          <w:sz w:val="24"/>
          <w:szCs w:val="24"/>
        </w:rPr>
      </w:pPr>
      <w:r>
        <w:rPr>
          <w:rFonts w:ascii="Arial" w:hAnsi="Arial" w:cs="Arial"/>
          <w:i/>
          <w:sz w:val="24"/>
          <w:szCs w:val="24"/>
        </w:rPr>
        <w:t>‘</w:t>
      </w:r>
      <w:r w:rsidRPr="007D1E34">
        <w:rPr>
          <w:rFonts w:ascii="Arial" w:hAnsi="Arial" w:cs="Arial"/>
          <w:i/>
          <w:sz w:val="24"/>
          <w:szCs w:val="24"/>
        </w:rPr>
        <w:t>It is anticipated that any such system would be underpinned by the following principles.</w:t>
      </w:r>
    </w:p>
    <w:p w:rsidR="007D1E34" w:rsidRPr="007D1E34" w:rsidRDefault="007D1E34" w:rsidP="006C53BF">
      <w:pPr>
        <w:spacing w:after="0" w:line="240" w:lineRule="auto"/>
        <w:jc w:val="both"/>
        <w:rPr>
          <w:rFonts w:ascii="Arial" w:hAnsi="Arial" w:cs="Arial"/>
          <w:i/>
          <w:sz w:val="24"/>
          <w:szCs w:val="24"/>
        </w:rPr>
      </w:pPr>
    </w:p>
    <w:p w:rsidR="007D1E34" w:rsidRPr="007D1E34" w:rsidRDefault="007D1E34" w:rsidP="0009594B">
      <w:pPr>
        <w:pStyle w:val="ListParagraph"/>
        <w:numPr>
          <w:ilvl w:val="0"/>
          <w:numId w:val="18"/>
        </w:numPr>
        <w:spacing w:after="0" w:line="240" w:lineRule="auto"/>
        <w:ind w:left="1080"/>
        <w:jc w:val="both"/>
        <w:rPr>
          <w:rFonts w:ascii="Arial" w:hAnsi="Arial" w:cs="Arial"/>
          <w:i/>
          <w:sz w:val="24"/>
          <w:szCs w:val="24"/>
        </w:rPr>
      </w:pPr>
      <w:r w:rsidRPr="007D1E34">
        <w:rPr>
          <w:rFonts w:ascii="Arial" w:hAnsi="Arial" w:cs="Arial"/>
          <w:i/>
          <w:sz w:val="24"/>
          <w:szCs w:val="24"/>
        </w:rPr>
        <w:t>Employers and employees should have a means of avoiding a protracted legal dispute when one of the parties wishes to end the employment relationship, both where a dispute exists, and in the absence of a formal dispute.</w:t>
      </w:r>
    </w:p>
    <w:p w:rsidR="007D1E34" w:rsidRPr="007D1E34" w:rsidRDefault="007D1E34" w:rsidP="0009594B">
      <w:pPr>
        <w:spacing w:after="0" w:line="240" w:lineRule="auto"/>
        <w:ind w:left="360"/>
        <w:jc w:val="both"/>
        <w:rPr>
          <w:rFonts w:ascii="Arial" w:hAnsi="Arial" w:cs="Arial"/>
          <w:i/>
          <w:sz w:val="24"/>
          <w:szCs w:val="24"/>
        </w:rPr>
      </w:pPr>
    </w:p>
    <w:p w:rsidR="007D1E34" w:rsidRPr="007D1E34" w:rsidRDefault="007D1E34" w:rsidP="0009594B">
      <w:pPr>
        <w:pStyle w:val="ListParagraph"/>
        <w:numPr>
          <w:ilvl w:val="0"/>
          <w:numId w:val="18"/>
        </w:numPr>
        <w:spacing w:after="0" w:line="240" w:lineRule="auto"/>
        <w:ind w:left="1080"/>
        <w:jc w:val="both"/>
        <w:rPr>
          <w:rFonts w:ascii="Arial" w:hAnsi="Arial" w:cs="Arial"/>
          <w:i/>
          <w:sz w:val="24"/>
          <w:szCs w:val="24"/>
        </w:rPr>
      </w:pPr>
      <w:r w:rsidRPr="007D1E34">
        <w:rPr>
          <w:rFonts w:ascii="Arial" w:hAnsi="Arial" w:cs="Arial"/>
          <w:i/>
          <w:sz w:val="24"/>
          <w:szCs w:val="24"/>
        </w:rPr>
        <w:t>Where a party wishes to end an employment relationship, it should be on an amicable, consensual, and mutually beneficial basis, in accordance with the law and with no (or at least minimal) legal costs.</w:t>
      </w:r>
    </w:p>
    <w:p w:rsidR="007D1E34" w:rsidRPr="007D1E34" w:rsidRDefault="007D1E34" w:rsidP="0009594B">
      <w:pPr>
        <w:spacing w:after="0" w:line="240" w:lineRule="auto"/>
        <w:ind w:left="360"/>
        <w:jc w:val="both"/>
        <w:rPr>
          <w:rFonts w:ascii="Arial" w:hAnsi="Arial" w:cs="Arial"/>
          <w:i/>
          <w:sz w:val="24"/>
          <w:szCs w:val="24"/>
        </w:rPr>
      </w:pPr>
    </w:p>
    <w:p w:rsidR="007D1E34" w:rsidRPr="007D1E34" w:rsidRDefault="007D1E34" w:rsidP="0009594B">
      <w:pPr>
        <w:pStyle w:val="ListParagraph"/>
        <w:numPr>
          <w:ilvl w:val="0"/>
          <w:numId w:val="18"/>
        </w:numPr>
        <w:spacing w:after="0" w:line="240" w:lineRule="auto"/>
        <w:ind w:left="1080"/>
        <w:jc w:val="both"/>
        <w:rPr>
          <w:rFonts w:ascii="Arial" w:hAnsi="Arial" w:cs="Arial"/>
          <w:i/>
          <w:sz w:val="24"/>
          <w:szCs w:val="24"/>
        </w:rPr>
      </w:pPr>
      <w:r w:rsidRPr="007D1E34">
        <w:rPr>
          <w:rFonts w:ascii="Arial" w:hAnsi="Arial" w:cs="Arial"/>
          <w:i/>
          <w:sz w:val="24"/>
          <w:szCs w:val="24"/>
        </w:rPr>
        <w:t>There should be an equal balance of power between employers and employees in these circumstances.</w:t>
      </w:r>
    </w:p>
    <w:p w:rsidR="007D1E34" w:rsidRPr="007D1E34" w:rsidRDefault="007D1E34" w:rsidP="0009594B">
      <w:pPr>
        <w:spacing w:after="0" w:line="240" w:lineRule="auto"/>
        <w:ind w:left="360"/>
        <w:jc w:val="both"/>
        <w:rPr>
          <w:rFonts w:ascii="Arial" w:hAnsi="Arial" w:cs="Arial"/>
          <w:i/>
          <w:sz w:val="24"/>
          <w:szCs w:val="24"/>
        </w:rPr>
      </w:pPr>
    </w:p>
    <w:p w:rsidR="007D1E34" w:rsidRPr="007D1E34" w:rsidRDefault="007D1E34" w:rsidP="0009594B">
      <w:pPr>
        <w:pStyle w:val="ListParagraph"/>
        <w:numPr>
          <w:ilvl w:val="0"/>
          <w:numId w:val="18"/>
        </w:numPr>
        <w:spacing w:after="0" w:line="240" w:lineRule="auto"/>
        <w:ind w:left="1080"/>
        <w:jc w:val="both"/>
        <w:rPr>
          <w:rFonts w:ascii="Arial" w:hAnsi="Arial" w:cs="Arial"/>
          <w:i/>
          <w:sz w:val="24"/>
          <w:szCs w:val="24"/>
        </w:rPr>
      </w:pPr>
      <w:r w:rsidRPr="007D1E34">
        <w:rPr>
          <w:rFonts w:ascii="Arial" w:hAnsi="Arial" w:cs="Arial"/>
          <w:i/>
          <w:sz w:val="24"/>
          <w:szCs w:val="24"/>
        </w:rPr>
        <w:t>Any process should provide certainty to employers that Industrial Tribunal action can be ruled out provided the employer acts lawfully and fairly.</w:t>
      </w:r>
    </w:p>
    <w:p w:rsidR="007D1E34" w:rsidRPr="007D1E34" w:rsidRDefault="007D1E34" w:rsidP="0009594B">
      <w:pPr>
        <w:spacing w:after="0" w:line="240" w:lineRule="auto"/>
        <w:ind w:left="360"/>
        <w:jc w:val="both"/>
        <w:rPr>
          <w:rFonts w:ascii="Arial" w:hAnsi="Arial" w:cs="Arial"/>
          <w:i/>
          <w:sz w:val="24"/>
          <w:szCs w:val="24"/>
        </w:rPr>
      </w:pPr>
    </w:p>
    <w:p w:rsidR="007D1E34" w:rsidRPr="007D1E34" w:rsidRDefault="007D1E34" w:rsidP="0009594B">
      <w:pPr>
        <w:pStyle w:val="ListParagraph"/>
        <w:numPr>
          <w:ilvl w:val="0"/>
          <w:numId w:val="18"/>
        </w:numPr>
        <w:spacing w:after="0" w:line="240" w:lineRule="auto"/>
        <w:ind w:left="1080"/>
        <w:jc w:val="both"/>
        <w:rPr>
          <w:rFonts w:ascii="Arial" w:hAnsi="Arial" w:cs="Arial"/>
          <w:i/>
          <w:sz w:val="24"/>
          <w:szCs w:val="24"/>
        </w:rPr>
      </w:pPr>
      <w:r w:rsidRPr="007D1E34">
        <w:rPr>
          <w:rFonts w:ascii="Arial" w:hAnsi="Arial" w:cs="Arial"/>
          <w:i/>
          <w:sz w:val="24"/>
          <w:szCs w:val="24"/>
        </w:rPr>
        <w:t>We want to avoid unintended administrative burdens and the possibility of satellite litigation.</w:t>
      </w:r>
    </w:p>
    <w:p w:rsidR="007D1E34" w:rsidRPr="007D1E34" w:rsidRDefault="007D1E34" w:rsidP="0009594B">
      <w:pPr>
        <w:spacing w:after="0" w:line="240" w:lineRule="auto"/>
        <w:ind w:left="360"/>
        <w:jc w:val="both"/>
        <w:rPr>
          <w:rFonts w:ascii="Arial" w:hAnsi="Arial" w:cs="Arial"/>
          <w:i/>
          <w:sz w:val="24"/>
          <w:szCs w:val="24"/>
        </w:rPr>
      </w:pPr>
    </w:p>
    <w:p w:rsidR="007D1E34" w:rsidRPr="007D1E34" w:rsidRDefault="007D1E34" w:rsidP="0009594B">
      <w:pPr>
        <w:pStyle w:val="ListParagraph"/>
        <w:numPr>
          <w:ilvl w:val="0"/>
          <w:numId w:val="18"/>
        </w:numPr>
        <w:spacing w:after="0" w:line="240" w:lineRule="auto"/>
        <w:ind w:left="1080"/>
        <w:jc w:val="both"/>
        <w:rPr>
          <w:rFonts w:ascii="Arial" w:hAnsi="Arial" w:cs="Arial"/>
          <w:i/>
          <w:sz w:val="24"/>
          <w:szCs w:val="24"/>
        </w:rPr>
      </w:pPr>
      <w:r w:rsidRPr="007D1E34">
        <w:rPr>
          <w:rFonts w:ascii="Arial" w:hAnsi="Arial" w:cs="Arial"/>
          <w:i/>
          <w:sz w:val="24"/>
          <w:szCs w:val="24"/>
        </w:rPr>
        <w:t>Any new system should comply with better regulation principles.</w:t>
      </w:r>
      <w:r>
        <w:rPr>
          <w:rFonts w:ascii="Arial" w:hAnsi="Arial" w:cs="Arial"/>
          <w:i/>
          <w:sz w:val="24"/>
          <w:szCs w:val="24"/>
        </w:rPr>
        <w:t>’</w:t>
      </w:r>
    </w:p>
    <w:p w:rsidR="007D1E34" w:rsidRPr="007D1E34" w:rsidRDefault="007D1E34" w:rsidP="006C53BF">
      <w:pPr>
        <w:spacing w:after="0" w:line="240" w:lineRule="auto"/>
        <w:jc w:val="both"/>
        <w:rPr>
          <w:rFonts w:ascii="Arial" w:hAnsi="Arial" w:cs="Arial"/>
          <w:i/>
          <w:sz w:val="24"/>
          <w:szCs w:val="24"/>
        </w:rPr>
      </w:pPr>
    </w:p>
    <w:p w:rsidR="007D1E34" w:rsidRDefault="0009594B" w:rsidP="0009594B">
      <w:pPr>
        <w:spacing w:after="0" w:line="240" w:lineRule="auto"/>
        <w:ind w:left="720" w:hanging="720"/>
        <w:jc w:val="both"/>
        <w:rPr>
          <w:rFonts w:ascii="Arial" w:hAnsi="Arial" w:cs="Arial"/>
          <w:sz w:val="24"/>
          <w:szCs w:val="24"/>
        </w:rPr>
      </w:pPr>
      <w:r>
        <w:rPr>
          <w:rFonts w:ascii="Arial" w:hAnsi="Arial" w:cs="Arial"/>
          <w:sz w:val="24"/>
          <w:szCs w:val="24"/>
        </w:rPr>
        <w:t>3.146</w:t>
      </w:r>
      <w:r>
        <w:rPr>
          <w:rFonts w:ascii="Arial" w:hAnsi="Arial" w:cs="Arial"/>
          <w:sz w:val="24"/>
          <w:szCs w:val="24"/>
        </w:rPr>
        <w:tab/>
      </w:r>
      <w:r w:rsidR="000B669B" w:rsidRPr="000B669B">
        <w:rPr>
          <w:rFonts w:ascii="Arial" w:hAnsi="Arial" w:cs="Arial"/>
          <w:sz w:val="24"/>
          <w:szCs w:val="24"/>
        </w:rPr>
        <w:t xml:space="preserve">From what we have outlined above it is </w:t>
      </w:r>
      <w:r w:rsidR="000B669B">
        <w:rPr>
          <w:rFonts w:ascii="Arial" w:hAnsi="Arial" w:cs="Arial"/>
          <w:sz w:val="24"/>
          <w:szCs w:val="24"/>
        </w:rPr>
        <w:t xml:space="preserve">the </w:t>
      </w:r>
      <w:r w:rsidR="000B669B" w:rsidRPr="000B669B">
        <w:rPr>
          <w:rFonts w:ascii="Arial" w:hAnsi="Arial" w:cs="Arial"/>
          <w:sz w:val="24"/>
          <w:szCs w:val="24"/>
        </w:rPr>
        <w:t>clear view</w:t>
      </w:r>
      <w:r w:rsidR="000B669B">
        <w:rPr>
          <w:rFonts w:ascii="Arial" w:hAnsi="Arial" w:cs="Arial"/>
          <w:sz w:val="24"/>
          <w:szCs w:val="24"/>
        </w:rPr>
        <w:t xml:space="preserve"> of Congress</w:t>
      </w:r>
      <w:r w:rsidR="000B669B" w:rsidRPr="000B669B">
        <w:rPr>
          <w:rFonts w:ascii="Arial" w:hAnsi="Arial" w:cs="Arial"/>
          <w:sz w:val="24"/>
          <w:szCs w:val="24"/>
        </w:rPr>
        <w:t xml:space="preserve"> that the </w:t>
      </w:r>
      <w:r w:rsidR="00181553">
        <w:rPr>
          <w:rFonts w:ascii="Arial" w:hAnsi="Arial" w:cs="Arial"/>
          <w:sz w:val="24"/>
          <w:szCs w:val="24"/>
        </w:rPr>
        <w:t>introduction of</w:t>
      </w:r>
      <w:r w:rsidR="000B669B" w:rsidRPr="000B669B">
        <w:rPr>
          <w:rFonts w:ascii="Arial" w:hAnsi="Arial" w:cs="Arial"/>
          <w:sz w:val="24"/>
          <w:szCs w:val="24"/>
        </w:rPr>
        <w:t xml:space="preserve"> a system of protected conversations and the directly related </w:t>
      </w:r>
      <w:r w:rsidR="00181553">
        <w:rPr>
          <w:rFonts w:ascii="Arial" w:hAnsi="Arial" w:cs="Arial"/>
          <w:sz w:val="24"/>
          <w:szCs w:val="24"/>
        </w:rPr>
        <w:t>change to</w:t>
      </w:r>
      <w:r w:rsidR="000B669B" w:rsidRPr="000B669B">
        <w:rPr>
          <w:rFonts w:ascii="Arial" w:hAnsi="Arial" w:cs="Arial"/>
          <w:sz w:val="24"/>
          <w:szCs w:val="24"/>
        </w:rPr>
        <w:t xml:space="preserve"> compromise agreements will </w:t>
      </w:r>
      <w:r w:rsidR="000B669B" w:rsidRPr="00181553">
        <w:rPr>
          <w:rFonts w:ascii="Arial" w:hAnsi="Arial" w:cs="Arial"/>
          <w:b/>
          <w:sz w:val="24"/>
          <w:szCs w:val="24"/>
        </w:rPr>
        <w:t xml:space="preserve">NOT </w:t>
      </w:r>
      <w:r w:rsidR="000B669B" w:rsidRPr="000B669B">
        <w:rPr>
          <w:rFonts w:ascii="Arial" w:hAnsi="Arial" w:cs="Arial"/>
          <w:sz w:val="24"/>
          <w:szCs w:val="24"/>
        </w:rPr>
        <w:t>be underpinned by the above principle</w:t>
      </w:r>
      <w:r w:rsidR="00181553">
        <w:rPr>
          <w:rFonts w:ascii="Arial" w:hAnsi="Arial" w:cs="Arial"/>
          <w:sz w:val="24"/>
          <w:szCs w:val="24"/>
        </w:rPr>
        <w:t>s</w:t>
      </w:r>
      <w:r w:rsidR="000B669B" w:rsidRPr="000B669B">
        <w:rPr>
          <w:rFonts w:ascii="Arial" w:hAnsi="Arial" w:cs="Arial"/>
          <w:sz w:val="24"/>
          <w:szCs w:val="24"/>
        </w:rPr>
        <w:t>.</w:t>
      </w:r>
    </w:p>
    <w:p w:rsidR="000B669B" w:rsidRDefault="000B669B" w:rsidP="006C53BF">
      <w:pPr>
        <w:spacing w:after="0" w:line="240" w:lineRule="auto"/>
        <w:jc w:val="both"/>
        <w:rPr>
          <w:rFonts w:ascii="Arial" w:hAnsi="Arial" w:cs="Arial"/>
          <w:sz w:val="24"/>
          <w:szCs w:val="24"/>
        </w:rPr>
      </w:pPr>
    </w:p>
    <w:p w:rsidR="000B669B" w:rsidRPr="000B669B" w:rsidRDefault="0009594B" w:rsidP="0009594B">
      <w:pPr>
        <w:spacing w:after="0" w:line="240" w:lineRule="auto"/>
        <w:ind w:left="720" w:hanging="720"/>
        <w:jc w:val="both"/>
        <w:rPr>
          <w:rFonts w:ascii="Arial" w:hAnsi="Arial" w:cs="Arial"/>
          <w:sz w:val="24"/>
          <w:szCs w:val="24"/>
        </w:rPr>
      </w:pPr>
      <w:r>
        <w:rPr>
          <w:rFonts w:ascii="Arial" w:hAnsi="Arial" w:cs="Arial"/>
          <w:sz w:val="24"/>
          <w:szCs w:val="24"/>
        </w:rPr>
        <w:t>3.147</w:t>
      </w:r>
      <w:r>
        <w:rPr>
          <w:rFonts w:ascii="Arial" w:hAnsi="Arial" w:cs="Arial"/>
          <w:sz w:val="24"/>
          <w:szCs w:val="24"/>
        </w:rPr>
        <w:tab/>
      </w:r>
      <w:r w:rsidR="000B669B">
        <w:rPr>
          <w:rFonts w:ascii="Arial" w:hAnsi="Arial" w:cs="Arial"/>
          <w:sz w:val="24"/>
          <w:szCs w:val="24"/>
        </w:rPr>
        <w:t xml:space="preserve">Congress strongly urges the Minister not to follow David Cameron into this </w:t>
      </w:r>
      <w:r w:rsidR="00EC2A2F">
        <w:rPr>
          <w:rFonts w:ascii="Arial" w:hAnsi="Arial" w:cs="Arial"/>
          <w:sz w:val="24"/>
          <w:szCs w:val="24"/>
        </w:rPr>
        <w:t xml:space="preserve">ill-conceived, </w:t>
      </w:r>
      <w:r w:rsidR="000B669B">
        <w:rPr>
          <w:rFonts w:ascii="Arial" w:hAnsi="Arial" w:cs="Arial"/>
          <w:sz w:val="24"/>
          <w:szCs w:val="24"/>
        </w:rPr>
        <w:t>ideologically driven folly</w:t>
      </w:r>
      <w:r w:rsidR="00181553">
        <w:rPr>
          <w:rFonts w:ascii="Arial" w:hAnsi="Arial" w:cs="Arial"/>
          <w:sz w:val="24"/>
          <w:szCs w:val="24"/>
        </w:rPr>
        <w:t xml:space="preserve"> that will cause upset, confusion</w:t>
      </w:r>
      <w:r w:rsidR="00EC2A2F">
        <w:rPr>
          <w:rFonts w:ascii="Arial" w:hAnsi="Arial" w:cs="Arial"/>
          <w:sz w:val="24"/>
          <w:szCs w:val="24"/>
        </w:rPr>
        <w:t>, delay</w:t>
      </w:r>
      <w:r w:rsidR="00181553">
        <w:rPr>
          <w:rFonts w:ascii="Arial" w:hAnsi="Arial" w:cs="Arial"/>
          <w:sz w:val="24"/>
          <w:szCs w:val="24"/>
        </w:rPr>
        <w:t xml:space="preserve"> and cost in the industrial relations </w:t>
      </w:r>
      <w:r w:rsidR="005A2CDE">
        <w:rPr>
          <w:rFonts w:ascii="Arial" w:hAnsi="Arial" w:cs="Arial"/>
          <w:sz w:val="24"/>
          <w:szCs w:val="24"/>
        </w:rPr>
        <w:t>field and Tribunal system.</w:t>
      </w:r>
    </w:p>
    <w:p w:rsidR="007D1E34" w:rsidRDefault="007D1E34" w:rsidP="006C53BF">
      <w:pPr>
        <w:spacing w:after="0" w:line="240" w:lineRule="auto"/>
        <w:jc w:val="both"/>
        <w:rPr>
          <w:rFonts w:ascii="Arial" w:hAnsi="Arial" w:cs="Arial"/>
          <w:color w:val="0070C0"/>
          <w:sz w:val="24"/>
          <w:szCs w:val="24"/>
        </w:rPr>
      </w:pPr>
    </w:p>
    <w:p w:rsidR="006314DB" w:rsidRDefault="006314DB" w:rsidP="006C53BF">
      <w:pPr>
        <w:spacing w:after="0" w:line="240" w:lineRule="auto"/>
        <w:jc w:val="both"/>
        <w:rPr>
          <w:rFonts w:ascii="Arial" w:hAnsi="Arial" w:cs="Arial"/>
          <w:b/>
          <w:sz w:val="24"/>
          <w:szCs w:val="24"/>
        </w:rPr>
      </w:pPr>
    </w:p>
    <w:p w:rsidR="006314DB" w:rsidRDefault="006314DB" w:rsidP="006C53BF">
      <w:pPr>
        <w:spacing w:after="0" w:line="240" w:lineRule="auto"/>
        <w:jc w:val="both"/>
        <w:rPr>
          <w:rFonts w:ascii="Arial" w:hAnsi="Arial" w:cs="Arial"/>
          <w:b/>
          <w:sz w:val="24"/>
          <w:szCs w:val="24"/>
        </w:rPr>
      </w:pPr>
    </w:p>
    <w:p w:rsidR="006314DB" w:rsidRDefault="006314DB" w:rsidP="006C53BF">
      <w:pPr>
        <w:spacing w:after="0" w:line="240" w:lineRule="auto"/>
        <w:jc w:val="both"/>
        <w:rPr>
          <w:rFonts w:ascii="Arial" w:hAnsi="Arial" w:cs="Arial"/>
          <w:b/>
          <w:sz w:val="24"/>
          <w:szCs w:val="24"/>
        </w:rPr>
      </w:pPr>
    </w:p>
    <w:p w:rsidR="006314DB" w:rsidRDefault="006314DB" w:rsidP="006C53BF">
      <w:pPr>
        <w:spacing w:after="0" w:line="240" w:lineRule="auto"/>
        <w:jc w:val="both"/>
        <w:rPr>
          <w:rFonts w:ascii="Arial" w:hAnsi="Arial" w:cs="Arial"/>
          <w:b/>
          <w:sz w:val="24"/>
          <w:szCs w:val="24"/>
        </w:rPr>
      </w:pPr>
    </w:p>
    <w:p w:rsidR="006314DB" w:rsidRDefault="006314DB" w:rsidP="006C53BF">
      <w:pPr>
        <w:spacing w:after="0" w:line="240" w:lineRule="auto"/>
        <w:jc w:val="both"/>
        <w:rPr>
          <w:rFonts w:ascii="Arial" w:hAnsi="Arial" w:cs="Arial"/>
          <w:b/>
          <w:sz w:val="24"/>
          <w:szCs w:val="24"/>
        </w:rPr>
      </w:pPr>
    </w:p>
    <w:p w:rsidR="006314DB" w:rsidRDefault="006314DB" w:rsidP="006C53BF">
      <w:pPr>
        <w:spacing w:after="0" w:line="240" w:lineRule="auto"/>
        <w:jc w:val="both"/>
        <w:rPr>
          <w:rFonts w:ascii="Arial" w:hAnsi="Arial" w:cs="Arial"/>
          <w:b/>
          <w:sz w:val="24"/>
          <w:szCs w:val="24"/>
        </w:rPr>
      </w:pPr>
    </w:p>
    <w:p w:rsidR="006314DB" w:rsidRDefault="006314DB" w:rsidP="006C53BF">
      <w:pPr>
        <w:spacing w:after="0" w:line="240" w:lineRule="auto"/>
        <w:jc w:val="both"/>
        <w:rPr>
          <w:rFonts w:ascii="Arial" w:hAnsi="Arial" w:cs="Arial"/>
          <w:b/>
          <w:sz w:val="24"/>
          <w:szCs w:val="24"/>
        </w:rPr>
      </w:pPr>
    </w:p>
    <w:p w:rsidR="006314DB" w:rsidRDefault="006314DB" w:rsidP="006C53BF">
      <w:pPr>
        <w:spacing w:after="0" w:line="240" w:lineRule="auto"/>
        <w:jc w:val="both"/>
        <w:rPr>
          <w:rFonts w:ascii="Arial" w:hAnsi="Arial" w:cs="Arial"/>
          <w:b/>
          <w:sz w:val="24"/>
          <w:szCs w:val="24"/>
        </w:rPr>
      </w:pPr>
    </w:p>
    <w:p w:rsidR="00C94CF3" w:rsidRPr="006C53BF" w:rsidRDefault="006C53BF" w:rsidP="006C53BF">
      <w:pPr>
        <w:spacing w:after="0" w:line="240" w:lineRule="auto"/>
        <w:jc w:val="both"/>
        <w:rPr>
          <w:rFonts w:ascii="Arial" w:hAnsi="Arial" w:cs="Arial"/>
          <w:b/>
          <w:sz w:val="24"/>
          <w:szCs w:val="24"/>
        </w:rPr>
      </w:pPr>
      <w:r w:rsidRPr="006C53BF">
        <w:rPr>
          <w:rFonts w:ascii="Arial" w:hAnsi="Arial" w:cs="Arial"/>
          <w:b/>
          <w:sz w:val="24"/>
          <w:szCs w:val="24"/>
        </w:rPr>
        <w:lastRenderedPageBreak/>
        <w:t>When reading the answers to the questions please also refer to the paragraphs above.</w:t>
      </w:r>
    </w:p>
    <w:p w:rsidR="006C53BF" w:rsidRPr="006C53BF" w:rsidRDefault="006C53BF" w:rsidP="006C53BF">
      <w:pPr>
        <w:spacing w:after="0" w:line="240" w:lineRule="auto"/>
        <w:jc w:val="both"/>
        <w:rPr>
          <w:rFonts w:ascii="Arial" w:hAnsi="Arial" w:cs="Arial"/>
          <w:b/>
          <w:sz w:val="24"/>
          <w:szCs w:val="24"/>
        </w:rPr>
      </w:pPr>
    </w:p>
    <w:p w:rsidR="00C03604"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56</w:t>
      </w:r>
    </w:p>
    <w:p w:rsidR="00E12B4B"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Do compromise agreements currently work in practice in</w:t>
      </w:r>
      <w:r w:rsidR="00C03604" w:rsidRPr="00F13E1A">
        <w:rPr>
          <w:rFonts w:ascii="Arial" w:hAnsi="Arial" w:cs="Arial"/>
          <w:color w:val="0070C0"/>
          <w:sz w:val="24"/>
          <w:szCs w:val="24"/>
        </w:rPr>
        <w:t xml:space="preserve"> </w:t>
      </w:r>
      <w:r w:rsidRPr="00F13E1A">
        <w:rPr>
          <w:rFonts w:ascii="Arial" w:hAnsi="Arial" w:cs="Arial"/>
          <w:color w:val="0070C0"/>
          <w:sz w:val="24"/>
          <w:szCs w:val="24"/>
        </w:rPr>
        <w:t>Northern Ireland?</w:t>
      </w:r>
    </w:p>
    <w:p w:rsidR="00C94CF3" w:rsidRDefault="00C94CF3" w:rsidP="006C53BF">
      <w:pPr>
        <w:spacing w:after="0" w:line="240" w:lineRule="auto"/>
        <w:jc w:val="both"/>
        <w:rPr>
          <w:rFonts w:ascii="Arial" w:hAnsi="Arial" w:cs="Arial"/>
          <w:color w:val="0070C0"/>
          <w:sz w:val="24"/>
          <w:szCs w:val="24"/>
        </w:rPr>
      </w:pPr>
    </w:p>
    <w:p w:rsidR="00DA3DC1" w:rsidRDefault="0009594B" w:rsidP="0009594B">
      <w:pPr>
        <w:spacing w:after="0" w:line="240" w:lineRule="auto"/>
        <w:ind w:left="720" w:hanging="720"/>
        <w:jc w:val="both"/>
        <w:rPr>
          <w:rFonts w:ascii="Arial" w:hAnsi="Arial" w:cs="Arial"/>
          <w:sz w:val="24"/>
          <w:szCs w:val="24"/>
        </w:rPr>
      </w:pPr>
      <w:r>
        <w:rPr>
          <w:rFonts w:ascii="Arial" w:hAnsi="Arial" w:cs="Arial"/>
          <w:sz w:val="24"/>
          <w:szCs w:val="24"/>
        </w:rPr>
        <w:t>3.148</w:t>
      </w:r>
      <w:r>
        <w:rPr>
          <w:rFonts w:ascii="Arial" w:hAnsi="Arial" w:cs="Arial"/>
          <w:sz w:val="24"/>
          <w:szCs w:val="24"/>
        </w:rPr>
        <w:tab/>
      </w:r>
      <w:r w:rsidR="00C94CF3" w:rsidRPr="00C94CF3">
        <w:rPr>
          <w:rFonts w:ascii="Arial" w:hAnsi="Arial" w:cs="Arial"/>
          <w:sz w:val="24"/>
          <w:szCs w:val="24"/>
        </w:rPr>
        <w:t xml:space="preserve">It is the experience of Congress that </w:t>
      </w:r>
      <w:r w:rsidR="00DA3DC1">
        <w:rPr>
          <w:rFonts w:ascii="Arial" w:hAnsi="Arial" w:cs="Arial"/>
          <w:sz w:val="24"/>
          <w:szCs w:val="24"/>
        </w:rPr>
        <w:t>a</w:t>
      </w:r>
      <w:r w:rsidR="00DA3DC1" w:rsidRPr="00DA3DC1">
        <w:rPr>
          <w:rFonts w:ascii="Arial" w:hAnsi="Arial" w:cs="Arial"/>
          <w:sz w:val="24"/>
          <w:szCs w:val="24"/>
        </w:rPr>
        <w:t xml:space="preserve">t present, in workplaces where a union is recognised, an employer who is in the process of dismissing a worker may invite the worker’s union representative for an off-the-record meeting. The employer may make a settlement offer to the worker, sometimes a generous offer, which (if accepted) cuts off the possibility of a protracted dispute, saving </w:t>
      </w:r>
      <w:proofErr w:type="gramStart"/>
      <w:r w:rsidR="00DA3DC1" w:rsidRPr="00DA3DC1">
        <w:rPr>
          <w:rFonts w:ascii="Arial" w:hAnsi="Arial" w:cs="Arial"/>
          <w:sz w:val="24"/>
          <w:szCs w:val="24"/>
        </w:rPr>
        <w:t>both sides</w:t>
      </w:r>
      <w:proofErr w:type="gramEnd"/>
      <w:r w:rsidR="00DA3DC1" w:rsidRPr="00DA3DC1">
        <w:rPr>
          <w:rFonts w:ascii="Arial" w:hAnsi="Arial" w:cs="Arial"/>
          <w:sz w:val="24"/>
          <w:szCs w:val="24"/>
        </w:rPr>
        <w:t xml:space="preserve"> time, distress and money. This conversation is off the record because otherwise it might prejudice a party making an interim concession for the purposes of settlement only. For example an employer might say “for today, I’m willing to consider that the dismissal is unfair, in order to work out how much it might be worth, and so that I make a credible offer”.  That concession does not mean the employer actually thinks the dismissal is unfair, and if the worker was able to rely on it in later proceedings, you would never get any settlement discussions at all at this stage.</w:t>
      </w:r>
    </w:p>
    <w:p w:rsidR="00DA3DC1" w:rsidRPr="00DA3DC1" w:rsidRDefault="00DA3DC1" w:rsidP="006C53BF">
      <w:pPr>
        <w:spacing w:after="0" w:line="240" w:lineRule="auto"/>
        <w:jc w:val="both"/>
        <w:rPr>
          <w:rFonts w:ascii="Arial" w:hAnsi="Arial" w:cs="Arial"/>
          <w:sz w:val="24"/>
          <w:szCs w:val="24"/>
        </w:rPr>
      </w:pPr>
    </w:p>
    <w:p w:rsidR="00C94CF3" w:rsidRDefault="00DA3DC1" w:rsidP="0009594B">
      <w:pPr>
        <w:spacing w:after="0" w:line="240" w:lineRule="auto"/>
        <w:ind w:left="720"/>
        <w:jc w:val="both"/>
        <w:rPr>
          <w:rFonts w:ascii="Arial" w:hAnsi="Arial" w:cs="Arial"/>
          <w:sz w:val="24"/>
          <w:szCs w:val="24"/>
        </w:rPr>
      </w:pPr>
      <w:r w:rsidRPr="00DA3DC1">
        <w:rPr>
          <w:rFonts w:ascii="Arial" w:hAnsi="Arial" w:cs="Arial"/>
          <w:sz w:val="24"/>
          <w:szCs w:val="24"/>
        </w:rPr>
        <w:t>At the moment union involvement as described above usually only takes place when the proposal to dismiss is at a fairly advanced stage and so a dismissal “conversation” does not come “out of the blue” for the employee. This is likely to change in future.</w:t>
      </w:r>
    </w:p>
    <w:p w:rsidR="00DA3DC1" w:rsidRDefault="00DA3DC1" w:rsidP="0009594B">
      <w:pPr>
        <w:spacing w:after="0" w:line="240" w:lineRule="auto"/>
        <w:ind w:left="720"/>
        <w:jc w:val="both"/>
        <w:rPr>
          <w:rFonts w:ascii="Arial" w:hAnsi="Arial" w:cs="Arial"/>
          <w:sz w:val="24"/>
          <w:szCs w:val="24"/>
        </w:rPr>
      </w:pPr>
    </w:p>
    <w:p w:rsidR="00DA3DC1" w:rsidRPr="00C94CF3" w:rsidRDefault="00DA3DC1" w:rsidP="0009594B">
      <w:pPr>
        <w:spacing w:after="0" w:line="240" w:lineRule="auto"/>
        <w:ind w:left="720"/>
        <w:jc w:val="both"/>
        <w:rPr>
          <w:rFonts w:ascii="Arial" w:hAnsi="Arial" w:cs="Arial"/>
          <w:sz w:val="24"/>
          <w:szCs w:val="24"/>
        </w:rPr>
      </w:pPr>
      <w:r>
        <w:rPr>
          <w:rFonts w:ascii="Arial" w:hAnsi="Arial" w:cs="Arial"/>
          <w:sz w:val="24"/>
          <w:szCs w:val="24"/>
        </w:rPr>
        <w:t xml:space="preserve">In these circumstances a compromise agreement can be agreed with a </w:t>
      </w:r>
      <w:r w:rsidRPr="00DA3DC1">
        <w:rPr>
          <w:rFonts w:ascii="Arial" w:hAnsi="Arial" w:cs="Arial"/>
          <w:sz w:val="24"/>
          <w:szCs w:val="24"/>
        </w:rPr>
        <w:t xml:space="preserve">certified trade union </w:t>
      </w:r>
      <w:r>
        <w:rPr>
          <w:rFonts w:ascii="Arial" w:hAnsi="Arial" w:cs="Arial"/>
          <w:sz w:val="24"/>
          <w:szCs w:val="24"/>
        </w:rPr>
        <w:t xml:space="preserve">official </w:t>
      </w:r>
      <w:r w:rsidR="00BE0EF6">
        <w:rPr>
          <w:rFonts w:ascii="Arial" w:hAnsi="Arial" w:cs="Arial"/>
          <w:sz w:val="24"/>
          <w:szCs w:val="24"/>
        </w:rPr>
        <w:t>with</w:t>
      </w:r>
      <w:r>
        <w:rPr>
          <w:rFonts w:ascii="Arial" w:hAnsi="Arial" w:cs="Arial"/>
          <w:sz w:val="24"/>
          <w:szCs w:val="24"/>
        </w:rPr>
        <w:t xml:space="preserve"> professional indemnity </w:t>
      </w:r>
      <w:r w:rsidR="00BE0EF6">
        <w:rPr>
          <w:rFonts w:ascii="Arial" w:hAnsi="Arial" w:cs="Arial"/>
          <w:sz w:val="24"/>
          <w:szCs w:val="24"/>
        </w:rPr>
        <w:t xml:space="preserve">insurance </w:t>
      </w:r>
      <w:r>
        <w:rPr>
          <w:rFonts w:ascii="Arial" w:hAnsi="Arial" w:cs="Arial"/>
          <w:sz w:val="24"/>
          <w:szCs w:val="24"/>
        </w:rPr>
        <w:t>or they are referred to the LRA, particularly for SME employers, to provide assurance for the employer and a CO3 agreement is drafted.</w:t>
      </w:r>
    </w:p>
    <w:p w:rsidR="00C94CF3" w:rsidRDefault="00C94CF3" w:rsidP="006C53BF">
      <w:pPr>
        <w:spacing w:after="0" w:line="240" w:lineRule="auto"/>
        <w:jc w:val="both"/>
        <w:rPr>
          <w:rFonts w:ascii="Arial" w:hAnsi="Arial" w:cs="Arial"/>
          <w:color w:val="0070C0"/>
          <w:sz w:val="24"/>
          <w:szCs w:val="24"/>
        </w:rPr>
      </w:pPr>
    </w:p>
    <w:p w:rsidR="00C94CF3" w:rsidRPr="00F13E1A" w:rsidRDefault="00C94CF3" w:rsidP="006C53BF">
      <w:pPr>
        <w:spacing w:after="0" w:line="240" w:lineRule="auto"/>
        <w:jc w:val="both"/>
        <w:rPr>
          <w:rFonts w:ascii="Arial" w:hAnsi="Arial" w:cs="Arial"/>
          <w:color w:val="0070C0"/>
          <w:sz w:val="24"/>
          <w:szCs w:val="24"/>
        </w:rPr>
      </w:pPr>
    </w:p>
    <w:p w:rsidR="00C03604"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57</w:t>
      </w:r>
    </w:p>
    <w:p w:rsidR="00E12B4B"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Are compromise agr</w:t>
      </w:r>
      <w:r w:rsidR="00C03604" w:rsidRPr="00F13E1A">
        <w:rPr>
          <w:rFonts w:ascii="Arial" w:hAnsi="Arial" w:cs="Arial"/>
          <w:color w:val="0070C0"/>
          <w:sz w:val="24"/>
          <w:szCs w:val="24"/>
        </w:rPr>
        <w:t xml:space="preserve">eements widely used in Northern </w:t>
      </w:r>
      <w:r w:rsidRPr="00F13E1A">
        <w:rPr>
          <w:rFonts w:ascii="Arial" w:hAnsi="Arial" w:cs="Arial"/>
          <w:color w:val="0070C0"/>
          <w:sz w:val="24"/>
          <w:szCs w:val="24"/>
        </w:rPr>
        <w:t>Ireland?</w:t>
      </w:r>
    </w:p>
    <w:p w:rsidR="00C94CF3" w:rsidRDefault="00C94CF3" w:rsidP="006C53BF">
      <w:pPr>
        <w:spacing w:after="0" w:line="240" w:lineRule="auto"/>
        <w:jc w:val="both"/>
        <w:rPr>
          <w:rFonts w:ascii="Arial" w:hAnsi="Arial" w:cs="Arial"/>
          <w:color w:val="0070C0"/>
          <w:sz w:val="24"/>
          <w:szCs w:val="24"/>
        </w:rPr>
      </w:pPr>
    </w:p>
    <w:p w:rsidR="00C94CF3" w:rsidRPr="00C94CF3" w:rsidRDefault="0009594B" w:rsidP="0009594B">
      <w:pPr>
        <w:spacing w:after="0" w:line="240" w:lineRule="auto"/>
        <w:ind w:left="720" w:hanging="720"/>
        <w:jc w:val="both"/>
        <w:rPr>
          <w:rFonts w:ascii="Arial" w:hAnsi="Arial" w:cs="Arial"/>
          <w:sz w:val="24"/>
          <w:szCs w:val="24"/>
        </w:rPr>
      </w:pPr>
      <w:r>
        <w:rPr>
          <w:rFonts w:ascii="Arial" w:hAnsi="Arial" w:cs="Arial"/>
          <w:sz w:val="24"/>
          <w:szCs w:val="24"/>
        </w:rPr>
        <w:t>3.149</w:t>
      </w:r>
      <w:r>
        <w:rPr>
          <w:rFonts w:ascii="Arial" w:hAnsi="Arial" w:cs="Arial"/>
          <w:sz w:val="24"/>
          <w:szCs w:val="24"/>
        </w:rPr>
        <w:tab/>
      </w:r>
      <w:r w:rsidR="00C94CF3" w:rsidRPr="00C94CF3">
        <w:rPr>
          <w:rFonts w:ascii="Arial" w:hAnsi="Arial" w:cs="Arial"/>
          <w:sz w:val="24"/>
          <w:szCs w:val="24"/>
        </w:rPr>
        <w:t>It is the experience of Congress that compromise agreements are not widely used outside of the LRA conciliation process.</w:t>
      </w:r>
    </w:p>
    <w:p w:rsidR="00C03604" w:rsidRDefault="00C03604" w:rsidP="006C53BF">
      <w:pPr>
        <w:spacing w:after="0" w:line="240" w:lineRule="auto"/>
        <w:jc w:val="both"/>
        <w:rPr>
          <w:rFonts w:ascii="Arial" w:hAnsi="Arial" w:cs="Arial"/>
          <w:color w:val="0070C0"/>
          <w:sz w:val="24"/>
          <w:szCs w:val="24"/>
        </w:rPr>
      </w:pPr>
    </w:p>
    <w:p w:rsidR="00C94CF3" w:rsidRPr="00F13E1A" w:rsidRDefault="00C94CF3" w:rsidP="006C53BF">
      <w:pPr>
        <w:spacing w:after="0" w:line="240" w:lineRule="auto"/>
        <w:jc w:val="both"/>
        <w:rPr>
          <w:rFonts w:ascii="Arial" w:hAnsi="Arial" w:cs="Arial"/>
          <w:color w:val="0070C0"/>
          <w:sz w:val="24"/>
          <w:szCs w:val="24"/>
        </w:rPr>
      </w:pPr>
    </w:p>
    <w:p w:rsidR="00C03604"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58</w:t>
      </w:r>
    </w:p>
    <w:p w:rsidR="00E12B4B" w:rsidRDefault="00E12B4B"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Should any change be made to t</w:t>
      </w:r>
      <w:r w:rsidR="00C03604" w:rsidRPr="00F13E1A">
        <w:rPr>
          <w:rFonts w:ascii="Arial" w:hAnsi="Arial" w:cs="Arial"/>
          <w:color w:val="0070C0"/>
          <w:sz w:val="24"/>
          <w:szCs w:val="24"/>
        </w:rPr>
        <w:t xml:space="preserve">he process/conditions of </w:t>
      </w:r>
      <w:r w:rsidRPr="00F13E1A">
        <w:rPr>
          <w:rFonts w:ascii="Arial" w:hAnsi="Arial" w:cs="Arial"/>
          <w:color w:val="0070C0"/>
          <w:sz w:val="24"/>
          <w:szCs w:val="24"/>
        </w:rPr>
        <w:t>compromise agreements as currently used?</w:t>
      </w:r>
    </w:p>
    <w:p w:rsidR="00C94CF3" w:rsidRDefault="00C94CF3" w:rsidP="006C53BF">
      <w:pPr>
        <w:spacing w:after="0" w:line="240" w:lineRule="auto"/>
        <w:jc w:val="both"/>
        <w:rPr>
          <w:rFonts w:ascii="Arial" w:hAnsi="Arial" w:cs="Arial"/>
          <w:color w:val="0070C0"/>
          <w:sz w:val="24"/>
          <w:szCs w:val="24"/>
        </w:rPr>
      </w:pPr>
    </w:p>
    <w:p w:rsidR="00C94CF3" w:rsidRPr="00C94CF3" w:rsidRDefault="0009594B" w:rsidP="006C53BF">
      <w:pPr>
        <w:spacing w:after="0" w:line="240" w:lineRule="auto"/>
        <w:jc w:val="both"/>
        <w:rPr>
          <w:rFonts w:ascii="Arial" w:hAnsi="Arial" w:cs="Arial"/>
          <w:sz w:val="24"/>
          <w:szCs w:val="24"/>
        </w:rPr>
      </w:pPr>
      <w:r>
        <w:rPr>
          <w:rFonts w:ascii="Arial" w:hAnsi="Arial" w:cs="Arial"/>
          <w:sz w:val="24"/>
          <w:szCs w:val="24"/>
        </w:rPr>
        <w:t>3.150</w:t>
      </w:r>
      <w:r>
        <w:rPr>
          <w:rFonts w:ascii="Arial" w:hAnsi="Arial" w:cs="Arial"/>
          <w:sz w:val="24"/>
          <w:szCs w:val="24"/>
        </w:rPr>
        <w:tab/>
      </w:r>
      <w:r w:rsidR="00C94CF3" w:rsidRPr="00C94CF3">
        <w:rPr>
          <w:rFonts w:ascii="Arial" w:hAnsi="Arial" w:cs="Arial"/>
          <w:sz w:val="24"/>
          <w:szCs w:val="24"/>
        </w:rPr>
        <w:t>No.</w:t>
      </w:r>
    </w:p>
    <w:p w:rsidR="00C03604" w:rsidRDefault="00C03604" w:rsidP="006C53BF">
      <w:pPr>
        <w:spacing w:after="0" w:line="240" w:lineRule="auto"/>
        <w:jc w:val="both"/>
        <w:rPr>
          <w:rFonts w:ascii="Arial" w:hAnsi="Arial" w:cs="Arial"/>
          <w:color w:val="0070C0"/>
          <w:sz w:val="24"/>
          <w:szCs w:val="24"/>
        </w:rPr>
      </w:pPr>
    </w:p>
    <w:p w:rsidR="0009594B" w:rsidRPr="00F13E1A" w:rsidRDefault="0009594B" w:rsidP="006C53BF">
      <w:pPr>
        <w:spacing w:after="0" w:line="240" w:lineRule="auto"/>
        <w:jc w:val="both"/>
        <w:rPr>
          <w:rFonts w:ascii="Arial" w:hAnsi="Arial" w:cs="Arial"/>
          <w:color w:val="0070C0"/>
          <w:sz w:val="24"/>
          <w:szCs w:val="24"/>
        </w:rPr>
      </w:pPr>
    </w:p>
    <w:p w:rsidR="006314DB" w:rsidRDefault="006314DB" w:rsidP="0009594B">
      <w:pPr>
        <w:spacing w:after="0" w:line="240" w:lineRule="auto"/>
        <w:ind w:firstLine="720"/>
        <w:jc w:val="both"/>
        <w:rPr>
          <w:rFonts w:ascii="Arial" w:hAnsi="Arial" w:cs="Arial"/>
          <w:color w:val="0070C0"/>
          <w:sz w:val="24"/>
          <w:szCs w:val="24"/>
        </w:rPr>
      </w:pPr>
    </w:p>
    <w:p w:rsidR="006314DB" w:rsidRDefault="006314DB" w:rsidP="0009594B">
      <w:pPr>
        <w:spacing w:after="0" w:line="240" w:lineRule="auto"/>
        <w:ind w:firstLine="720"/>
        <w:jc w:val="both"/>
        <w:rPr>
          <w:rFonts w:ascii="Arial" w:hAnsi="Arial" w:cs="Arial"/>
          <w:color w:val="0070C0"/>
          <w:sz w:val="24"/>
          <w:szCs w:val="24"/>
        </w:rPr>
      </w:pPr>
    </w:p>
    <w:p w:rsidR="006314DB" w:rsidRDefault="006314DB" w:rsidP="0009594B">
      <w:pPr>
        <w:spacing w:after="0" w:line="240" w:lineRule="auto"/>
        <w:ind w:firstLine="720"/>
        <w:jc w:val="both"/>
        <w:rPr>
          <w:rFonts w:ascii="Arial" w:hAnsi="Arial" w:cs="Arial"/>
          <w:color w:val="0070C0"/>
          <w:sz w:val="24"/>
          <w:szCs w:val="24"/>
        </w:rPr>
      </w:pPr>
    </w:p>
    <w:p w:rsidR="006314DB" w:rsidRDefault="006314DB" w:rsidP="0009594B">
      <w:pPr>
        <w:spacing w:after="0" w:line="240" w:lineRule="auto"/>
        <w:ind w:firstLine="720"/>
        <w:jc w:val="both"/>
        <w:rPr>
          <w:rFonts w:ascii="Arial" w:hAnsi="Arial" w:cs="Arial"/>
          <w:color w:val="0070C0"/>
          <w:sz w:val="24"/>
          <w:szCs w:val="24"/>
        </w:rPr>
      </w:pPr>
    </w:p>
    <w:p w:rsidR="006314DB" w:rsidRDefault="006314DB" w:rsidP="0009594B">
      <w:pPr>
        <w:spacing w:after="0" w:line="240" w:lineRule="auto"/>
        <w:ind w:firstLine="720"/>
        <w:jc w:val="both"/>
        <w:rPr>
          <w:rFonts w:ascii="Arial" w:hAnsi="Arial" w:cs="Arial"/>
          <w:color w:val="0070C0"/>
          <w:sz w:val="24"/>
          <w:szCs w:val="24"/>
        </w:rPr>
      </w:pPr>
    </w:p>
    <w:p w:rsidR="00C03604"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lastRenderedPageBreak/>
        <w:t>Question 59</w:t>
      </w:r>
    </w:p>
    <w:p w:rsidR="00E12B4B" w:rsidRDefault="00E12B4B"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Should compromise a</w:t>
      </w:r>
      <w:r w:rsidR="00C03604" w:rsidRPr="00F13E1A">
        <w:rPr>
          <w:rFonts w:ascii="Arial" w:hAnsi="Arial" w:cs="Arial"/>
          <w:color w:val="0070C0"/>
          <w:sz w:val="24"/>
          <w:szCs w:val="24"/>
        </w:rPr>
        <w:t xml:space="preserve">greements be allowed to contain </w:t>
      </w:r>
      <w:r w:rsidRPr="00F13E1A">
        <w:rPr>
          <w:rFonts w:ascii="Arial" w:hAnsi="Arial" w:cs="Arial"/>
          <w:color w:val="0070C0"/>
          <w:sz w:val="24"/>
          <w:szCs w:val="24"/>
        </w:rPr>
        <w:t>‘non-compete’ and confidentiality clauses?</w:t>
      </w:r>
    </w:p>
    <w:p w:rsidR="003A2A89" w:rsidRDefault="003A2A89" w:rsidP="006C53BF">
      <w:pPr>
        <w:spacing w:after="0" w:line="240" w:lineRule="auto"/>
        <w:jc w:val="both"/>
        <w:rPr>
          <w:rFonts w:ascii="Arial" w:hAnsi="Arial" w:cs="Arial"/>
          <w:color w:val="0070C0"/>
          <w:sz w:val="24"/>
          <w:szCs w:val="24"/>
        </w:rPr>
      </w:pPr>
    </w:p>
    <w:p w:rsidR="003A2A89" w:rsidRDefault="0009594B" w:rsidP="0009594B">
      <w:pPr>
        <w:spacing w:after="0" w:line="240" w:lineRule="auto"/>
        <w:ind w:left="720" w:hanging="720"/>
        <w:jc w:val="both"/>
        <w:rPr>
          <w:rFonts w:ascii="Arial" w:hAnsi="Arial" w:cs="Arial"/>
          <w:sz w:val="24"/>
          <w:szCs w:val="24"/>
        </w:rPr>
      </w:pPr>
      <w:r>
        <w:rPr>
          <w:rFonts w:ascii="Arial" w:hAnsi="Arial" w:cs="Arial"/>
          <w:sz w:val="24"/>
          <w:szCs w:val="24"/>
        </w:rPr>
        <w:t>3.151</w:t>
      </w:r>
      <w:r>
        <w:rPr>
          <w:rFonts w:ascii="Arial" w:hAnsi="Arial" w:cs="Arial"/>
          <w:sz w:val="24"/>
          <w:szCs w:val="24"/>
        </w:rPr>
        <w:tab/>
      </w:r>
      <w:r w:rsidR="003A2A89" w:rsidRPr="003A2A89">
        <w:rPr>
          <w:rFonts w:ascii="Arial" w:hAnsi="Arial" w:cs="Arial"/>
          <w:sz w:val="24"/>
          <w:szCs w:val="24"/>
        </w:rPr>
        <w:t xml:space="preserve">Congress is totally opposed to the use of ‘non-compete’ clauses as they can limit the ability of the worker to </w:t>
      </w:r>
      <w:r w:rsidR="00641C8C">
        <w:rPr>
          <w:rFonts w:ascii="Arial" w:hAnsi="Arial" w:cs="Arial"/>
          <w:sz w:val="24"/>
          <w:szCs w:val="24"/>
        </w:rPr>
        <w:t>gain suitable alternative employment.</w:t>
      </w:r>
    </w:p>
    <w:p w:rsidR="003A2A89" w:rsidRDefault="003A2A89" w:rsidP="006C53BF">
      <w:pPr>
        <w:spacing w:after="0" w:line="240" w:lineRule="auto"/>
        <w:jc w:val="both"/>
        <w:rPr>
          <w:rFonts w:ascii="Arial" w:hAnsi="Arial" w:cs="Arial"/>
          <w:sz w:val="24"/>
          <w:szCs w:val="24"/>
        </w:rPr>
      </w:pPr>
    </w:p>
    <w:p w:rsidR="003A2A89" w:rsidRPr="003A2A89" w:rsidRDefault="003A2A89" w:rsidP="0009594B">
      <w:pPr>
        <w:spacing w:after="0" w:line="240" w:lineRule="auto"/>
        <w:ind w:left="720"/>
        <w:jc w:val="both"/>
        <w:rPr>
          <w:rFonts w:ascii="Arial" w:hAnsi="Arial" w:cs="Arial"/>
          <w:sz w:val="24"/>
          <w:szCs w:val="24"/>
        </w:rPr>
      </w:pPr>
      <w:r>
        <w:rPr>
          <w:rFonts w:ascii="Arial" w:hAnsi="Arial" w:cs="Arial"/>
          <w:sz w:val="24"/>
          <w:szCs w:val="24"/>
        </w:rPr>
        <w:t xml:space="preserve">Congress is concerned about the use of confidentiality clauses as they may protect recidivist employers who continually </w:t>
      </w:r>
      <w:r w:rsidR="001C1C7C">
        <w:rPr>
          <w:rFonts w:ascii="Arial" w:hAnsi="Arial" w:cs="Arial"/>
          <w:sz w:val="24"/>
          <w:szCs w:val="24"/>
        </w:rPr>
        <w:t xml:space="preserve">mistreat </w:t>
      </w:r>
      <w:r>
        <w:rPr>
          <w:rFonts w:ascii="Arial" w:hAnsi="Arial" w:cs="Arial"/>
          <w:sz w:val="24"/>
          <w:szCs w:val="24"/>
        </w:rPr>
        <w:t>employees and flout their employment rights.</w:t>
      </w:r>
    </w:p>
    <w:p w:rsidR="003A2A89" w:rsidRPr="003A2A89" w:rsidRDefault="003A2A89" w:rsidP="006C53BF">
      <w:pPr>
        <w:spacing w:after="0" w:line="240" w:lineRule="auto"/>
        <w:jc w:val="both"/>
        <w:rPr>
          <w:rFonts w:ascii="Arial" w:hAnsi="Arial" w:cs="Arial"/>
          <w:sz w:val="24"/>
          <w:szCs w:val="24"/>
        </w:rPr>
      </w:pPr>
    </w:p>
    <w:p w:rsidR="00C03604" w:rsidRPr="00F13E1A" w:rsidRDefault="00C03604" w:rsidP="006C53BF">
      <w:pPr>
        <w:spacing w:after="0" w:line="240" w:lineRule="auto"/>
        <w:jc w:val="both"/>
        <w:rPr>
          <w:rFonts w:ascii="Arial" w:hAnsi="Arial" w:cs="Arial"/>
          <w:color w:val="0070C0"/>
          <w:sz w:val="24"/>
          <w:szCs w:val="24"/>
        </w:rPr>
      </w:pPr>
    </w:p>
    <w:p w:rsidR="00C03604"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60</w:t>
      </w:r>
    </w:p>
    <w:p w:rsidR="00E12B4B" w:rsidRDefault="00E12B4B"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Should the term ‘co</w:t>
      </w:r>
      <w:r w:rsidR="00C03604" w:rsidRPr="00F13E1A">
        <w:rPr>
          <w:rFonts w:ascii="Arial" w:hAnsi="Arial" w:cs="Arial"/>
          <w:color w:val="0070C0"/>
          <w:sz w:val="24"/>
          <w:szCs w:val="24"/>
        </w:rPr>
        <w:t xml:space="preserve">mpromise agreement’ be changed, </w:t>
      </w:r>
      <w:r w:rsidRPr="00F13E1A">
        <w:rPr>
          <w:rFonts w:ascii="Arial" w:hAnsi="Arial" w:cs="Arial"/>
          <w:color w:val="0070C0"/>
          <w:sz w:val="24"/>
          <w:szCs w:val="24"/>
        </w:rPr>
        <w:t>perhaps to ‘settlement agreement’?</w:t>
      </w:r>
    </w:p>
    <w:p w:rsidR="003A2A89" w:rsidRDefault="003A2A89" w:rsidP="006C53BF">
      <w:pPr>
        <w:spacing w:after="0" w:line="240" w:lineRule="auto"/>
        <w:jc w:val="both"/>
        <w:rPr>
          <w:rFonts w:ascii="Arial" w:hAnsi="Arial" w:cs="Arial"/>
          <w:color w:val="0070C0"/>
          <w:sz w:val="24"/>
          <w:szCs w:val="24"/>
        </w:rPr>
      </w:pPr>
    </w:p>
    <w:p w:rsidR="003A2A89" w:rsidRPr="003A2A89" w:rsidRDefault="0009594B" w:rsidP="006C53BF">
      <w:pPr>
        <w:spacing w:after="0" w:line="240" w:lineRule="auto"/>
        <w:jc w:val="both"/>
        <w:rPr>
          <w:rFonts w:ascii="Arial" w:hAnsi="Arial" w:cs="Arial"/>
          <w:sz w:val="24"/>
          <w:szCs w:val="24"/>
        </w:rPr>
      </w:pPr>
      <w:r>
        <w:rPr>
          <w:rFonts w:ascii="Arial" w:hAnsi="Arial" w:cs="Arial"/>
          <w:sz w:val="24"/>
          <w:szCs w:val="24"/>
        </w:rPr>
        <w:t>3.152</w:t>
      </w:r>
      <w:r>
        <w:rPr>
          <w:rFonts w:ascii="Arial" w:hAnsi="Arial" w:cs="Arial"/>
          <w:sz w:val="24"/>
          <w:szCs w:val="24"/>
        </w:rPr>
        <w:tab/>
      </w:r>
      <w:r w:rsidR="003A2A89" w:rsidRPr="003A2A89">
        <w:rPr>
          <w:rFonts w:ascii="Arial" w:hAnsi="Arial" w:cs="Arial"/>
          <w:sz w:val="24"/>
          <w:szCs w:val="24"/>
        </w:rPr>
        <w:t>No.</w:t>
      </w:r>
    </w:p>
    <w:p w:rsidR="00C03604" w:rsidRPr="00F13E1A" w:rsidRDefault="00C03604" w:rsidP="006C53BF">
      <w:pPr>
        <w:spacing w:after="0" w:line="240" w:lineRule="auto"/>
        <w:jc w:val="both"/>
        <w:rPr>
          <w:rFonts w:ascii="Arial" w:hAnsi="Arial" w:cs="Arial"/>
          <w:color w:val="0070C0"/>
          <w:sz w:val="24"/>
          <w:szCs w:val="24"/>
        </w:rPr>
      </w:pPr>
    </w:p>
    <w:p w:rsidR="00C03604"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61</w:t>
      </w:r>
    </w:p>
    <w:p w:rsidR="00E12B4B"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Should Northern Ireland si</w:t>
      </w:r>
      <w:r w:rsidR="00C03604" w:rsidRPr="00F13E1A">
        <w:rPr>
          <w:rFonts w:ascii="Arial" w:hAnsi="Arial" w:cs="Arial"/>
          <w:color w:val="0070C0"/>
          <w:sz w:val="24"/>
          <w:szCs w:val="24"/>
        </w:rPr>
        <w:t xml:space="preserve">mply maintain parity with Great </w:t>
      </w:r>
      <w:r w:rsidRPr="00F13E1A">
        <w:rPr>
          <w:rFonts w:ascii="Arial" w:hAnsi="Arial" w:cs="Arial"/>
          <w:color w:val="0070C0"/>
          <w:sz w:val="24"/>
          <w:szCs w:val="24"/>
        </w:rPr>
        <w:t>Britain?</w:t>
      </w:r>
    </w:p>
    <w:p w:rsidR="003A2A89" w:rsidRDefault="003A2A89" w:rsidP="006C53BF">
      <w:pPr>
        <w:spacing w:after="0" w:line="240" w:lineRule="auto"/>
        <w:jc w:val="both"/>
        <w:rPr>
          <w:rFonts w:ascii="Arial" w:hAnsi="Arial" w:cs="Arial"/>
          <w:color w:val="0070C0"/>
          <w:sz w:val="24"/>
          <w:szCs w:val="24"/>
        </w:rPr>
      </w:pPr>
    </w:p>
    <w:p w:rsidR="003A2A89" w:rsidRPr="003A2A89" w:rsidRDefault="0009594B" w:rsidP="006C53BF">
      <w:pPr>
        <w:spacing w:after="0" w:line="240" w:lineRule="auto"/>
        <w:jc w:val="both"/>
        <w:rPr>
          <w:rFonts w:ascii="Arial" w:hAnsi="Arial" w:cs="Arial"/>
          <w:sz w:val="24"/>
          <w:szCs w:val="24"/>
        </w:rPr>
      </w:pPr>
      <w:r>
        <w:rPr>
          <w:rFonts w:ascii="Arial" w:hAnsi="Arial" w:cs="Arial"/>
          <w:sz w:val="24"/>
          <w:szCs w:val="24"/>
        </w:rPr>
        <w:t>3.153</w:t>
      </w:r>
      <w:r>
        <w:rPr>
          <w:rFonts w:ascii="Arial" w:hAnsi="Arial" w:cs="Arial"/>
          <w:sz w:val="24"/>
          <w:szCs w:val="24"/>
        </w:rPr>
        <w:tab/>
      </w:r>
      <w:r w:rsidR="003A2A89" w:rsidRPr="003A2A89">
        <w:rPr>
          <w:rFonts w:ascii="Arial" w:hAnsi="Arial" w:cs="Arial"/>
          <w:sz w:val="24"/>
          <w:szCs w:val="24"/>
        </w:rPr>
        <w:t>No.</w:t>
      </w:r>
    </w:p>
    <w:p w:rsidR="00C03604" w:rsidRPr="00F13E1A" w:rsidRDefault="00C03604" w:rsidP="006C53BF">
      <w:pPr>
        <w:spacing w:after="0" w:line="240" w:lineRule="auto"/>
        <w:jc w:val="both"/>
        <w:rPr>
          <w:rFonts w:ascii="Arial" w:hAnsi="Arial" w:cs="Arial"/>
          <w:color w:val="0070C0"/>
          <w:sz w:val="24"/>
          <w:szCs w:val="24"/>
        </w:rPr>
      </w:pPr>
    </w:p>
    <w:p w:rsidR="00BA4044" w:rsidRDefault="00BA4044" w:rsidP="0009594B">
      <w:pPr>
        <w:spacing w:after="0" w:line="240" w:lineRule="auto"/>
        <w:ind w:firstLine="720"/>
        <w:jc w:val="both"/>
        <w:rPr>
          <w:rFonts w:ascii="Arial" w:hAnsi="Arial" w:cs="Arial"/>
          <w:color w:val="0070C0"/>
          <w:sz w:val="24"/>
          <w:szCs w:val="24"/>
        </w:rPr>
      </w:pPr>
    </w:p>
    <w:p w:rsidR="00BA4044" w:rsidRDefault="00BA4044" w:rsidP="0009594B">
      <w:pPr>
        <w:spacing w:after="0" w:line="240" w:lineRule="auto"/>
        <w:ind w:firstLine="720"/>
        <w:jc w:val="both"/>
        <w:rPr>
          <w:rFonts w:ascii="Arial" w:hAnsi="Arial" w:cs="Arial"/>
          <w:color w:val="0070C0"/>
          <w:sz w:val="24"/>
          <w:szCs w:val="24"/>
        </w:rPr>
      </w:pPr>
    </w:p>
    <w:p w:rsidR="00E12B4B"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62</w:t>
      </w:r>
    </w:p>
    <w:p w:rsidR="00E12B4B" w:rsidRDefault="00E12B4B"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Should an employer be abl</w:t>
      </w:r>
      <w:r w:rsidR="00C03604" w:rsidRPr="00F13E1A">
        <w:rPr>
          <w:rFonts w:ascii="Arial" w:hAnsi="Arial" w:cs="Arial"/>
          <w:color w:val="0070C0"/>
          <w:sz w:val="24"/>
          <w:szCs w:val="24"/>
        </w:rPr>
        <w:t xml:space="preserve">e to make an offer to terminate </w:t>
      </w:r>
      <w:r w:rsidRPr="00F13E1A">
        <w:rPr>
          <w:rFonts w:ascii="Arial" w:hAnsi="Arial" w:cs="Arial"/>
          <w:color w:val="0070C0"/>
          <w:sz w:val="24"/>
          <w:szCs w:val="24"/>
        </w:rPr>
        <w:t>an employee’s cont</w:t>
      </w:r>
      <w:r w:rsidR="00C03604" w:rsidRPr="00F13E1A">
        <w:rPr>
          <w:rFonts w:ascii="Arial" w:hAnsi="Arial" w:cs="Arial"/>
          <w:color w:val="0070C0"/>
          <w:sz w:val="24"/>
          <w:szCs w:val="24"/>
        </w:rPr>
        <w:t xml:space="preserve">ract in the absence of a formal </w:t>
      </w:r>
      <w:r w:rsidRPr="00F13E1A">
        <w:rPr>
          <w:rFonts w:ascii="Arial" w:hAnsi="Arial" w:cs="Arial"/>
          <w:color w:val="0070C0"/>
          <w:sz w:val="24"/>
          <w:szCs w:val="24"/>
        </w:rPr>
        <w:t>dispute?</w:t>
      </w:r>
    </w:p>
    <w:p w:rsidR="003A2A89" w:rsidRDefault="003A2A89" w:rsidP="006C53BF">
      <w:pPr>
        <w:spacing w:after="0" w:line="240" w:lineRule="auto"/>
        <w:jc w:val="both"/>
        <w:rPr>
          <w:rFonts w:ascii="Arial" w:hAnsi="Arial" w:cs="Arial"/>
          <w:color w:val="0070C0"/>
          <w:sz w:val="24"/>
          <w:szCs w:val="24"/>
        </w:rPr>
      </w:pPr>
    </w:p>
    <w:p w:rsidR="003A2A89" w:rsidRPr="003A2A89" w:rsidRDefault="0009594B" w:rsidP="006C53BF">
      <w:pPr>
        <w:spacing w:after="0" w:line="240" w:lineRule="auto"/>
        <w:jc w:val="both"/>
        <w:rPr>
          <w:rFonts w:ascii="Arial" w:hAnsi="Arial" w:cs="Arial"/>
          <w:sz w:val="24"/>
          <w:szCs w:val="24"/>
        </w:rPr>
      </w:pPr>
      <w:r>
        <w:rPr>
          <w:rFonts w:ascii="Arial" w:hAnsi="Arial" w:cs="Arial"/>
          <w:sz w:val="24"/>
          <w:szCs w:val="24"/>
        </w:rPr>
        <w:t>3.154</w:t>
      </w:r>
      <w:r>
        <w:rPr>
          <w:rFonts w:ascii="Arial" w:hAnsi="Arial" w:cs="Arial"/>
          <w:sz w:val="24"/>
          <w:szCs w:val="24"/>
        </w:rPr>
        <w:tab/>
      </w:r>
      <w:r w:rsidR="003A2A89" w:rsidRPr="003A2A89">
        <w:rPr>
          <w:rFonts w:ascii="Arial" w:hAnsi="Arial" w:cs="Arial"/>
          <w:sz w:val="24"/>
          <w:szCs w:val="24"/>
        </w:rPr>
        <w:t>No</w:t>
      </w:r>
      <w:r w:rsidR="003A2A89">
        <w:rPr>
          <w:rFonts w:ascii="Arial" w:hAnsi="Arial" w:cs="Arial"/>
          <w:sz w:val="24"/>
          <w:szCs w:val="24"/>
        </w:rPr>
        <w:t>.</w:t>
      </w:r>
    </w:p>
    <w:p w:rsidR="00C03604" w:rsidRPr="00F13E1A" w:rsidRDefault="00C03604" w:rsidP="006C53BF">
      <w:pPr>
        <w:spacing w:after="0" w:line="240" w:lineRule="auto"/>
        <w:jc w:val="both"/>
        <w:rPr>
          <w:rFonts w:ascii="Arial" w:hAnsi="Arial" w:cs="Arial"/>
          <w:color w:val="0070C0"/>
          <w:sz w:val="24"/>
          <w:szCs w:val="24"/>
        </w:rPr>
      </w:pPr>
    </w:p>
    <w:p w:rsidR="00E12B4B"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63</w:t>
      </w:r>
    </w:p>
    <w:p w:rsidR="00E12B4B" w:rsidRDefault="00E12B4B"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In what circumstanc</w:t>
      </w:r>
      <w:r w:rsidR="00C03604" w:rsidRPr="00F13E1A">
        <w:rPr>
          <w:rFonts w:ascii="Arial" w:hAnsi="Arial" w:cs="Arial"/>
          <w:color w:val="0070C0"/>
          <w:sz w:val="24"/>
          <w:szCs w:val="24"/>
        </w:rPr>
        <w:t xml:space="preserve">es should it be possible for an </w:t>
      </w:r>
      <w:r w:rsidRPr="00F13E1A">
        <w:rPr>
          <w:rFonts w:ascii="Arial" w:hAnsi="Arial" w:cs="Arial"/>
          <w:color w:val="0070C0"/>
          <w:sz w:val="24"/>
          <w:szCs w:val="24"/>
        </w:rPr>
        <w:t xml:space="preserve">employer to make an offer </w:t>
      </w:r>
      <w:r w:rsidR="00C03604" w:rsidRPr="00F13E1A">
        <w:rPr>
          <w:rFonts w:ascii="Arial" w:hAnsi="Arial" w:cs="Arial"/>
          <w:color w:val="0070C0"/>
          <w:sz w:val="24"/>
          <w:szCs w:val="24"/>
        </w:rPr>
        <w:t xml:space="preserve">of settlement to an employee to </w:t>
      </w:r>
      <w:r w:rsidRPr="00F13E1A">
        <w:rPr>
          <w:rFonts w:ascii="Arial" w:hAnsi="Arial" w:cs="Arial"/>
          <w:color w:val="0070C0"/>
          <w:sz w:val="24"/>
          <w:szCs w:val="24"/>
        </w:rPr>
        <w:t>end the employme</w:t>
      </w:r>
      <w:r w:rsidR="00C03604" w:rsidRPr="00F13E1A">
        <w:rPr>
          <w:rFonts w:ascii="Arial" w:hAnsi="Arial" w:cs="Arial"/>
          <w:color w:val="0070C0"/>
          <w:sz w:val="24"/>
          <w:szCs w:val="24"/>
        </w:rPr>
        <w:t xml:space="preserve">nt relationship? Examples could </w:t>
      </w:r>
      <w:r w:rsidRPr="00F13E1A">
        <w:rPr>
          <w:rFonts w:ascii="Arial" w:hAnsi="Arial" w:cs="Arial"/>
          <w:color w:val="0070C0"/>
          <w:sz w:val="24"/>
          <w:szCs w:val="24"/>
        </w:rPr>
        <w:t>include attendance, co</w:t>
      </w:r>
      <w:r w:rsidR="00C03604" w:rsidRPr="00F13E1A">
        <w:rPr>
          <w:rFonts w:ascii="Arial" w:hAnsi="Arial" w:cs="Arial"/>
          <w:color w:val="0070C0"/>
          <w:sz w:val="24"/>
          <w:szCs w:val="24"/>
        </w:rPr>
        <w:t xml:space="preserve">nduct, performance, retirement, </w:t>
      </w:r>
      <w:r w:rsidRPr="00F13E1A">
        <w:rPr>
          <w:rFonts w:ascii="Arial" w:hAnsi="Arial" w:cs="Arial"/>
          <w:color w:val="0070C0"/>
          <w:sz w:val="24"/>
          <w:szCs w:val="24"/>
        </w:rPr>
        <w:t>workforce planning, etc.</w:t>
      </w:r>
    </w:p>
    <w:p w:rsidR="002666BC" w:rsidRDefault="002666BC" w:rsidP="006C53BF">
      <w:pPr>
        <w:spacing w:after="0" w:line="240" w:lineRule="auto"/>
        <w:jc w:val="both"/>
        <w:rPr>
          <w:rFonts w:ascii="Arial" w:hAnsi="Arial" w:cs="Arial"/>
          <w:color w:val="0070C0"/>
          <w:sz w:val="24"/>
          <w:szCs w:val="24"/>
        </w:rPr>
      </w:pPr>
    </w:p>
    <w:p w:rsidR="002666BC" w:rsidRPr="002666BC" w:rsidRDefault="0009594B" w:rsidP="006C53BF">
      <w:pPr>
        <w:spacing w:after="0" w:line="240" w:lineRule="auto"/>
        <w:jc w:val="both"/>
        <w:rPr>
          <w:rFonts w:ascii="Arial" w:hAnsi="Arial" w:cs="Arial"/>
          <w:sz w:val="24"/>
          <w:szCs w:val="24"/>
        </w:rPr>
      </w:pPr>
      <w:r>
        <w:rPr>
          <w:rFonts w:ascii="Arial" w:hAnsi="Arial" w:cs="Arial"/>
          <w:sz w:val="24"/>
          <w:szCs w:val="24"/>
        </w:rPr>
        <w:t>3.155</w:t>
      </w:r>
      <w:r>
        <w:rPr>
          <w:rFonts w:ascii="Arial" w:hAnsi="Arial" w:cs="Arial"/>
          <w:sz w:val="24"/>
          <w:szCs w:val="24"/>
        </w:rPr>
        <w:tab/>
      </w:r>
      <w:r w:rsidR="002666BC" w:rsidRPr="002666BC">
        <w:rPr>
          <w:rFonts w:ascii="Arial" w:hAnsi="Arial" w:cs="Arial"/>
          <w:sz w:val="24"/>
          <w:szCs w:val="24"/>
        </w:rPr>
        <w:t>Congress is firmly opposed to protected conversations.</w:t>
      </w:r>
    </w:p>
    <w:p w:rsidR="00C03604" w:rsidRPr="00F13E1A" w:rsidRDefault="00C03604" w:rsidP="006C53BF">
      <w:pPr>
        <w:spacing w:after="0" w:line="240" w:lineRule="auto"/>
        <w:jc w:val="both"/>
        <w:rPr>
          <w:rFonts w:ascii="Arial" w:hAnsi="Arial" w:cs="Arial"/>
          <w:color w:val="0070C0"/>
          <w:sz w:val="24"/>
          <w:szCs w:val="24"/>
        </w:rPr>
      </w:pPr>
    </w:p>
    <w:p w:rsidR="00E12B4B"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64</w:t>
      </w:r>
    </w:p>
    <w:p w:rsidR="00E12B4B" w:rsidRDefault="00E12B4B"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Should the inadmissi</w:t>
      </w:r>
      <w:r w:rsidR="00C03604" w:rsidRPr="00F13E1A">
        <w:rPr>
          <w:rFonts w:ascii="Arial" w:hAnsi="Arial" w:cs="Arial"/>
          <w:color w:val="0070C0"/>
          <w:sz w:val="24"/>
          <w:szCs w:val="24"/>
        </w:rPr>
        <w:t xml:space="preserve">bility principle be extended to </w:t>
      </w:r>
      <w:r w:rsidRPr="00F13E1A">
        <w:rPr>
          <w:rFonts w:ascii="Arial" w:hAnsi="Arial" w:cs="Arial"/>
          <w:color w:val="0070C0"/>
          <w:sz w:val="24"/>
          <w:szCs w:val="24"/>
        </w:rPr>
        <w:t xml:space="preserve">negotiations leading to </w:t>
      </w:r>
      <w:r w:rsidR="00C03604" w:rsidRPr="00F13E1A">
        <w:rPr>
          <w:rFonts w:ascii="Arial" w:hAnsi="Arial" w:cs="Arial"/>
          <w:color w:val="0070C0"/>
          <w:sz w:val="24"/>
          <w:szCs w:val="24"/>
        </w:rPr>
        <w:t xml:space="preserve">termination of employment where </w:t>
      </w:r>
      <w:r w:rsidRPr="00F13E1A">
        <w:rPr>
          <w:rFonts w:ascii="Arial" w:hAnsi="Arial" w:cs="Arial"/>
          <w:color w:val="0070C0"/>
          <w:sz w:val="24"/>
          <w:szCs w:val="24"/>
        </w:rPr>
        <w:t>no dispute exists?</w:t>
      </w:r>
    </w:p>
    <w:p w:rsidR="003A2A89" w:rsidRDefault="003A2A89" w:rsidP="006C53BF">
      <w:pPr>
        <w:spacing w:after="0" w:line="240" w:lineRule="auto"/>
        <w:jc w:val="both"/>
        <w:rPr>
          <w:rFonts w:ascii="Arial" w:hAnsi="Arial" w:cs="Arial"/>
          <w:color w:val="0070C0"/>
          <w:sz w:val="24"/>
          <w:szCs w:val="24"/>
        </w:rPr>
      </w:pPr>
    </w:p>
    <w:p w:rsidR="003A2A89" w:rsidRPr="003A2A89" w:rsidRDefault="0009594B" w:rsidP="006C53BF">
      <w:pPr>
        <w:spacing w:after="0" w:line="240" w:lineRule="auto"/>
        <w:jc w:val="both"/>
        <w:rPr>
          <w:rFonts w:ascii="Arial" w:hAnsi="Arial" w:cs="Arial"/>
          <w:sz w:val="24"/>
          <w:szCs w:val="24"/>
        </w:rPr>
      </w:pPr>
      <w:r>
        <w:rPr>
          <w:rFonts w:ascii="Arial" w:hAnsi="Arial" w:cs="Arial"/>
          <w:sz w:val="24"/>
          <w:szCs w:val="24"/>
        </w:rPr>
        <w:t>3.156</w:t>
      </w:r>
      <w:r>
        <w:rPr>
          <w:rFonts w:ascii="Arial" w:hAnsi="Arial" w:cs="Arial"/>
          <w:sz w:val="24"/>
          <w:szCs w:val="24"/>
        </w:rPr>
        <w:tab/>
      </w:r>
      <w:r w:rsidR="003A2A89" w:rsidRPr="003A2A89">
        <w:rPr>
          <w:rFonts w:ascii="Arial" w:hAnsi="Arial" w:cs="Arial"/>
          <w:sz w:val="24"/>
          <w:szCs w:val="24"/>
        </w:rPr>
        <w:t>No.</w:t>
      </w:r>
    </w:p>
    <w:p w:rsidR="00C03604" w:rsidRPr="00F13E1A" w:rsidRDefault="00C03604" w:rsidP="006C53BF">
      <w:pPr>
        <w:spacing w:after="0" w:line="240" w:lineRule="auto"/>
        <w:jc w:val="both"/>
        <w:rPr>
          <w:rFonts w:ascii="Arial" w:hAnsi="Arial" w:cs="Arial"/>
          <w:color w:val="0070C0"/>
          <w:sz w:val="24"/>
          <w:szCs w:val="24"/>
        </w:rPr>
      </w:pPr>
    </w:p>
    <w:p w:rsidR="00C03604"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65</w:t>
      </w:r>
    </w:p>
    <w:p w:rsidR="00E12B4B" w:rsidRDefault="00E12B4B"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Should the protection apply</w:t>
      </w:r>
      <w:r w:rsidR="00C03604" w:rsidRPr="00F13E1A">
        <w:rPr>
          <w:rFonts w:ascii="Arial" w:hAnsi="Arial" w:cs="Arial"/>
          <w:color w:val="0070C0"/>
          <w:sz w:val="24"/>
          <w:szCs w:val="24"/>
        </w:rPr>
        <w:t xml:space="preserve"> in respect of potential unfair </w:t>
      </w:r>
      <w:r w:rsidRPr="00F13E1A">
        <w:rPr>
          <w:rFonts w:ascii="Arial" w:hAnsi="Arial" w:cs="Arial"/>
          <w:color w:val="0070C0"/>
          <w:sz w:val="24"/>
          <w:szCs w:val="24"/>
        </w:rPr>
        <w:t>dismissal claims only, or in other circumstances?</w:t>
      </w:r>
    </w:p>
    <w:p w:rsidR="003A2A89" w:rsidRDefault="003A2A89" w:rsidP="006C53BF">
      <w:pPr>
        <w:spacing w:after="0" w:line="240" w:lineRule="auto"/>
        <w:jc w:val="both"/>
        <w:rPr>
          <w:rFonts w:ascii="Arial" w:hAnsi="Arial" w:cs="Arial"/>
          <w:color w:val="0070C0"/>
          <w:sz w:val="24"/>
          <w:szCs w:val="24"/>
        </w:rPr>
      </w:pPr>
    </w:p>
    <w:p w:rsidR="006314DB" w:rsidRPr="006314DB" w:rsidRDefault="0009594B" w:rsidP="006314DB">
      <w:pPr>
        <w:spacing w:after="0" w:line="240" w:lineRule="auto"/>
        <w:jc w:val="both"/>
        <w:rPr>
          <w:rFonts w:ascii="Arial" w:hAnsi="Arial" w:cs="Arial"/>
          <w:sz w:val="24"/>
          <w:szCs w:val="24"/>
        </w:rPr>
      </w:pPr>
      <w:r>
        <w:rPr>
          <w:rFonts w:ascii="Arial" w:hAnsi="Arial" w:cs="Arial"/>
          <w:sz w:val="24"/>
          <w:szCs w:val="24"/>
        </w:rPr>
        <w:t>3.157</w:t>
      </w:r>
      <w:r>
        <w:rPr>
          <w:rFonts w:ascii="Arial" w:hAnsi="Arial" w:cs="Arial"/>
          <w:sz w:val="24"/>
          <w:szCs w:val="24"/>
        </w:rPr>
        <w:tab/>
      </w:r>
      <w:r w:rsidR="009A58F5" w:rsidRPr="009A58F5">
        <w:rPr>
          <w:rFonts w:ascii="Arial" w:hAnsi="Arial" w:cs="Arial"/>
          <w:sz w:val="24"/>
          <w:szCs w:val="24"/>
        </w:rPr>
        <w:t>Congress is firmly opposed to protected conversations.</w:t>
      </w:r>
    </w:p>
    <w:p w:rsidR="00C03604"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lastRenderedPageBreak/>
        <w:t>Question 66</w:t>
      </w:r>
    </w:p>
    <w:p w:rsidR="00E12B4B" w:rsidRDefault="00E12B4B"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What are the equality/dis</w:t>
      </w:r>
      <w:r w:rsidR="00C03604" w:rsidRPr="00F13E1A">
        <w:rPr>
          <w:rFonts w:ascii="Arial" w:hAnsi="Arial" w:cs="Arial"/>
          <w:color w:val="0070C0"/>
          <w:sz w:val="24"/>
          <w:szCs w:val="24"/>
        </w:rPr>
        <w:t xml:space="preserve">crimination risks in creating a </w:t>
      </w:r>
      <w:r w:rsidRPr="00F13E1A">
        <w:rPr>
          <w:rFonts w:ascii="Arial" w:hAnsi="Arial" w:cs="Arial"/>
          <w:color w:val="0070C0"/>
          <w:sz w:val="24"/>
          <w:szCs w:val="24"/>
        </w:rPr>
        <w:t>system of inadmissible offers of settlement?</w:t>
      </w:r>
    </w:p>
    <w:p w:rsidR="00D83F1A" w:rsidRDefault="00D83F1A" w:rsidP="006C53BF">
      <w:pPr>
        <w:spacing w:after="0" w:line="240" w:lineRule="auto"/>
        <w:jc w:val="both"/>
        <w:rPr>
          <w:rFonts w:ascii="Arial" w:hAnsi="Arial" w:cs="Arial"/>
          <w:color w:val="0070C0"/>
          <w:sz w:val="24"/>
          <w:szCs w:val="24"/>
        </w:rPr>
      </w:pPr>
    </w:p>
    <w:p w:rsidR="00D83F1A" w:rsidRPr="00D83F1A" w:rsidRDefault="0009594B" w:rsidP="0009594B">
      <w:pPr>
        <w:spacing w:after="0" w:line="240" w:lineRule="auto"/>
        <w:ind w:left="720" w:hanging="720"/>
        <w:jc w:val="both"/>
        <w:rPr>
          <w:rFonts w:ascii="Arial" w:hAnsi="Arial" w:cs="Arial"/>
          <w:sz w:val="24"/>
          <w:szCs w:val="24"/>
        </w:rPr>
      </w:pPr>
      <w:r>
        <w:rPr>
          <w:rFonts w:ascii="Arial" w:hAnsi="Arial" w:cs="Arial"/>
          <w:sz w:val="24"/>
          <w:szCs w:val="24"/>
        </w:rPr>
        <w:t>3.158</w:t>
      </w:r>
      <w:r>
        <w:rPr>
          <w:rFonts w:ascii="Arial" w:hAnsi="Arial" w:cs="Arial"/>
          <w:sz w:val="24"/>
          <w:szCs w:val="24"/>
        </w:rPr>
        <w:tab/>
      </w:r>
      <w:r w:rsidR="00D83F1A" w:rsidRPr="00D83F1A">
        <w:rPr>
          <w:rFonts w:ascii="Arial" w:hAnsi="Arial" w:cs="Arial"/>
          <w:sz w:val="24"/>
          <w:szCs w:val="24"/>
        </w:rPr>
        <w:t>They are many</w:t>
      </w:r>
      <w:r w:rsidR="00D83F1A">
        <w:rPr>
          <w:rFonts w:ascii="Arial" w:hAnsi="Arial" w:cs="Arial"/>
          <w:sz w:val="24"/>
          <w:szCs w:val="24"/>
        </w:rPr>
        <w:t>.</w:t>
      </w:r>
      <w:r w:rsidR="00D83F1A" w:rsidRPr="00D83F1A">
        <w:rPr>
          <w:rFonts w:ascii="Arial" w:hAnsi="Arial" w:cs="Arial"/>
          <w:sz w:val="24"/>
          <w:szCs w:val="24"/>
        </w:rPr>
        <w:t xml:space="preserve"> </w:t>
      </w:r>
      <w:r w:rsidR="00D83F1A">
        <w:rPr>
          <w:rFonts w:ascii="Arial" w:hAnsi="Arial" w:cs="Arial"/>
          <w:sz w:val="24"/>
          <w:szCs w:val="24"/>
        </w:rPr>
        <w:t>This is one of the many reasons why</w:t>
      </w:r>
      <w:r w:rsidR="00D83F1A" w:rsidRPr="00D83F1A">
        <w:rPr>
          <w:rFonts w:ascii="Arial" w:hAnsi="Arial" w:cs="Arial"/>
          <w:sz w:val="24"/>
          <w:szCs w:val="24"/>
        </w:rPr>
        <w:t xml:space="preserve"> Congress is firmly opposed to protected conversations.</w:t>
      </w:r>
    </w:p>
    <w:p w:rsidR="009A58F5" w:rsidRDefault="009A58F5" w:rsidP="006C53BF">
      <w:pPr>
        <w:spacing w:after="0" w:line="240" w:lineRule="auto"/>
        <w:jc w:val="both"/>
        <w:rPr>
          <w:rFonts w:ascii="Arial" w:hAnsi="Arial" w:cs="Arial"/>
          <w:color w:val="0070C0"/>
          <w:sz w:val="24"/>
          <w:szCs w:val="24"/>
        </w:rPr>
      </w:pPr>
    </w:p>
    <w:p w:rsidR="00C03604" w:rsidRPr="00F13E1A" w:rsidRDefault="00C03604" w:rsidP="006C53BF">
      <w:pPr>
        <w:spacing w:after="0" w:line="240" w:lineRule="auto"/>
        <w:jc w:val="both"/>
        <w:rPr>
          <w:rFonts w:ascii="Arial" w:hAnsi="Arial" w:cs="Arial"/>
          <w:color w:val="0070C0"/>
          <w:sz w:val="24"/>
          <w:szCs w:val="24"/>
        </w:rPr>
      </w:pPr>
    </w:p>
    <w:p w:rsidR="00E12B4B"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67</w:t>
      </w:r>
    </w:p>
    <w:p w:rsidR="00E12B4B" w:rsidRDefault="00E12B4B"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BIS has stated that i</w:t>
      </w:r>
      <w:r w:rsidR="00C03604" w:rsidRPr="00F13E1A">
        <w:rPr>
          <w:rFonts w:ascii="Arial" w:hAnsi="Arial" w:cs="Arial"/>
          <w:color w:val="0070C0"/>
          <w:sz w:val="24"/>
          <w:szCs w:val="24"/>
        </w:rPr>
        <w:t xml:space="preserve">f an employer wants information </w:t>
      </w:r>
      <w:r w:rsidRPr="00F13E1A">
        <w:rPr>
          <w:rFonts w:ascii="Arial" w:hAnsi="Arial" w:cs="Arial"/>
          <w:color w:val="0070C0"/>
          <w:sz w:val="24"/>
          <w:szCs w:val="24"/>
        </w:rPr>
        <w:t>about an individual</w:t>
      </w:r>
      <w:r w:rsidR="00C03604" w:rsidRPr="00F13E1A">
        <w:rPr>
          <w:rFonts w:ascii="Arial" w:hAnsi="Arial" w:cs="Arial"/>
          <w:color w:val="0070C0"/>
          <w:sz w:val="24"/>
          <w:szCs w:val="24"/>
        </w:rPr>
        <w:t xml:space="preserve">’s plans for workforce planning </w:t>
      </w:r>
      <w:r w:rsidRPr="00F13E1A">
        <w:rPr>
          <w:rFonts w:ascii="Arial" w:hAnsi="Arial" w:cs="Arial"/>
          <w:color w:val="0070C0"/>
          <w:sz w:val="24"/>
          <w:szCs w:val="24"/>
        </w:rPr>
        <w:t>purposes (e.g. retirement), they are alrea</w:t>
      </w:r>
      <w:r w:rsidR="00C03604" w:rsidRPr="00F13E1A">
        <w:rPr>
          <w:rFonts w:ascii="Arial" w:hAnsi="Arial" w:cs="Arial"/>
          <w:color w:val="0070C0"/>
          <w:sz w:val="24"/>
          <w:szCs w:val="24"/>
        </w:rPr>
        <w:t xml:space="preserve">dy able to ask in </w:t>
      </w:r>
      <w:r w:rsidRPr="00F13E1A">
        <w:rPr>
          <w:rFonts w:ascii="Arial" w:hAnsi="Arial" w:cs="Arial"/>
          <w:color w:val="0070C0"/>
          <w:sz w:val="24"/>
          <w:szCs w:val="24"/>
        </w:rPr>
        <w:t>an open and trusting m</w:t>
      </w:r>
      <w:r w:rsidR="00C03604" w:rsidRPr="00F13E1A">
        <w:rPr>
          <w:rFonts w:ascii="Arial" w:hAnsi="Arial" w:cs="Arial"/>
          <w:color w:val="0070C0"/>
          <w:sz w:val="24"/>
          <w:szCs w:val="24"/>
        </w:rPr>
        <w:t xml:space="preserve">anagement conversation. Is this your understanding of the law after the abolition of the </w:t>
      </w:r>
      <w:r w:rsidRPr="00F13E1A">
        <w:rPr>
          <w:rFonts w:ascii="Arial" w:hAnsi="Arial" w:cs="Arial"/>
          <w:color w:val="0070C0"/>
          <w:sz w:val="24"/>
          <w:szCs w:val="24"/>
        </w:rPr>
        <w:t>default retirement age?</w:t>
      </w:r>
    </w:p>
    <w:p w:rsidR="009A58F5" w:rsidRDefault="009A58F5" w:rsidP="006C53BF">
      <w:pPr>
        <w:spacing w:after="0" w:line="240" w:lineRule="auto"/>
        <w:jc w:val="both"/>
        <w:rPr>
          <w:rFonts w:ascii="Arial" w:hAnsi="Arial" w:cs="Arial"/>
          <w:color w:val="0070C0"/>
          <w:sz w:val="24"/>
          <w:szCs w:val="24"/>
        </w:rPr>
      </w:pPr>
    </w:p>
    <w:p w:rsidR="009A58F5" w:rsidRPr="009A58F5" w:rsidRDefault="0009594B" w:rsidP="006C53BF">
      <w:pPr>
        <w:spacing w:after="0" w:line="240" w:lineRule="auto"/>
        <w:jc w:val="both"/>
        <w:rPr>
          <w:rFonts w:ascii="Arial" w:hAnsi="Arial" w:cs="Arial"/>
          <w:sz w:val="24"/>
          <w:szCs w:val="24"/>
        </w:rPr>
      </w:pPr>
      <w:r>
        <w:rPr>
          <w:rFonts w:ascii="Arial" w:hAnsi="Arial" w:cs="Arial"/>
          <w:sz w:val="24"/>
          <w:szCs w:val="24"/>
        </w:rPr>
        <w:t>3.159</w:t>
      </w:r>
      <w:r>
        <w:rPr>
          <w:rFonts w:ascii="Arial" w:hAnsi="Arial" w:cs="Arial"/>
          <w:sz w:val="24"/>
          <w:szCs w:val="24"/>
        </w:rPr>
        <w:tab/>
      </w:r>
      <w:r w:rsidR="009A58F5" w:rsidRPr="009A58F5">
        <w:rPr>
          <w:rFonts w:ascii="Arial" w:hAnsi="Arial" w:cs="Arial"/>
          <w:sz w:val="24"/>
          <w:szCs w:val="24"/>
        </w:rPr>
        <w:t>Yes.</w:t>
      </w:r>
    </w:p>
    <w:p w:rsidR="00C03604" w:rsidRPr="00F13E1A" w:rsidRDefault="00C03604" w:rsidP="006C53BF">
      <w:pPr>
        <w:spacing w:after="0" w:line="240" w:lineRule="auto"/>
        <w:jc w:val="both"/>
        <w:rPr>
          <w:rFonts w:ascii="Arial" w:hAnsi="Arial" w:cs="Arial"/>
          <w:color w:val="0070C0"/>
          <w:sz w:val="24"/>
          <w:szCs w:val="24"/>
        </w:rPr>
      </w:pPr>
    </w:p>
    <w:p w:rsidR="00E12B4B"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68</w:t>
      </w:r>
    </w:p>
    <w:p w:rsidR="00E12B4B" w:rsidRDefault="00E12B4B"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If such a system was</w:t>
      </w:r>
      <w:r w:rsidR="00C03604" w:rsidRPr="00F13E1A">
        <w:rPr>
          <w:rFonts w:ascii="Arial" w:hAnsi="Arial" w:cs="Arial"/>
          <w:color w:val="0070C0"/>
          <w:sz w:val="24"/>
          <w:szCs w:val="24"/>
        </w:rPr>
        <w:t xml:space="preserve"> to be introduced, should it be </w:t>
      </w:r>
      <w:r w:rsidRPr="00F13E1A">
        <w:rPr>
          <w:rFonts w:ascii="Arial" w:hAnsi="Arial" w:cs="Arial"/>
          <w:color w:val="0070C0"/>
          <w:sz w:val="24"/>
          <w:szCs w:val="24"/>
        </w:rPr>
        <w:t>underpinned by legislatio</w:t>
      </w:r>
      <w:r w:rsidR="00C03604" w:rsidRPr="00F13E1A">
        <w:rPr>
          <w:rFonts w:ascii="Arial" w:hAnsi="Arial" w:cs="Arial"/>
          <w:color w:val="0070C0"/>
          <w:sz w:val="24"/>
          <w:szCs w:val="24"/>
        </w:rPr>
        <w:t xml:space="preserve">n, or a Code of Practice, or by </w:t>
      </w:r>
      <w:r w:rsidRPr="00F13E1A">
        <w:rPr>
          <w:rFonts w:ascii="Arial" w:hAnsi="Arial" w:cs="Arial"/>
          <w:color w:val="0070C0"/>
          <w:sz w:val="24"/>
          <w:szCs w:val="24"/>
        </w:rPr>
        <w:t>guidance, or a combination of these?</w:t>
      </w:r>
    </w:p>
    <w:p w:rsidR="009A58F5" w:rsidRDefault="009A58F5" w:rsidP="006C53BF">
      <w:pPr>
        <w:spacing w:after="0" w:line="240" w:lineRule="auto"/>
        <w:jc w:val="both"/>
        <w:rPr>
          <w:rFonts w:ascii="Arial" w:hAnsi="Arial" w:cs="Arial"/>
          <w:color w:val="0070C0"/>
          <w:sz w:val="24"/>
          <w:szCs w:val="24"/>
        </w:rPr>
      </w:pPr>
    </w:p>
    <w:p w:rsidR="009A58F5" w:rsidRPr="009A58F5" w:rsidRDefault="0009594B" w:rsidP="0009594B">
      <w:pPr>
        <w:spacing w:after="0" w:line="240" w:lineRule="auto"/>
        <w:ind w:left="720" w:hanging="720"/>
        <w:jc w:val="both"/>
        <w:rPr>
          <w:rFonts w:ascii="Arial" w:hAnsi="Arial" w:cs="Arial"/>
          <w:sz w:val="24"/>
          <w:szCs w:val="24"/>
        </w:rPr>
      </w:pPr>
      <w:r>
        <w:rPr>
          <w:rFonts w:ascii="Arial" w:hAnsi="Arial" w:cs="Arial"/>
          <w:sz w:val="24"/>
          <w:szCs w:val="24"/>
        </w:rPr>
        <w:t>3.160</w:t>
      </w:r>
      <w:r>
        <w:rPr>
          <w:rFonts w:ascii="Arial" w:hAnsi="Arial" w:cs="Arial"/>
          <w:sz w:val="24"/>
          <w:szCs w:val="24"/>
        </w:rPr>
        <w:tab/>
      </w:r>
      <w:r w:rsidR="009A58F5" w:rsidRPr="009A58F5">
        <w:rPr>
          <w:rFonts w:ascii="Arial" w:hAnsi="Arial" w:cs="Arial"/>
          <w:sz w:val="24"/>
          <w:szCs w:val="24"/>
        </w:rPr>
        <w:t>Congress is firmly opposed to protected conversations.</w:t>
      </w:r>
      <w:r w:rsidR="00641C8C">
        <w:rPr>
          <w:rFonts w:ascii="Arial" w:hAnsi="Arial" w:cs="Arial"/>
          <w:sz w:val="24"/>
          <w:szCs w:val="24"/>
        </w:rPr>
        <w:t xml:space="preserve"> Congress is also deeply concerned at the content of the ACAS Settlement Agreement – A Guide, particularly in relation to the template letters and model agreements, but also with the fact that, according to the understanding of Congress, it goes beyond the content of the wording of the GB Legislation</w:t>
      </w:r>
      <w:r w:rsidR="000444E5">
        <w:rPr>
          <w:rFonts w:ascii="Arial" w:hAnsi="Arial" w:cs="Arial"/>
          <w:sz w:val="24"/>
          <w:szCs w:val="24"/>
        </w:rPr>
        <w:t>.</w:t>
      </w:r>
    </w:p>
    <w:p w:rsidR="009A58F5" w:rsidRPr="00F13E1A" w:rsidRDefault="009A58F5" w:rsidP="006C53BF">
      <w:pPr>
        <w:spacing w:after="0" w:line="240" w:lineRule="auto"/>
        <w:jc w:val="both"/>
        <w:rPr>
          <w:rFonts w:ascii="Arial" w:hAnsi="Arial" w:cs="Arial"/>
          <w:color w:val="0070C0"/>
          <w:sz w:val="24"/>
          <w:szCs w:val="24"/>
        </w:rPr>
      </w:pPr>
    </w:p>
    <w:p w:rsidR="00E12B4B"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69</w:t>
      </w:r>
    </w:p>
    <w:p w:rsidR="00E12B4B" w:rsidRDefault="00E12B4B"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What safeguards shoul</w:t>
      </w:r>
      <w:r w:rsidR="00C03604" w:rsidRPr="00F13E1A">
        <w:rPr>
          <w:rFonts w:ascii="Arial" w:hAnsi="Arial" w:cs="Arial"/>
          <w:color w:val="0070C0"/>
          <w:sz w:val="24"/>
          <w:szCs w:val="24"/>
        </w:rPr>
        <w:t xml:space="preserve">d be enacted to ensure that the </w:t>
      </w:r>
      <w:r w:rsidRPr="00F13E1A">
        <w:rPr>
          <w:rFonts w:ascii="Arial" w:hAnsi="Arial" w:cs="Arial"/>
          <w:color w:val="0070C0"/>
          <w:sz w:val="24"/>
          <w:szCs w:val="24"/>
        </w:rPr>
        <w:t xml:space="preserve">rights of parties to these </w:t>
      </w:r>
      <w:r w:rsidR="00C03604" w:rsidRPr="00F13E1A">
        <w:rPr>
          <w:rFonts w:ascii="Arial" w:hAnsi="Arial" w:cs="Arial"/>
          <w:color w:val="0070C0"/>
          <w:sz w:val="24"/>
          <w:szCs w:val="24"/>
        </w:rPr>
        <w:t xml:space="preserve">negotiations are protected? (An </w:t>
      </w:r>
      <w:r w:rsidRPr="00F13E1A">
        <w:rPr>
          <w:rFonts w:ascii="Arial" w:hAnsi="Arial" w:cs="Arial"/>
          <w:color w:val="0070C0"/>
          <w:sz w:val="24"/>
          <w:szCs w:val="24"/>
        </w:rPr>
        <w:t>example may include withdrawing ina</w:t>
      </w:r>
      <w:r w:rsidR="00C03604" w:rsidRPr="00F13E1A">
        <w:rPr>
          <w:rFonts w:ascii="Arial" w:hAnsi="Arial" w:cs="Arial"/>
          <w:color w:val="0070C0"/>
          <w:sz w:val="24"/>
          <w:szCs w:val="24"/>
        </w:rPr>
        <w:t xml:space="preserve">dmissibility on </w:t>
      </w:r>
      <w:r w:rsidRPr="00F13E1A">
        <w:rPr>
          <w:rFonts w:ascii="Arial" w:hAnsi="Arial" w:cs="Arial"/>
          <w:color w:val="0070C0"/>
          <w:sz w:val="24"/>
          <w:szCs w:val="24"/>
        </w:rPr>
        <w:t>grounds of imp</w:t>
      </w:r>
      <w:r w:rsidR="00C03604" w:rsidRPr="00F13E1A">
        <w:rPr>
          <w:rFonts w:ascii="Arial" w:hAnsi="Arial" w:cs="Arial"/>
          <w:color w:val="0070C0"/>
          <w:sz w:val="24"/>
          <w:szCs w:val="24"/>
        </w:rPr>
        <w:t xml:space="preserve">roper behaviour. Please provide </w:t>
      </w:r>
      <w:r w:rsidRPr="00F13E1A">
        <w:rPr>
          <w:rFonts w:ascii="Arial" w:hAnsi="Arial" w:cs="Arial"/>
          <w:color w:val="0070C0"/>
          <w:sz w:val="24"/>
          <w:szCs w:val="24"/>
        </w:rPr>
        <w:t>suggestions on any definitions required).</w:t>
      </w:r>
    </w:p>
    <w:p w:rsidR="009A58F5" w:rsidRDefault="009A58F5" w:rsidP="006C53BF">
      <w:pPr>
        <w:spacing w:after="0" w:line="240" w:lineRule="auto"/>
        <w:jc w:val="both"/>
        <w:rPr>
          <w:rFonts w:ascii="Arial" w:hAnsi="Arial" w:cs="Arial"/>
          <w:color w:val="0070C0"/>
          <w:sz w:val="24"/>
          <w:szCs w:val="24"/>
        </w:rPr>
      </w:pPr>
    </w:p>
    <w:p w:rsidR="009A58F5" w:rsidRPr="009A58F5" w:rsidRDefault="0009594B" w:rsidP="006C53BF">
      <w:pPr>
        <w:spacing w:after="0" w:line="240" w:lineRule="auto"/>
        <w:jc w:val="both"/>
        <w:rPr>
          <w:rFonts w:ascii="Arial" w:hAnsi="Arial" w:cs="Arial"/>
          <w:sz w:val="24"/>
          <w:szCs w:val="24"/>
        </w:rPr>
      </w:pPr>
      <w:r>
        <w:rPr>
          <w:rFonts w:ascii="Arial" w:hAnsi="Arial" w:cs="Arial"/>
          <w:sz w:val="24"/>
          <w:szCs w:val="24"/>
        </w:rPr>
        <w:t>3.161</w:t>
      </w:r>
      <w:r>
        <w:rPr>
          <w:rFonts w:ascii="Arial" w:hAnsi="Arial" w:cs="Arial"/>
          <w:sz w:val="24"/>
          <w:szCs w:val="24"/>
        </w:rPr>
        <w:tab/>
      </w:r>
      <w:r w:rsidR="009A58F5" w:rsidRPr="009A58F5">
        <w:rPr>
          <w:rFonts w:ascii="Arial" w:hAnsi="Arial" w:cs="Arial"/>
          <w:sz w:val="24"/>
          <w:szCs w:val="24"/>
        </w:rPr>
        <w:t>Congress is firmly opposed to protected conversations.</w:t>
      </w:r>
    </w:p>
    <w:p w:rsidR="009A58F5" w:rsidRPr="00F13E1A" w:rsidRDefault="009A58F5" w:rsidP="006C53BF">
      <w:pPr>
        <w:spacing w:after="0" w:line="240" w:lineRule="auto"/>
        <w:jc w:val="both"/>
        <w:rPr>
          <w:rFonts w:ascii="Arial" w:hAnsi="Arial" w:cs="Arial"/>
          <w:color w:val="0070C0"/>
          <w:sz w:val="24"/>
          <w:szCs w:val="24"/>
        </w:rPr>
      </w:pPr>
    </w:p>
    <w:p w:rsidR="00C03604" w:rsidRPr="00F13E1A" w:rsidRDefault="00C03604" w:rsidP="006C53BF">
      <w:pPr>
        <w:spacing w:after="0" w:line="240" w:lineRule="auto"/>
        <w:jc w:val="both"/>
        <w:rPr>
          <w:rFonts w:ascii="Arial" w:hAnsi="Arial" w:cs="Arial"/>
          <w:color w:val="0070C0"/>
          <w:sz w:val="24"/>
          <w:szCs w:val="24"/>
        </w:rPr>
      </w:pPr>
    </w:p>
    <w:p w:rsidR="00E12B4B"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70</w:t>
      </w:r>
    </w:p>
    <w:p w:rsidR="00E12B4B" w:rsidRDefault="00E12B4B"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How do we ensure that the</w:t>
      </w:r>
      <w:r w:rsidR="00C03604" w:rsidRPr="00F13E1A">
        <w:rPr>
          <w:rFonts w:ascii="Arial" w:hAnsi="Arial" w:cs="Arial"/>
          <w:color w:val="0070C0"/>
          <w:sz w:val="24"/>
          <w:szCs w:val="24"/>
        </w:rPr>
        <w:t xml:space="preserve">re is an equal balance of power </w:t>
      </w:r>
      <w:r w:rsidRPr="00F13E1A">
        <w:rPr>
          <w:rFonts w:ascii="Arial" w:hAnsi="Arial" w:cs="Arial"/>
          <w:color w:val="0070C0"/>
          <w:sz w:val="24"/>
          <w:szCs w:val="24"/>
        </w:rPr>
        <w:t>between employ</w:t>
      </w:r>
      <w:r w:rsidR="00C03604" w:rsidRPr="00F13E1A">
        <w:rPr>
          <w:rFonts w:ascii="Arial" w:hAnsi="Arial" w:cs="Arial"/>
          <w:color w:val="0070C0"/>
          <w:sz w:val="24"/>
          <w:szCs w:val="24"/>
        </w:rPr>
        <w:t xml:space="preserve">ers and employees in settlement </w:t>
      </w:r>
      <w:r w:rsidRPr="00F13E1A">
        <w:rPr>
          <w:rFonts w:ascii="Arial" w:hAnsi="Arial" w:cs="Arial"/>
          <w:color w:val="0070C0"/>
          <w:sz w:val="24"/>
          <w:szCs w:val="24"/>
        </w:rPr>
        <w:t>negotiations?</w:t>
      </w:r>
    </w:p>
    <w:p w:rsidR="009A58F5" w:rsidRDefault="009A58F5" w:rsidP="006C53BF">
      <w:pPr>
        <w:spacing w:after="0" w:line="240" w:lineRule="auto"/>
        <w:jc w:val="both"/>
        <w:rPr>
          <w:rFonts w:ascii="Arial" w:hAnsi="Arial" w:cs="Arial"/>
          <w:color w:val="0070C0"/>
          <w:sz w:val="24"/>
          <w:szCs w:val="24"/>
        </w:rPr>
      </w:pPr>
    </w:p>
    <w:p w:rsidR="009A58F5" w:rsidRPr="009A58F5" w:rsidRDefault="0009594B" w:rsidP="0009594B">
      <w:pPr>
        <w:spacing w:after="0" w:line="240" w:lineRule="auto"/>
        <w:ind w:left="720" w:hanging="720"/>
        <w:jc w:val="both"/>
        <w:rPr>
          <w:rFonts w:ascii="Arial" w:hAnsi="Arial" w:cs="Arial"/>
          <w:sz w:val="24"/>
          <w:szCs w:val="24"/>
        </w:rPr>
      </w:pPr>
      <w:r>
        <w:rPr>
          <w:rFonts w:ascii="Arial" w:hAnsi="Arial" w:cs="Arial"/>
          <w:sz w:val="24"/>
          <w:szCs w:val="24"/>
        </w:rPr>
        <w:t>3.162</w:t>
      </w:r>
      <w:r>
        <w:rPr>
          <w:rFonts w:ascii="Arial" w:hAnsi="Arial" w:cs="Arial"/>
          <w:sz w:val="24"/>
          <w:szCs w:val="24"/>
        </w:rPr>
        <w:tab/>
      </w:r>
      <w:r w:rsidR="009A58F5" w:rsidRPr="009A58F5">
        <w:rPr>
          <w:rFonts w:ascii="Arial" w:hAnsi="Arial" w:cs="Arial"/>
          <w:sz w:val="24"/>
          <w:szCs w:val="24"/>
        </w:rPr>
        <w:t>This cannot be done with protected conversations. Congress is firmly opposed to protected conversations.</w:t>
      </w:r>
      <w:r w:rsidR="009A58F5">
        <w:rPr>
          <w:rFonts w:ascii="Arial" w:hAnsi="Arial" w:cs="Arial"/>
          <w:sz w:val="24"/>
          <w:szCs w:val="24"/>
        </w:rPr>
        <w:t xml:space="preserve"> </w:t>
      </w:r>
      <w:r w:rsidR="009A58F5" w:rsidRPr="009A58F5">
        <w:rPr>
          <w:rFonts w:ascii="Arial" w:hAnsi="Arial" w:cs="Arial"/>
          <w:sz w:val="24"/>
          <w:szCs w:val="24"/>
        </w:rPr>
        <w:t>However, because of the very serious nature of the discussion, the risks of abuse, the difference in relative bargaining positions and the fact that emotions may run high, it would help if the employee had the right to be accompanied at that meeting by a trade union official.</w:t>
      </w:r>
    </w:p>
    <w:p w:rsidR="00C03604" w:rsidRPr="00F13E1A" w:rsidRDefault="00C03604" w:rsidP="006C53BF">
      <w:pPr>
        <w:spacing w:after="0" w:line="240" w:lineRule="auto"/>
        <w:jc w:val="both"/>
        <w:rPr>
          <w:rFonts w:ascii="Arial" w:hAnsi="Arial" w:cs="Arial"/>
          <w:color w:val="0070C0"/>
          <w:sz w:val="24"/>
          <w:szCs w:val="24"/>
        </w:rPr>
      </w:pPr>
    </w:p>
    <w:p w:rsidR="00C03604"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71</w:t>
      </w:r>
    </w:p>
    <w:p w:rsidR="00E12B4B" w:rsidRPr="00F13E1A" w:rsidRDefault="00E12B4B"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How do we avoid satellite litigation?</w:t>
      </w:r>
    </w:p>
    <w:p w:rsidR="00C03604" w:rsidRDefault="00C03604" w:rsidP="006C53BF">
      <w:pPr>
        <w:spacing w:after="0" w:line="240" w:lineRule="auto"/>
        <w:jc w:val="both"/>
        <w:rPr>
          <w:rFonts w:ascii="Arial" w:hAnsi="Arial" w:cs="Arial"/>
          <w:color w:val="0070C0"/>
          <w:sz w:val="24"/>
          <w:szCs w:val="24"/>
        </w:rPr>
      </w:pPr>
    </w:p>
    <w:p w:rsidR="006C53BF" w:rsidRDefault="0009594B" w:rsidP="006C53BF">
      <w:pPr>
        <w:spacing w:after="0" w:line="240" w:lineRule="auto"/>
        <w:jc w:val="both"/>
        <w:rPr>
          <w:rFonts w:ascii="Arial" w:hAnsi="Arial" w:cs="Arial"/>
          <w:sz w:val="24"/>
          <w:szCs w:val="24"/>
        </w:rPr>
      </w:pPr>
      <w:r>
        <w:rPr>
          <w:rFonts w:ascii="Arial" w:hAnsi="Arial" w:cs="Arial"/>
          <w:sz w:val="24"/>
          <w:szCs w:val="24"/>
        </w:rPr>
        <w:t>3.163</w:t>
      </w:r>
      <w:r>
        <w:rPr>
          <w:rFonts w:ascii="Arial" w:hAnsi="Arial" w:cs="Arial"/>
          <w:sz w:val="24"/>
          <w:szCs w:val="24"/>
        </w:rPr>
        <w:tab/>
      </w:r>
      <w:r w:rsidR="009A58F5" w:rsidRPr="009A58F5">
        <w:rPr>
          <w:rFonts w:ascii="Arial" w:hAnsi="Arial" w:cs="Arial"/>
          <w:sz w:val="24"/>
          <w:szCs w:val="24"/>
        </w:rPr>
        <w:t>Do not introduce protected conversations.</w:t>
      </w:r>
    </w:p>
    <w:p w:rsidR="006C53BF" w:rsidRDefault="006C53BF" w:rsidP="006C53BF">
      <w:pPr>
        <w:spacing w:after="0" w:line="240" w:lineRule="auto"/>
        <w:jc w:val="both"/>
        <w:rPr>
          <w:rFonts w:ascii="Arial" w:hAnsi="Arial" w:cs="Arial"/>
          <w:sz w:val="24"/>
          <w:szCs w:val="24"/>
        </w:rPr>
      </w:pPr>
    </w:p>
    <w:p w:rsidR="00C03604" w:rsidRDefault="00C03604" w:rsidP="006C53BF">
      <w:pPr>
        <w:spacing w:after="0" w:line="240" w:lineRule="auto"/>
        <w:jc w:val="both"/>
        <w:rPr>
          <w:rFonts w:ascii="Arial" w:hAnsi="Arial" w:cs="Arial"/>
          <w:b/>
          <w:sz w:val="32"/>
          <w:szCs w:val="32"/>
        </w:rPr>
      </w:pPr>
      <w:r w:rsidRPr="006C53BF">
        <w:rPr>
          <w:rFonts w:ascii="Arial" w:hAnsi="Arial" w:cs="Arial"/>
          <w:b/>
          <w:sz w:val="32"/>
          <w:szCs w:val="32"/>
        </w:rPr>
        <w:t>Public Interest Disclosure</w:t>
      </w:r>
    </w:p>
    <w:p w:rsidR="006C53BF" w:rsidRDefault="006C53BF" w:rsidP="006C53BF">
      <w:pPr>
        <w:spacing w:after="0" w:line="240" w:lineRule="auto"/>
        <w:jc w:val="both"/>
        <w:rPr>
          <w:rFonts w:ascii="Arial" w:hAnsi="Arial" w:cs="Arial"/>
          <w:b/>
          <w:sz w:val="32"/>
          <w:szCs w:val="32"/>
        </w:rPr>
      </w:pPr>
    </w:p>
    <w:p w:rsidR="00C03604" w:rsidRPr="00F13E1A" w:rsidRDefault="00C03604" w:rsidP="006C53BF">
      <w:pPr>
        <w:spacing w:after="0" w:line="240" w:lineRule="auto"/>
        <w:jc w:val="both"/>
        <w:rPr>
          <w:rFonts w:ascii="Arial" w:hAnsi="Arial" w:cs="Arial"/>
          <w:b/>
          <w:color w:val="0070C0"/>
          <w:sz w:val="24"/>
          <w:szCs w:val="24"/>
        </w:rPr>
      </w:pPr>
    </w:p>
    <w:p w:rsidR="00C03604" w:rsidRPr="00F13E1A" w:rsidRDefault="00C03604"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72</w:t>
      </w:r>
    </w:p>
    <w:p w:rsidR="00C03604" w:rsidRDefault="00C03604"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agree that Parkins -v- Sodexho created a loophole in the law on Public Interest Disclosure, to the effect that a worker could make a protected disclosure on matters related to his/her personal work contract?</w:t>
      </w:r>
    </w:p>
    <w:p w:rsidR="002D69BD" w:rsidRDefault="002D69BD" w:rsidP="006C53BF">
      <w:pPr>
        <w:spacing w:after="0" w:line="240" w:lineRule="auto"/>
        <w:jc w:val="both"/>
        <w:rPr>
          <w:rFonts w:ascii="Arial" w:hAnsi="Arial" w:cs="Arial"/>
          <w:color w:val="0070C0"/>
          <w:sz w:val="24"/>
          <w:szCs w:val="24"/>
        </w:rPr>
      </w:pPr>
    </w:p>
    <w:p w:rsidR="002D69BD" w:rsidRDefault="0009594B" w:rsidP="00732F39">
      <w:pPr>
        <w:spacing w:after="0" w:line="240" w:lineRule="auto"/>
        <w:ind w:left="720" w:hanging="720"/>
        <w:jc w:val="both"/>
        <w:rPr>
          <w:rFonts w:ascii="Arial" w:hAnsi="Arial" w:cs="Arial"/>
          <w:sz w:val="24"/>
          <w:szCs w:val="24"/>
        </w:rPr>
      </w:pPr>
      <w:r>
        <w:rPr>
          <w:rFonts w:ascii="Arial" w:hAnsi="Arial" w:cs="Arial"/>
          <w:sz w:val="24"/>
          <w:szCs w:val="24"/>
        </w:rPr>
        <w:t>3.164</w:t>
      </w:r>
      <w:r>
        <w:rPr>
          <w:rFonts w:ascii="Arial" w:hAnsi="Arial" w:cs="Arial"/>
          <w:sz w:val="24"/>
          <w:szCs w:val="24"/>
        </w:rPr>
        <w:tab/>
      </w:r>
      <w:r w:rsidR="002D69BD">
        <w:rPr>
          <w:rFonts w:ascii="Arial" w:hAnsi="Arial" w:cs="Arial"/>
          <w:sz w:val="24"/>
          <w:szCs w:val="24"/>
        </w:rPr>
        <w:t>Congress recognises that ‘</w:t>
      </w:r>
      <w:r w:rsidR="002D69BD" w:rsidRPr="002D69BD">
        <w:rPr>
          <w:rFonts w:ascii="Arial" w:hAnsi="Arial" w:cs="Arial"/>
          <w:sz w:val="24"/>
          <w:szCs w:val="24"/>
        </w:rPr>
        <w:t>Whistleblowing</w:t>
      </w:r>
      <w:r w:rsidR="002D69BD">
        <w:rPr>
          <w:rFonts w:ascii="Arial" w:hAnsi="Arial" w:cs="Arial"/>
          <w:sz w:val="24"/>
          <w:szCs w:val="24"/>
        </w:rPr>
        <w:t>’</w:t>
      </w:r>
      <w:r w:rsidR="002D69BD" w:rsidRPr="002D69BD">
        <w:rPr>
          <w:rFonts w:ascii="Arial" w:hAnsi="Arial" w:cs="Arial"/>
          <w:sz w:val="24"/>
          <w:szCs w:val="24"/>
        </w:rPr>
        <w:t xml:space="preserve"> is in the public interest but demanding </w:t>
      </w:r>
      <w:r w:rsidR="00477278">
        <w:rPr>
          <w:rFonts w:ascii="Arial" w:hAnsi="Arial" w:cs="Arial"/>
          <w:sz w:val="24"/>
          <w:szCs w:val="24"/>
        </w:rPr>
        <w:t xml:space="preserve">that </w:t>
      </w:r>
      <w:r w:rsidR="002D69BD" w:rsidRPr="002D69BD">
        <w:rPr>
          <w:rFonts w:ascii="Arial" w:hAnsi="Arial" w:cs="Arial"/>
          <w:sz w:val="24"/>
          <w:szCs w:val="24"/>
        </w:rPr>
        <w:t>workers overcome an additional statutory definition of public interest results in a number of problems. It will generate considerable uncertainly as the test further exposes a claimant to the dangers of restrictive judicial interpretation that often fails to act in ac</w:t>
      </w:r>
      <w:r w:rsidR="002D69BD">
        <w:rPr>
          <w:rFonts w:ascii="Arial" w:hAnsi="Arial" w:cs="Arial"/>
          <w:sz w:val="24"/>
          <w:szCs w:val="24"/>
        </w:rPr>
        <w:t>cordance with the spirit of PIDO</w:t>
      </w:r>
      <w:r w:rsidR="002D69BD" w:rsidRPr="002D69BD">
        <w:rPr>
          <w:rFonts w:ascii="Arial" w:hAnsi="Arial" w:cs="Arial"/>
          <w:sz w:val="24"/>
          <w:szCs w:val="24"/>
        </w:rPr>
        <w:t xml:space="preserve">. A </w:t>
      </w:r>
      <w:proofErr w:type="spellStart"/>
      <w:r w:rsidR="002D69BD" w:rsidRPr="002D69BD">
        <w:rPr>
          <w:rFonts w:ascii="Arial" w:hAnsi="Arial" w:cs="Arial"/>
          <w:sz w:val="24"/>
          <w:szCs w:val="24"/>
        </w:rPr>
        <w:t>whistleblower</w:t>
      </w:r>
      <w:proofErr w:type="spellEnd"/>
      <w:r w:rsidR="002D69BD" w:rsidRPr="002D69BD">
        <w:rPr>
          <w:rFonts w:ascii="Arial" w:hAnsi="Arial" w:cs="Arial"/>
          <w:sz w:val="24"/>
          <w:szCs w:val="24"/>
        </w:rPr>
        <w:t xml:space="preserve"> will now have to show that their disclosure is both in the public interest and falls within one of six specified categories of protected information. The classifications all cover public interest concerns relating to a criminal offence, a breach of a legal obligation, a miscarriage of justice, </w:t>
      </w:r>
      <w:proofErr w:type="gramStart"/>
      <w:r w:rsidR="002D69BD" w:rsidRPr="002D69BD">
        <w:rPr>
          <w:rFonts w:ascii="Arial" w:hAnsi="Arial" w:cs="Arial"/>
          <w:sz w:val="24"/>
          <w:szCs w:val="24"/>
        </w:rPr>
        <w:t>risk</w:t>
      </w:r>
      <w:proofErr w:type="gramEnd"/>
      <w:r w:rsidR="002D69BD" w:rsidRPr="002D69BD">
        <w:rPr>
          <w:rFonts w:ascii="Arial" w:hAnsi="Arial" w:cs="Arial"/>
          <w:sz w:val="24"/>
          <w:szCs w:val="24"/>
        </w:rPr>
        <w:t xml:space="preserve"> to the health and safety of an individual, damage to the environment and the deliberate concealment of information. The overlap between these and the public interest obligation will create further confusion regarding the complex three-tiered legislative regime that already sets out a number of procedural burdens for claimants to overcome. It is recognised that the new condition of public interest seeks to overturn the 2002 Employment Appeal Tribunal judgment in Parkins v Sodexho which broadly interpreted the ‘failure to comply with a legal obligation’ category to include legal obligations arising from a contract of employment. </w:t>
      </w:r>
      <w:r w:rsidR="00852B5B">
        <w:rPr>
          <w:rFonts w:ascii="Arial" w:hAnsi="Arial" w:cs="Arial"/>
          <w:sz w:val="24"/>
          <w:szCs w:val="24"/>
        </w:rPr>
        <w:t xml:space="preserve">The Explanatory Notes to the </w:t>
      </w:r>
      <w:r w:rsidR="00852B5B" w:rsidRPr="00852B5B">
        <w:rPr>
          <w:rFonts w:ascii="Arial" w:hAnsi="Arial" w:cs="Arial"/>
          <w:sz w:val="24"/>
          <w:szCs w:val="24"/>
        </w:rPr>
        <w:t>Enterprise and Regulatory Reform</w:t>
      </w:r>
      <w:r w:rsidR="002D69BD" w:rsidRPr="002D69BD">
        <w:rPr>
          <w:rFonts w:ascii="Arial" w:hAnsi="Arial" w:cs="Arial"/>
          <w:sz w:val="24"/>
          <w:szCs w:val="24"/>
        </w:rPr>
        <w:t xml:space="preserve"> Bill justified the imposition of this new requirement as a means of excluding personal rather than public interest disclosures. However</w:t>
      </w:r>
      <w:r w:rsidR="00852B5B">
        <w:rPr>
          <w:rFonts w:ascii="Arial" w:hAnsi="Arial" w:cs="Arial"/>
          <w:sz w:val="24"/>
          <w:szCs w:val="24"/>
        </w:rPr>
        <w:t>,</w:t>
      </w:r>
      <w:r w:rsidR="002D69BD" w:rsidRPr="002D69BD">
        <w:rPr>
          <w:rFonts w:ascii="Arial" w:hAnsi="Arial" w:cs="Arial"/>
          <w:sz w:val="24"/>
          <w:szCs w:val="24"/>
        </w:rPr>
        <w:t xml:space="preserve"> a concern arising out of an individual contract term may still raise public interest issues regarding an employer’s compliance </w:t>
      </w:r>
      <w:r w:rsidR="00852B5B">
        <w:rPr>
          <w:rFonts w:ascii="Arial" w:hAnsi="Arial" w:cs="Arial"/>
          <w:sz w:val="24"/>
          <w:szCs w:val="24"/>
        </w:rPr>
        <w:t xml:space="preserve">with employment or safety laws or in disclosing a discriminatory culture or practice in a public sector employer. </w:t>
      </w:r>
      <w:r w:rsidR="002D69BD" w:rsidRPr="002D69BD">
        <w:rPr>
          <w:rFonts w:ascii="Arial" w:hAnsi="Arial" w:cs="Arial"/>
          <w:sz w:val="24"/>
          <w:szCs w:val="24"/>
        </w:rPr>
        <w:t>The restrictive public interest duty presents further barriers to workers who suffer victimisation or are dismissed for raising concerns at work.</w:t>
      </w:r>
    </w:p>
    <w:p w:rsidR="00852B5B" w:rsidRPr="002D69BD" w:rsidRDefault="00852B5B" w:rsidP="006C53BF">
      <w:pPr>
        <w:spacing w:after="0" w:line="240" w:lineRule="auto"/>
        <w:jc w:val="both"/>
        <w:rPr>
          <w:rFonts w:ascii="Arial" w:hAnsi="Arial" w:cs="Arial"/>
          <w:sz w:val="24"/>
          <w:szCs w:val="24"/>
        </w:rPr>
      </w:pPr>
    </w:p>
    <w:p w:rsidR="00852B5B" w:rsidRPr="00F13E1A" w:rsidRDefault="00852B5B" w:rsidP="006C53BF">
      <w:pPr>
        <w:spacing w:after="0" w:line="240" w:lineRule="auto"/>
        <w:jc w:val="both"/>
        <w:rPr>
          <w:rFonts w:ascii="Arial" w:hAnsi="Arial" w:cs="Arial"/>
          <w:color w:val="0070C0"/>
          <w:sz w:val="24"/>
          <w:szCs w:val="24"/>
        </w:rPr>
      </w:pPr>
    </w:p>
    <w:p w:rsidR="00C03604" w:rsidRPr="00F13E1A" w:rsidRDefault="00C03604"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73</w:t>
      </w:r>
    </w:p>
    <w:p w:rsidR="00C03604" w:rsidRDefault="00C03604"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If you consider that a loophole exists, do you agree that it should be closed in Northern Ireland, by means of amendment to the Public Interest Disclosure (Northern Ireland) Order 1998?</w:t>
      </w:r>
    </w:p>
    <w:p w:rsidR="002D69BD" w:rsidRDefault="002D69BD" w:rsidP="006C53BF">
      <w:pPr>
        <w:spacing w:after="0" w:line="240" w:lineRule="auto"/>
        <w:jc w:val="both"/>
        <w:rPr>
          <w:rFonts w:ascii="Arial" w:hAnsi="Arial" w:cs="Arial"/>
          <w:color w:val="0070C0"/>
          <w:sz w:val="24"/>
          <w:szCs w:val="24"/>
        </w:rPr>
      </w:pPr>
    </w:p>
    <w:p w:rsidR="002D69BD" w:rsidRPr="00852B5B" w:rsidRDefault="00732F39" w:rsidP="00732F39">
      <w:pPr>
        <w:spacing w:after="0" w:line="240" w:lineRule="auto"/>
        <w:jc w:val="both"/>
        <w:rPr>
          <w:rFonts w:ascii="Arial" w:hAnsi="Arial" w:cs="Arial"/>
          <w:sz w:val="24"/>
          <w:szCs w:val="24"/>
        </w:rPr>
      </w:pPr>
      <w:r>
        <w:rPr>
          <w:rFonts w:ascii="Arial" w:hAnsi="Arial" w:cs="Arial"/>
          <w:sz w:val="24"/>
          <w:szCs w:val="24"/>
        </w:rPr>
        <w:t>3.165</w:t>
      </w:r>
      <w:r>
        <w:rPr>
          <w:rFonts w:ascii="Arial" w:hAnsi="Arial" w:cs="Arial"/>
          <w:sz w:val="24"/>
          <w:szCs w:val="24"/>
        </w:rPr>
        <w:tab/>
      </w:r>
      <w:r w:rsidR="002D69BD" w:rsidRPr="002D69BD">
        <w:rPr>
          <w:rFonts w:ascii="Arial" w:hAnsi="Arial" w:cs="Arial"/>
          <w:sz w:val="24"/>
          <w:szCs w:val="24"/>
        </w:rPr>
        <w:t>No</w:t>
      </w:r>
      <w:r w:rsidR="002D69BD">
        <w:rPr>
          <w:rFonts w:ascii="Arial" w:hAnsi="Arial" w:cs="Arial"/>
          <w:color w:val="0070C0"/>
          <w:sz w:val="24"/>
          <w:szCs w:val="24"/>
        </w:rPr>
        <w:t xml:space="preserve">. </w:t>
      </w:r>
      <w:r w:rsidR="002D69BD" w:rsidRPr="00852B5B">
        <w:rPr>
          <w:rFonts w:ascii="Arial" w:hAnsi="Arial" w:cs="Arial"/>
          <w:sz w:val="24"/>
          <w:szCs w:val="24"/>
        </w:rPr>
        <w:t>See the answer to question72.</w:t>
      </w:r>
    </w:p>
    <w:p w:rsidR="00C03604" w:rsidRDefault="00C03604" w:rsidP="006C53BF">
      <w:pPr>
        <w:spacing w:after="0" w:line="240" w:lineRule="auto"/>
        <w:jc w:val="both"/>
        <w:rPr>
          <w:rFonts w:ascii="Arial" w:hAnsi="Arial" w:cs="Arial"/>
          <w:color w:val="0070C0"/>
          <w:sz w:val="24"/>
          <w:szCs w:val="24"/>
        </w:rPr>
      </w:pPr>
    </w:p>
    <w:p w:rsidR="006C53BF" w:rsidRDefault="006C53BF" w:rsidP="006C53BF">
      <w:pPr>
        <w:spacing w:after="0" w:line="240" w:lineRule="auto"/>
        <w:jc w:val="both"/>
        <w:rPr>
          <w:rFonts w:ascii="Arial" w:hAnsi="Arial" w:cs="Arial"/>
          <w:color w:val="0070C0"/>
          <w:sz w:val="24"/>
          <w:szCs w:val="24"/>
        </w:rPr>
      </w:pPr>
    </w:p>
    <w:p w:rsidR="0009594B" w:rsidRPr="00F13E1A" w:rsidRDefault="0009594B" w:rsidP="006C53BF">
      <w:pPr>
        <w:spacing w:after="0" w:line="240" w:lineRule="auto"/>
        <w:jc w:val="both"/>
        <w:rPr>
          <w:rFonts w:ascii="Arial" w:hAnsi="Arial" w:cs="Arial"/>
          <w:color w:val="0070C0"/>
          <w:sz w:val="24"/>
          <w:szCs w:val="24"/>
        </w:rPr>
      </w:pPr>
    </w:p>
    <w:p w:rsidR="006314DB" w:rsidRDefault="006314DB" w:rsidP="0009594B">
      <w:pPr>
        <w:spacing w:after="0" w:line="240" w:lineRule="auto"/>
        <w:ind w:firstLine="720"/>
        <w:jc w:val="both"/>
        <w:rPr>
          <w:rFonts w:ascii="Arial" w:hAnsi="Arial" w:cs="Arial"/>
          <w:color w:val="0070C0"/>
          <w:sz w:val="24"/>
          <w:szCs w:val="24"/>
        </w:rPr>
      </w:pPr>
    </w:p>
    <w:p w:rsidR="006314DB" w:rsidRDefault="006314DB" w:rsidP="0009594B">
      <w:pPr>
        <w:spacing w:after="0" w:line="240" w:lineRule="auto"/>
        <w:ind w:firstLine="720"/>
        <w:jc w:val="both"/>
        <w:rPr>
          <w:rFonts w:ascii="Arial" w:hAnsi="Arial" w:cs="Arial"/>
          <w:color w:val="0070C0"/>
          <w:sz w:val="24"/>
          <w:szCs w:val="24"/>
        </w:rPr>
      </w:pPr>
    </w:p>
    <w:p w:rsidR="006314DB" w:rsidRDefault="006314DB" w:rsidP="0009594B">
      <w:pPr>
        <w:spacing w:after="0" w:line="240" w:lineRule="auto"/>
        <w:ind w:firstLine="720"/>
        <w:jc w:val="both"/>
        <w:rPr>
          <w:rFonts w:ascii="Arial" w:hAnsi="Arial" w:cs="Arial"/>
          <w:color w:val="0070C0"/>
          <w:sz w:val="24"/>
          <w:szCs w:val="24"/>
        </w:rPr>
      </w:pPr>
    </w:p>
    <w:p w:rsidR="00C03604" w:rsidRPr="00F13E1A" w:rsidRDefault="00C03604"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lastRenderedPageBreak/>
        <w:t>Question 74</w:t>
      </w:r>
    </w:p>
    <w:p w:rsidR="0009594B" w:rsidRDefault="00C03604"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consider that a reasonable worker could determine what might be in the public interest for disclosure purposes?</w:t>
      </w:r>
    </w:p>
    <w:p w:rsidR="0009594B" w:rsidRDefault="0009594B" w:rsidP="0009594B">
      <w:pPr>
        <w:spacing w:after="0" w:line="240" w:lineRule="auto"/>
        <w:ind w:left="720"/>
        <w:jc w:val="both"/>
        <w:rPr>
          <w:rFonts w:ascii="Arial" w:hAnsi="Arial" w:cs="Arial"/>
          <w:color w:val="0070C0"/>
          <w:sz w:val="24"/>
          <w:szCs w:val="24"/>
        </w:rPr>
      </w:pPr>
    </w:p>
    <w:p w:rsidR="00F9661E" w:rsidRPr="0009594B" w:rsidRDefault="00732F39" w:rsidP="0009594B">
      <w:pPr>
        <w:spacing w:after="0" w:line="240" w:lineRule="auto"/>
        <w:jc w:val="both"/>
        <w:rPr>
          <w:rFonts w:ascii="Arial" w:hAnsi="Arial" w:cs="Arial"/>
          <w:color w:val="0070C0"/>
          <w:sz w:val="24"/>
          <w:szCs w:val="24"/>
        </w:rPr>
      </w:pPr>
      <w:r>
        <w:rPr>
          <w:rFonts w:ascii="Arial" w:hAnsi="Arial" w:cs="Arial"/>
          <w:sz w:val="24"/>
          <w:szCs w:val="24"/>
        </w:rPr>
        <w:t>3.166</w:t>
      </w:r>
      <w:r w:rsidR="0009594B">
        <w:rPr>
          <w:rFonts w:ascii="Arial" w:hAnsi="Arial" w:cs="Arial"/>
          <w:sz w:val="24"/>
          <w:szCs w:val="24"/>
        </w:rPr>
        <w:tab/>
      </w:r>
      <w:r w:rsidR="00852B5B" w:rsidRPr="00852B5B">
        <w:rPr>
          <w:rFonts w:ascii="Arial" w:hAnsi="Arial" w:cs="Arial"/>
          <w:sz w:val="24"/>
          <w:szCs w:val="24"/>
        </w:rPr>
        <w:t>No.</w:t>
      </w:r>
      <w:r w:rsidR="002F4614">
        <w:rPr>
          <w:rFonts w:ascii="Arial" w:hAnsi="Arial" w:cs="Arial"/>
          <w:sz w:val="24"/>
          <w:szCs w:val="24"/>
        </w:rPr>
        <w:t xml:space="preserve"> </w:t>
      </w:r>
      <w:r w:rsidR="002F4614" w:rsidRPr="002F4614">
        <w:rPr>
          <w:rFonts w:ascii="Arial" w:hAnsi="Arial" w:cs="Arial"/>
          <w:sz w:val="24"/>
          <w:szCs w:val="24"/>
        </w:rPr>
        <w:t>See the answer to question72.</w:t>
      </w:r>
    </w:p>
    <w:p w:rsidR="0009594B" w:rsidRDefault="0009594B" w:rsidP="0009594B">
      <w:pPr>
        <w:spacing w:after="0" w:line="240" w:lineRule="auto"/>
        <w:ind w:firstLine="720"/>
        <w:jc w:val="both"/>
        <w:rPr>
          <w:rFonts w:ascii="Arial" w:hAnsi="Arial" w:cs="Arial"/>
          <w:sz w:val="24"/>
          <w:szCs w:val="24"/>
        </w:rPr>
      </w:pPr>
    </w:p>
    <w:p w:rsidR="00852B5B" w:rsidRPr="00852B5B" w:rsidRDefault="002F4614" w:rsidP="0009594B">
      <w:pPr>
        <w:spacing w:after="0" w:line="240" w:lineRule="auto"/>
        <w:ind w:left="720"/>
        <w:jc w:val="both"/>
        <w:rPr>
          <w:rFonts w:ascii="Arial" w:hAnsi="Arial" w:cs="Arial"/>
          <w:sz w:val="24"/>
          <w:szCs w:val="24"/>
        </w:rPr>
      </w:pPr>
      <w:r>
        <w:rPr>
          <w:rFonts w:ascii="Arial" w:hAnsi="Arial" w:cs="Arial"/>
          <w:sz w:val="24"/>
          <w:szCs w:val="24"/>
        </w:rPr>
        <w:t xml:space="preserve">Further to this Congress believes that </w:t>
      </w:r>
      <w:r w:rsidR="00F9661E">
        <w:rPr>
          <w:rFonts w:ascii="Arial" w:hAnsi="Arial" w:cs="Arial"/>
          <w:sz w:val="24"/>
          <w:szCs w:val="24"/>
        </w:rPr>
        <w:t>t</w:t>
      </w:r>
      <w:r w:rsidR="00F9661E" w:rsidRPr="00F9661E">
        <w:rPr>
          <w:rFonts w:ascii="Arial" w:hAnsi="Arial" w:cs="Arial"/>
          <w:sz w:val="24"/>
          <w:szCs w:val="24"/>
        </w:rPr>
        <w:t xml:space="preserve">he Public Interest Disclosure (Northern Ireland) Order 1998 (‘Order’) does not use the more widely understood term whistleblowing in its protective provisions provided by </w:t>
      </w:r>
      <w:r w:rsidR="00F9661E">
        <w:rPr>
          <w:rFonts w:ascii="Arial" w:hAnsi="Arial" w:cs="Arial"/>
          <w:sz w:val="24"/>
          <w:szCs w:val="24"/>
        </w:rPr>
        <w:t xml:space="preserve">the insertion </w:t>
      </w:r>
      <w:r w:rsidR="00F9661E" w:rsidRPr="00F9661E">
        <w:rPr>
          <w:rFonts w:ascii="Arial" w:hAnsi="Arial" w:cs="Arial"/>
          <w:sz w:val="24"/>
          <w:szCs w:val="24"/>
        </w:rPr>
        <w:t xml:space="preserve">into the Employment Rights </w:t>
      </w:r>
      <w:r w:rsidR="00F9661E">
        <w:rPr>
          <w:rFonts w:ascii="Arial" w:hAnsi="Arial" w:cs="Arial"/>
          <w:sz w:val="24"/>
          <w:szCs w:val="24"/>
        </w:rPr>
        <w:t>(NI) Order 1996 (ERO</w:t>
      </w:r>
      <w:r w:rsidR="00F9661E" w:rsidRPr="00F9661E">
        <w:rPr>
          <w:rFonts w:ascii="Arial" w:hAnsi="Arial" w:cs="Arial"/>
          <w:sz w:val="24"/>
          <w:szCs w:val="24"/>
        </w:rPr>
        <w:t xml:space="preserve"> 1996), but relies on the term ‘disclosure’. This is a problematic term and the intricacy of the public interest principle is reflected</w:t>
      </w:r>
      <w:r w:rsidR="00F9661E">
        <w:rPr>
          <w:rFonts w:ascii="Arial" w:hAnsi="Arial" w:cs="Arial"/>
          <w:sz w:val="24"/>
          <w:szCs w:val="24"/>
        </w:rPr>
        <w:t xml:space="preserve"> </w:t>
      </w:r>
      <w:r w:rsidR="00F9661E" w:rsidRPr="00F9661E">
        <w:rPr>
          <w:rFonts w:ascii="Arial" w:hAnsi="Arial" w:cs="Arial"/>
          <w:sz w:val="24"/>
          <w:szCs w:val="24"/>
        </w:rPr>
        <w:t xml:space="preserve">in a convoluted three-tiered structure of the </w:t>
      </w:r>
      <w:r w:rsidR="00F9661E">
        <w:rPr>
          <w:rFonts w:ascii="Arial" w:hAnsi="Arial" w:cs="Arial"/>
          <w:sz w:val="24"/>
          <w:szCs w:val="24"/>
        </w:rPr>
        <w:t xml:space="preserve">Order </w:t>
      </w:r>
      <w:r w:rsidR="00F9661E" w:rsidRPr="00F9661E">
        <w:rPr>
          <w:rFonts w:ascii="Arial" w:hAnsi="Arial" w:cs="Arial"/>
          <w:sz w:val="24"/>
          <w:szCs w:val="24"/>
        </w:rPr>
        <w:t xml:space="preserve">that places additional hurdles on a potential </w:t>
      </w:r>
      <w:proofErr w:type="spellStart"/>
      <w:r w:rsidR="00F9661E" w:rsidRPr="00F9661E">
        <w:rPr>
          <w:rFonts w:ascii="Arial" w:hAnsi="Arial" w:cs="Arial"/>
          <w:sz w:val="24"/>
          <w:szCs w:val="24"/>
        </w:rPr>
        <w:t>whistleblower</w:t>
      </w:r>
      <w:proofErr w:type="spellEnd"/>
      <w:r w:rsidR="00F9661E" w:rsidRPr="00F9661E">
        <w:rPr>
          <w:rFonts w:ascii="Arial" w:hAnsi="Arial" w:cs="Arial"/>
          <w:sz w:val="24"/>
          <w:szCs w:val="24"/>
        </w:rPr>
        <w:t xml:space="preserve"> with each tier of protection. The Order complexity impedes the raising of legitimate concerns as workers are unable to understand the legislation and its application to them. In light of widespread acceptance that whistleblowing is a valuable </w:t>
      </w:r>
      <w:proofErr w:type="gramStart"/>
      <w:r w:rsidR="00F9661E" w:rsidRPr="00F9661E">
        <w:rPr>
          <w:rFonts w:ascii="Arial" w:hAnsi="Arial" w:cs="Arial"/>
          <w:sz w:val="24"/>
          <w:szCs w:val="24"/>
        </w:rPr>
        <w:t>resource</w:t>
      </w:r>
      <w:r w:rsidR="00477278">
        <w:rPr>
          <w:rFonts w:ascii="Arial" w:hAnsi="Arial" w:cs="Arial"/>
          <w:sz w:val="24"/>
          <w:szCs w:val="24"/>
        </w:rPr>
        <w:t>,</w:t>
      </w:r>
      <w:proofErr w:type="gramEnd"/>
      <w:r w:rsidR="00F9661E" w:rsidRPr="00F9661E">
        <w:rPr>
          <w:rFonts w:ascii="Arial" w:hAnsi="Arial" w:cs="Arial"/>
          <w:sz w:val="24"/>
          <w:szCs w:val="24"/>
        </w:rPr>
        <w:t xml:space="preserve"> any protective provisions should be accessible.</w:t>
      </w:r>
    </w:p>
    <w:p w:rsidR="00C03604" w:rsidRDefault="00C03604" w:rsidP="006C53BF">
      <w:pPr>
        <w:spacing w:after="0" w:line="240" w:lineRule="auto"/>
        <w:jc w:val="both"/>
        <w:rPr>
          <w:rFonts w:ascii="Arial" w:hAnsi="Arial" w:cs="Arial"/>
          <w:color w:val="0070C0"/>
          <w:sz w:val="24"/>
          <w:szCs w:val="24"/>
        </w:rPr>
      </w:pPr>
    </w:p>
    <w:p w:rsidR="006C53BF" w:rsidRPr="00F13E1A" w:rsidRDefault="006C53BF" w:rsidP="006C53BF">
      <w:pPr>
        <w:spacing w:after="0" w:line="240" w:lineRule="auto"/>
        <w:jc w:val="both"/>
        <w:rPr>
          <w:rFonts w:ascii="Arial" w:hAnsi="Arial" w:cs="Arial"/>
          <w:color w:val="0070C0"/>
          <w:sz w:val="24"/>
          <w:szCs w:val="24"/>
        </w:rPr>
      </w:pPr>
    </w:p>
    <w:p w:rsidR="00C03604" w:rsidRPr="00F13E1A" w:rsidRDefault="00C03604"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75</w:t>
      </w:r>
    </w:p>
    <w:p w:rsidR="00C03604" w:rsidRDefault="00C03604"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consider that closing the loophole could inhibit employees from making important disclosures about wrongdoing?</w:t>
      </w:r>
    </w:p>
    <w:p w:rsidR="00852B5B" w:rsidRDefault="00852B5B" w:rsidP="006C53BF">
      <w:pPr>
        <w:spacing w:after="0" w:line="240" w:lineRule="auto"/>
        <w:jc w:val="both"/>
        <w:rPr>
          <w:rFonts w:ascii="Arial" w:hAnsi="Arial" w:cs="Arial"/>
          <w:color w:val="0070C0"/>
          <w:sz w:val="24"/>
          <w:szCs w:val="24"/>
        </w:rPr>
      </w:pPr>
    </w:p>
    <w:p w:rsidR="00852B5B" w:rsidRPr="00852B5B" w:rsidRDefault="00732F39" w:rsidP="006C53BF">
      <w:pPr>
        <w:spacing w:after="0" w:line="240" w:lineRule="auto"/>
        <w:jc w:val="both"/>
        <w:rPr>
          <w:rFonts w:ascii="Arial" w:hAnsi="Arial" w:cs="Arial"/>
          <w:sz w:val="24"/>
          <w:szCs w:val="24"/>
        </w:rPr>
      </w:pPr>
      <w:r>
        <w:rPr>
          <w:rFonts w:ascii="Arial" w:hAnsi="Arial" w:cs="Arial"/>
          <w:sz w:val="24"/>
          <w:szCs w:val="24"/>
        </w:rPr>
        <w:t>3.167</w:t>
      </w:r>
      <w:r w:rsidR="0009594B">
        <w:rPr>
          <w:rFonts w:ascii="Arial" w:hAnsi="Arial" w:cs="Arial"/>
          <w:sz w:val="24"/>
          <w:szCs w:val="24"/>
        </w:rPr>
        <w:tab/>
      </w:r>
      <w:r w:rsidR="00852B5B" w:rsidRPr="00852B5B">
        <w:rPr>
          <w:rFonts w:ascii="Arial" w:hAnsi="Arial" w:cs="Arial"/>
          <w:sz w:val="24"/>
          <w:szCs w:val="24"/>
        </w:rPr>
        <w:t>Yes</w:t>
      </w:r>
      <w:r w:rsidR="00852B5B">
        <w:rPr>
          <w:rFonts w:ascii="Arial" w:hAnsi="Arial" w:cs="Arial"/>
          <w:sz w:val="24"/>
          <w:szCs w:val="24"/>
        </w:rPr>
        <w:t xml:space="preserve">. </w:t>
      </w:r>
      <w:r w:rsidR="00852B5B" w:rsidRPr="00852B5B">
        <w:rPr>
          <w:rFonts w:ascii="Arial" w:hAnsi="Arial" w:cs="Arial"/>
          <w:sz w:val="24"/>
          <w:szCs w:val="24"/>
        </w:rPr>
        <w:t>See the answer to question72.</w:t>
      </w:r>
    </w:p>
    <w:p w:rsidR="00C03604" w:rsidRDefault="00C03604" w:rsidP="006C53BF">
      <w:pPr>
        <w:spacing w:after="0" w:line="240" w:lineRule="auto"/>
        <w:jc w:val="both"/>
        <w:rPr>
          <w:rFonts w:ascii="Arial" w:hAnsi="Arial" w:cs="Arial"/>
          <w:color w:val="0070C0"/>
          <w:sz w:val="24"/>
          <w:szCs w:val="24"/>
        </w:rPr>
      </w:pPr>
    </w:p>
    <w:p w:rsidR="006C53BF" w:rsidRPr="00F13E1A" w:rsidRDefault="006C53BF" w:rsidP="006C53BF">
      <w:pPr>
        <w:spacing w:after="0" w:line="240" w:lineRule="auto"/>
        <w:jc w:val="both"/>
        <w:rPr>
          <w:rFonts w:ascii="Arial" w:hAnsi="Arial" w:cs="Arial"/>
          <w:color w:val="0070C0"/>
          <w:sz w:val="24"/>
          <w:szCs w:val="24"/>
        </w:rPr>
      </w:pPr>
    </w:p>
    <w:p w:rsidR="00C03604" w:rsidRPr="00F13E1A" w:rsidRDefault="00C03604"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76</w:t>
      </w:r>
    </w:p>
    <w:p w:rsidR="00C03604" w:rsidRDefault="00C03604"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agree that Northern Ireland Public Interest Disclosure legislation should be amended to allow protected disclosures to be made otherwise than ‘in good faith’? Please provide reasons for your answer.</w:t>
      </w:r>
    </w:p>
    <w:p w:rsidR="00274DE7" w:rsidRDefault="00274DE7" w:rsidP="006C53BF">
      <w:pPr>
        <w:spacing w:after="0" w:line="240" w:lineRule="auto"/>
        <w:jc w:val="both"/>
        <w:rPr>
          <w:rFonts w:ascii="Arial" w:hAnsi="Arial" w:cs="Arial"/>
          <w:color w:val="0070C0"/>
          <w:sz w:val="24"/>
          <w:szCs w:val="24"/>
        </w:rPr>
      </w:pPr>
    </w:p>
    <w:p w:rsidR="00274DE7" w:rsidRPr="00274DE7" w:rsidRDefault="00732F39" w:rsidP="0009594B">
      <w:pPr>
        <w:spacing w:after="0" w:line="240" w:lineRule="auto"/>
        <w:ind w:left="720" w:hanging="720"/>
        <w:jc w:val="both"/>
        <w:rPr>
          <w:rFonts w:ascii="Arial" w:hAnsi="Arial" w:cs="Arial"/>
          <w:sz w:val="24"/>
          <w:szCs w:val="24"/>
        </w:rPr>
      </w:pPr>
      <w:r>
        <w:rPr>
          <w:rFonts w:ascii="Arial" w:hAnsi="Arial" w:cs="Arial"/>
          <w:sz w:val="24"/>
          <w:szCs w:val="24"/>
        </w:rPr>
        <w:t>3.168</w:t>
      </w:r>
      <w:r w:rsidR="0009594B">
        <w:rPr>
          <w:rFonts w:ascii="Arial" w:hAnsi="Arial" w:cs="Arial"/>
          <w:sz w:val="24"/>
          <w:szCs w:val="24"/>
        </w:rPr>
        <w:tab/>
      </w:r>
      <w:r w:rsidR="00274DE7" w:rsidRPr="00274DE7">
        <w:rPr>
          <w:rFonts w:ascii="Arial" w:hAnsi="Arial" w:cs="Arial"/>
          <w:sz w:val="24"/>
          <w:szCs w:val="24"/>
        </w:rPr>
        <w:t>Yes.</w:t>
      </w:r>
      <w:r w:rsidR="00274DE7">
        <w:rPr>
          <w:rFonts w:ascii="Arial" w:hAnsi="Arial" w:cs="Arial"/>
          <w:sz w:val="24"/>
          <w:szCs w:val="24"/>
        </w:rPr>
        <w:t xml:space="preserve"> Congress notes that the </w:t>
      </w:r>
      <w:r w:rsidR="00274DE7" w:rsidRPr="00274DE7">
        <w:rPr>
          <w:rFonts w:ascii="Arial" w:hAnsi="Arial" w:cs="Arial"/>
          <w:sz w:val="24"/>
          <w:szCs w:val="24"/>
        </w:rPr>
        <w:t>duty of good faith has been much criticised and its repeal has been called for by both academics and professionals. Dame Janet Smith in the Shipman Inquiry questioned whether good faith should be omitted as the ‘incrementally exacting requirements’ of PIDA were sufficient discouragement to malicious and unfounded claims.</w:t>
      </w:r>
      <w:r w:rsidR="00EE6D5C">
        <w:rPr>
          <w:rFonts w:ascii="Arial" w:hAnsi="Arial" w:cs="Arial"/>
          <w:sz w:val="24"/>
          <w:szCs w:val="24"/>
        </w:rPr>
        <w:t xml:space="preserve"> </w:t>
      </w:r>
      <w:r w:rsidR="00EE6D5C" w:rsidRPr="00EE6D5C">
        <w:rPr>
          <w:rFonts w:ascii="Arial" w:hAnsi="Arial" w:cs="Arial"/>
          <w:sz w:val="24"/>
          <w:szCs w:val="24"/>
        </w:rPr>
        <w:t xml:space="preserve">The partial removal of the condition of good faith to the calculation of compensation is an advance although its total repeal would be more welcome. The focus should be on the value of the information disclosed and not the motive of the </w:t>
      </w:r>
      <w:proofErr w:type="spellStart"/>
      <w:r w:rsidR="00EE6D5C" w:rsidRPr="00EE6D5C">
        <w:rPr>
          <w:rFonts w:ascii="Arial" w:hAnsi="Arial" w:cs="Arial"/>
          <w:sz w:val="24"/>
          <w:szCs w:val="24"/>
        </w:rPr>
        <w:t>whistleblower</w:t>
      </w:r>
      <w:proofErr w:type="spellEnd"/>
      <w:r w:rsidR="00EE6D5C" w:rsidRPr="00EE6D5C">
        <w:rPr>
          <w:rFonts w:ascii="Arial" w:hAnsi="Arial" w:cs="Arial"/>
          <w:sz w:val="24"/>
          <w:szCs w:val="24"/>
        </w:rPr>
        <w:t xml:space="preserve">. A </w:t>
      </w:r>
      <w:proofErr w:type="spellStart"/>
      <w:r w:rsidR="00EE6D5C" w:rsidRPr="00EE6D5C">
        <w:rPr>
          <w:rFonts w:ascii="Arial" w:hAnsi="Arial" w:cs="Arial"/>
          <w:sz w:val="24"/>
          <w:szCs w:val="24"/>
        </w:rPr>
        <w:t>whistleblower</w:t>
      </w:r>
      <w:proofErr w:type="spellEnd"/>
      <w:r w:rsidR="00EE6D5C" w:rsidRPr="00EE6D5C">
        <w:rPr>
          <w:rFonts w:ascii="Arial" w:hAnsi="Arial" w:cs="Arial"/>
          <w:sz w:val="24"/>
          <w:szCs w:val="24"/>
        </w:rPr>
        <w:t xml:space="preserve"> may have mixed motives in raising a concern, but the fundamental issue is whether a disclosure is in the public interest. If a tribunal allows employers to challenge the motives of the messenger then important warnings of wrongdoing may be lost.</w:t>
      </w:r>
    </w:p>
    <w:p w:rsidR="0009594B" w:rsidRDefault="0009594B" w:rsidP="006C53BF">
      <w:pPr>
        <w:spacing w:after="0" w:line="240" w:lineRule="auto"/>
        <w:jc w:val="both"/>
        <w:rPr>
          <w:rFonts w:ascii="Arial" w:hAnsi="Arial" w:cs="Arial"/>
          <w:color w:val="0070C0"/>
          <w:sz w:val="24"/>
          <w:szCs w:val="24"/>
        </w:rPr>
      </w:pPr>
    </w:p>
    <w:p w:rsidR="0009594B" w:rsidRPr="00F13E1A" w:rsidRDefault="0009594B" w:rsidP="006C53BF">
      <w:pPr>
        <w:spacing w:after="0" w:line="240" w:lineRule="auto"/>
        <w:jc w:val="both"/>
        <w:rPr>
          <w:rFonts w:ascii="Arial" w:hAnsi="Arial" w:cs="Arial"/>
          <w:color w:val="0070C0"/>
          <w:sz w:val="24"/>
          <w:szCs w:val="24"/>
        </w:rPr>
      </w:pPr>
    </w:p>
    <w:p w:rsidR="006314DB" w:rsidRDefault="006314DB" w:rsidP="0009594B">
      <w:pPr>
        <w:spacing w:after="0" w:line="240" w:lineRule="auto"/>
        <w:ind w:firstLine="720"/>
        <w:jc w:val="both"/>
        <w:rPr>
          <w:rFonts w:ascii="Arial" w:hAnsi="Arial" w:cs="Arial"/>
          <w:color w:val="0070C0"/>
          <w:sz w:val="24"/>
          <w:szCs w:val="24"/>
        </w:rPr>
      </w:pPr>
    </w:p>
    <w:p w:rsidR="006314DB" w:rsidRDefault="006314DB" w:rsidP="0009594B">
      <w:pPr>
        <w:spacing w:after="0" w:line="240" w:lineRule="auto"/>
        <w:ind w:firstLine="720"/>
        <w:jc w:val="both"/>
        <w:rPr>
          <w:rFonts w:ascii="Arial" w:hAnsi="Arial" w:cs="Arial"/>
          <w:color w:val="0070C0"/>
          <w:sz w:val="24"/>
          <w:szCs w:val="24"/>
        </w:rPr>
      </w:pPr>
    </w:p>
    <w:p w:rsidR="006314DB" w:rsidRDefault="006314DB" w:rsidP="0009594B">
      <w:pPr>
        <w:spacing w:after="0" w:line="240" w:lineRule="auto"/>
        <w:ind w:firstLine="720"/>
        <w:jc w:val="both"/>
        <w:rPr>
          <w:rFonts w:ascii="Arial" w:hAnsi="Arial" w:cs="Arial"/>
          <w:color w:val="0070C0"/>
          <w:sz w:val="24"/>
          <w:szCs w:val="24"/>
        </w:rPr>
      </w:pPr>
    </w:p>
    <w:p w:rsidR="006314DB" w:rsidRDefault="006314DB" w:rsidP="0009594B">
      <w:pPr>
        <w:spacing w:after="0" w:line="240" w:lineRule="auto"/>
        <w:ind w:firstLine="720"/>
        <w:jc w:val="both"/>
        <w:rPr>
          <w:rFonts w:ascii="Arial" w:hAnsi="Arial" w:cs="Arial"/>
          <w:color w:val="0070C0"/>
          <w:sz w:val="24"/>
          <w:szCs w:val="24"/>
        </w:rPr>
      </w:pPr>
    </w:p>
    <w:p w:rsidR="006314DB" w:rsidRDefault="006314DB" w:rsidP="0009594B">
      <w:pPr>
        <w:spacing w:after="0" w:line="240" w:lineRule="auto"/>
        <w:ind w:firstLine="720"/>
        <w:jc w:val="both"/>
        <w:rPr>
          <w:rFonts w:ascii="Arial" w:hAnsi="Arial" w:cs="Arial"/>
          <w:color w:val="0070C0"/>
          <w:sz w:val="24"/>
          <w:szCs w:val="24"/>
        </w:rPr>
      </w:pPr>
    </w:p>
    <w:p w:rsidR="00C03604" w:rsidRPr="00F13E1A" w:rsidRDefault="00C03604"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lastRenderedPageBreak/>
        <w:t>Question 77</w:t>
      </w:r>
    </w:p>
    <w:p w:rsidR="00C03604" w:rsidRDefault="00C03604"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 xml:space="preserve">If you agree with allowing for protected disclosures to be made otherwise than ‘in good faith’, should an industrial tribunal be empowered to reduce the level of compensation awarded to the </w:t>
      </w:r>
      <w:proofErr w:type="spellStart"/>
      <w:r w:rsidRPr="00F13E1A">
        <w:rPr>
          <w:rFonts w:ascii="Arial" w:hAnsi="Arial" w:cs="Arial"/>
          <w:color w:val="0070C0"/>
          <w:sz w:val="24"/>
          <w:szCs w:val="24"/>
        </w:rPr>
        <w:t>whistleblower</w:t>
      </w:r>
      <w:proofErr w:type="spellEnd"/>
      <w:r w:rsidRPr="00F13E1A">
        <w:rPr>
          <w:rFonts w:ascii="Arial" w:hAnsi="Arial" w:cs="Arial"/>
          <w:color w:val="0070C0"/>
          <w:sz w:val="24"/>
          <w:szCs w:val="24"/>
        </w:rPr>
        <w:t>? What sort of limit should apply to the reduction?</w:t>
      </w:r>
    </w:p>
    <w:p w:rsidR="00EE6D5C" w:rsidRDefault="00EE6D5C" w:rsidP="006C53BF">
      <w:pPr>
        <w:spacing w:after="0" w:line="240" w:lineRule="auto"/>
        <w:jc w:val="both"/>
        <w:rPr>
          <w:rFonts w:ascii="Arial" w:hAnsi="Arial" w:cs="Arial"/>
          <w:color w:val="0070C0"/>
          <w:sz w:val="24"/>
          <w:szCs w:val="24"/>
        </w:rPr>
      </w:pPr>
    </w:p>
    <w:p w:rsidR="00EE6D5C" w:rsidRPr="00EE6D5C" w:rsidRDefault="00732F39" w:rsidP="006C53BF">
      <w:pPr>
        <w:spacing w:after="0" w:line="240" w:lineRule="auto"/>
        <w:jc w:val="both"/>
        <w:rPr>
          <w:rFonts w:ascii="Arial" w:hAnsi="Arial" w:cs="Arial"/>
          <w:sz w:val="24"/>
          <w:szCs w:val="24"/>
        </w:rPr>
      </w:pPr>
      <w:r>
        <w:rPr>
          <w:rFonts w:ascii="Arial" w:hAnsi="Arial" w:cs="Arial"/>
          <w:sz w:val="24"/>
          <w:szCs w:val="24"/>
        </w:rPr>
        <w:t>3.169</w:t>
      </w:r>
      <w:r w:rsidR="0009594B">
        <w:rPr>
          <w:rFonts w:ascii="Arial" w:hAnsi="Arial" w:cs="Arial"/>
          <w:sz w:val="24"/>
          <w:szCs w:val="24"/>
        </w:rPr>
        <w:tab/>
      </w:r>
      <w:r w:rsidR="00EE6D5C" w:rsidRPr="00EE6D5C">
        <w:rPr>
          <w:rFonts w:ascii="Arial" w:hAnsi="Arial" w:cs="Arial"/>
          <w:sz w:val="24"/>
          <w:szCs w:val="24"/>
        </w:rPr>
        <w:t>No. Please see the answer to question 76.</w:t>
      </w:r>
    </w:p>
    <w:p w:rsidR="002D69BD" w:rsidRDefault="002D69BD" w:rsidP="006C53BF">
      <w:pPr>
        <w:spacing w:after="0" w:line="240" w:lineRule="auto"/>
        <w:jc w:val="both"/>
        <w:rPr>
          <w:rFonts w:ascii="Arial" w:hAnsi="Arial" w:cs="Arial"/>
          <w:color w:val="0070C0"/>
          <w:sz w:val="24"/>
          <w:szCs w:val="24"/>
        </w:rPr>
      </w:pPr>
    </w:p>
    <w:p w:rsidR="006C53BF" w:rsidRDefault="006C53BF" w:rsidP="006C53BF">
      <w:pPr>
        <w:spacing w:after="0" w:line="240" w:lineRule="auto"/>
        <w:jc w:val="both"/>
        <w:rPr>
          <w:rFonts w:ascii="Arial" w:hAnsi="Arial" w:cs="Arial"/>
          <w:color w:val="0070C0"/>
          <w:sz w:val="24"/>
          <w:szCs w:val="24"/>
        </w:rPr>
      </w:pPr>
    </w:p>
    <w:p w:rsidR="00C03604" w:rsidRPr="00F13E1A" w:rsidRDefault="00C03604"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78</w:t>
      </w:r>
    </w:p>
    <w:p w:rsidR="00C03604" w:rsidRDefault="00C03604"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agree that the definition of ‘worker’ should be amended in Northern Ireland (for whistleblowing purposes only), to ensure that various NHS workers who were inadvertently excluded from the scope of the legislation are covered? Please provide reasons for your answer.</w:t>
      </w:r>
    </w:p>
    <w:p w:rsidR="00EE6D5C" w:rsidRDefault="00EE6D5C" w:rsidP="006C53BF">
      <w:pPr>
        <w:spacing w:after="0" w:line="240" w:lineRule="auto"/>
        <w:jc w:val="both"/>
        <w:rPr>
          <w:rFonts w:ascii="Arial" w:hAnsi="Arial" w:cs="Arial"/>
          <w:color w:val="0070C0"/>
          <w:sz w:val="24"/>
          <w:szCs w:val="24"/>
        </w:rPr>
      </w:pPr>
    </w:p>
    <w:p w:rsidR="00EE6D5C" w:rsidRDefault="00732F39" w:rsidP="0009594B">
      <w:pPr>
        <w:spacing w:after="0" w:line="240" w:lineRule="auto"/>
        <w:ind w:left="720" w:hanging="720"/>
        <w:jc w:val="both"/>
        <w:rPr>
          <w:rFonts w:ascii="Arial" w:hAnsi="Arial" w:cs="Arial"/>
          <w:sz w:val="24"/>
          <w:szCs w:val="24"/>
        </w:rPr>
      </w:pPr>
      <w:r>
        <w:rPr>
          <w:rFonts w:ascii="Arial" w:hAnsi="Arial" w:cs="Arial"/>
          <w:sz w:val="24"/>
          <w:szCs w:val="24"/>
        </w:rPr>
        <w:t>3.170</w:t>
      </w:r>
      <w:r w:rsidR="0009594B">
        <w:rPr>
          <w:rFonts w:ascii="Arial" w:hAnsi="Arial" w:cs="Arial"/>
          <w:sz w:val="24"/>
          <w:szCs w:val="24"/>
        </w:rPr>
        <w:tab/>
      </w:r>
      <w:r w:rsidR="00EE6D5C" w:rsidRPr="00EE6D5C">
        <w:rPr>
          <w:rFonts w:ascii="Arial" w:hAnsi="Arial" w:cs="Arial"/>
          <w:sz w:val="24"/>
          <w:szCs w:val="24"/>
        </w:rPr>
        <w:t>A broader and more flexible definition of worker is required to meet increasingly flexible working arrangements a</w:t>
      </w:r>
      <w:r w:rsidR="00EE6D5C">
        <w:rPr>
          <w:rFonts w:ascii="Arial" w:hAnsi="Arial" w:cs="Arial"/>
          <w:sz w:val="24"/>
          <w:szCs w:val="24"/>
        </w:rPr>
        <w:t>nd work practices to ensure PIDO</w:t>
      </w:r>
      <w:r w:rsidR="00EE6D5C" w:rsidRPr="00EE6D5C">
        <w:rPr>
          <w:rFonts w:ascii="Arial" w:hAnsi="Arial" w:cs="Arial"/>
          <w:sz w:val="24"/>
          <w:szCs w:val="24"/>
        </w:rPr>
        <w:t xml:space="preserve"> has maximum coverage and protects all those at work.</w:t>
      </w:r>
    </w:p>
    <w:p w:rsidR="00E259D7" w:rsidRDefault="00E259D7" w:rsidP="0009594B">
      <w:pPr>
        <w:spacing w:after="0" w:line="240" w:lineRule="auto"/>
        <w:ind w:left="720"/>
        <w:jc w:val="both"/>
        <w:rPr>
          <w:rFonts w:ascii="Arial" w:hAnsi="Arial" w:cs="Arial"/>
          <w:sz w:val="24"/>
          <w:szCs w:val="24"/>
        </w:rPr>
      </w:pPr>
    </w:p>
    <w:p w:rsidR="00E259D7" w:rsidRDefault="00E259D7" w:rsidP="0009594B">
      <w:pPr>
        <w:spacing w:after="0" w:line="240" w:lineRule="auto"/>
        <w:ind w:left="720"/>
        <w:jc w:val="both"/>
        <w:rPr>
          <w:rFonts w:ascii="Arial" w:hAnsi="Arial" w:cs="Arial"/>
          <w:sz w:val="24"/>
          <w:szCs w:val="24"/>
        </w:rPr>
      </w:pPr>
      <w:r w:rsidRPr="00E259D7">
        <w:rPr>
          <w:rFonts w:ascii="Arial" w:hAnsi="Arial" w:cs="Arial"/>
          <w:sz w:val="24"/>
          <w:szCs w:val="24"/>
        </w:rPr>
        <w:t>If whis</w:t>
      </w:r>
      <w:r>
        <w:rPr>
          <w:rFonts w:ascii="Arial" w:hAnsi="Arial" w:cs="Arial"/>
          <w:sz w:val="24"/>
          <w:szCs w:val="24"/>
        </w:rPr>
        <w:t>tleblowing is of value then PIDO</w:t>
      </w:r>
      <w:r w:rsidRPr="00E259D7">
        <w:rPr>
          <w:rFonts w:ascii="Arial" w:hAnsi="Arial" w:cs="Arial"/>
          <w:sz w:val="24"/>
          <w:szCs w:val="24"/>
        </w:rPr>
        <w:t xml:space="preserve"> should provide extensive protection to all those workers who are victimised on the grounds of whistleblowing whether wrongly or correctly identified by an employer for having made a protected disclosure. There is no reason to distinguish between a genuine </w:t>
      </w:r>
      <w:proofErr w:type="spellStart"/>
      <w:r w:rsidRPr="00E259D7">
        <w:rPr>
          <w:rFonts w:ascii="Arial" w:hAnsi="Arial" w:cs="Arial"/>
          <w:sz w:val="24"/>
          <w:szCs w:val="24"/>
        </w:rPr>
        <w:t>whistleblower</w:t>
      </w:r>
      <w:proofErr w:type="spellEnd"/>
      <w:r w:rsidRPr="00E259D7">
        <w:rPr>
          <w:rFonts w:ascii="Arial" w:hAnsi="Arial" w:cs="Arial"/>
          <w:sz w:val="24"/>
          <w:szCs w:val="24"/>
        </w:rPr>
        <w:t xml:space="preserve"> and a worker wrongly accused if the worker suffers detrimental treatment. Employers should not be permitted to inflict reprisals for whistleblowing nor defend their actions by arguing that they targeted the wrong worker.</w:t>
      </w:r>
    </w:p>
    <w:p w:rsidR="00E259D7" w:rsidRDefault="00E259D7" w:rsidP="0009594B">
      <w:pPr>
        <w:spacing w:after="0" w:line="240" w:lineRule="auto"/>
        <w:ind w:left="720"/>
        <w:jc w:val="both"/>
        <w:rPr>
          <w:rFonts w:ascii="Arial" w:hAnsi="Arial" w:cs="Arial"/>
          <w:sz w:val="24"/>
          <w:szCs w:val="24"/>
        </w:rPr>
      </w:pPr>
    </w:p>
    <w:p w:rsidR="00E259D7" w:rsidRDefault="00E259D7" w:rsidP="0009594B">
      <w:pPr>
        <w:spacing w:after="0" w:line="240" w:lineRule="auto"/>
        <w:ind w:left="720"/>
        <w:jc w:val="both"/>
        <w:rPr>
          <w:rFonts w:ascii="Arial" w:hAnsi="Arial" w:cs="Arial"/>
          <w:sz w:val="24"/>
          <w:szCs w:val="24"/>
        </w:rPr>
      </w:pPr>
      <w:r w:rsidRPr="00E259D7">
        <w:rPr>
          <w:rFonts w:ascii="Arial" w:hAnsi="Arial" w:cs="Arial"/>
          <w:sz w:val="24"/>
          <w:szCs w:val="24"/>
        </w:rPr>
        <w:t>Blacklisting is a significant employment issue that has received limited attention.</w:t>
      </w:r>
      <w:r>
        <w:rPr>
          <w:rFonts w:ascii="Arial" w:hAnsi="Arial" w:cs="Arial"/>
          <w:sz w:val="24"/>
          <w:szCs w:val="24"/>
        </w:rPr>
        <w:t xml:space="preserve"> </w:t>
      </w:r>
      <w:proofErr w:type="spellStart"/>
      <w:r w:rsidRPr="00E259D7">
        <w:rPr>
          <w:rFonts w:ascii="Arial" w:hAnsi="Arial" w:cs="Arial"/>
          <w:sz w:val="24"/>
          <w:szCs w:val="24"/>
        </w:rPr>
        <w:t>Whistleblowers</w:t>
      </w:r>
      <w:proofErr w:type="spellEnd"/>
      <w:r w:rsidRPr="00E259D7">
        <w:rPr>
          <w:rFonts w:ascii="Arial" w:hAnsi="Arial" w:cs="Arial"/>
          <w:sz w:val="24"/>
          <w:szCs w:val="24"/>
        </w:rPr>
        <w:t xml:space="preserve"> also face being blacklisted for blowing the whistle. The treatment of the </w:t>
      </w:r>
      <w:proofErr w:type="spellStart"/>
      <w:r w:rsidRPr="00E259D7">
        <w:rPr>
          <w:rFonts w:ascii="Arial" w:hAnsi="Arial" w:cs="Arial"/>
          <w:sz w:val="24"/>
          <w:szCs w:val="24"/>
        </w:rPr>
        <w:t>whistleblower</w:t>
      </w:r>
      <w:proofErr w:type="spellEnd"/>
      <w:r w:rsidRPr="00E259D7">
        <w:rPr>
          <w:rFonts w:ascii="Arial" w:hAnsi="Arial" w:cs="Arial"/>
          <w:sz w:val="24"/>
          <w:szCs w:val="24"/>
        </w:rPr>
        <w:t xml:space="preserve"> Gary Walker demonstrates the difficulty </w:t>
      </w:r>
      <w:proofErr w:type="spellStart"/>
      <w:r w:rsidRPr="00E259D7">
        <w:rPr>
          <w:rFonts w:ascii="Arial" w:hAnsi="Arial" w:cs="Arial"/>
          <w:sz w:val="24"/>
          <w:szCs w:val="24"/>
        </w:rPr>
        <w:t>whistleblowers</w:t>
      </w:r>
      <w:proofErr w:type="spellEnd"/>
      <w:r w:rsidRPr="00E259D7">
        <w:rPr>
          <w:rFonts w:ascii="Arial" w:hAnsi="Arial" w:cs="Arial"/>
          <w:sz w:val="24"/>
          <w:szCs w:val="24"/>
        </w:rPr>
        <w:t xml:space="preserve"> can face in finding another job within their profession or industry. On publication of the final report of the Inquiry into high mortality rates and standards of care provided by Mid-Staffordshire NHS Foundation Trust, Gary Walker, the former chief executive of United Lincolnshire Health Trust (ULHT) gave an interview to BBC Radio 4 Today programme. Walker revealed that he was gagged, threatened and prevented by ULHT from raising patient safety concerns. ULHT is one of 14 English NHS trusts being investigated for high death rates following the scandal in Mid-Staffordshire. He spoke out despite signing a confidentiality clause in April 2011 in settlement of his case for unfair dismissal. Even if </w:t>
      </w:r>
      <w:proofErr w:type="spellStart"/>
      <w:r w:rsidRPr="00E259D7">
        <w:rPr>
          <w:rFonts w:ascii="Arial" w:hAnsi="Arial" w:cs="Arial"/>
          <w:sz w:val="24"/>
          <w:szCs w:val="24"/>
        </w:rPr>
        <w:t>whistleblowers</w:t>
      </w:r>
      <w:proofErr w:type="spellEnd"/>
      <w:r w:rsidRPr="00E259D7">
        <w:rPr>
          <w:rFonts w:ascii="Arial" w:hAnsi="Arial" w:cs="Arial"/>
          <w:sz w:val="24"/>
          <w:szCs w:val="24"/>
        </w:rPr>
        <w:t xml:space="preserve"> do settle their claims there are continuing dramatic consequences as many are unable to work again within their industry or profession. As Walker said:</w:t>
      </w:r>
    </w:p>
    <w:p w:rsidR="00E259D7" w:rsidRDefault="00E259D7" w:rsidP="0009594B">
      <w:pPr>
        <w:spacing w:after="0" w:line="240" w:lineRule="auto"/>
        <w:ind w:left="720"/>
        <w:jc w:val="both"/>
        <w:rPr>
          <w:rFonts w:ascii="Arial" w:hAnsi="Arial" w:cs="Arial"/>
          <w:sz w:val="24"/>
          <w:szCs w:val="24"/>
        </w:rPr>
      </w:pPr>
    </w:p>
    <w:p w:rsidR="00E259D7" w:rsidRDefault="00E259D7" w:rsidP="0009594B">
      <w:pPr>
        <w:spacing w:after="0" w:line="240" w:lineRule="auto"/>
        <w:ind w:left="720"/>
        <w:jc w:val="both"/>
        <w:rPr>
          <w:rFonts w:ascii="Arial" w:hAnsi="Arial" w:cs="Arial"/>
          <w:i/>
          <w:sz w:val="24"/>
          <w:szCs w:val="24"/>
        </w:rPr>
      </w:pPr>
      <w:r>
        <w:rPr>
          <w:rFonts w:ascii="Arial" w:hAnsi="Arial" w:cs="Arial"/>
          <w:sz w:val="24"/>
          <w:szCs w:val="24"/>
        </w:rPr>
        <w:t>“</w:t>
      </w:r>
      <w:r w:rsidRPr="00E259D7">
        <w:rPr>
          <w:rFonts w:ascii="Arial" w:hAnsi="Arial" w:cs="Arial"/>
          <w:i/>
          <w:sz w:val="24"/>
          <w:szCs w:val="24"/>
        </w:rPr>
        <w:t>So I spent 20 years in the health service and I’m blacklisted from it. I can’t work in the health service again</w:t>
      </w:r>
      <w:r>
        <w:rPr>
          <w:rFonts w:ascii="Arial" w:hAnsi="Arial" w:cs="Arial"/>
          <w:i/>
          <w:sz w:val="24"/>
          <w:szCs w:val="24"/>
        </w:rPr>
        <w:t>.”</w:t>
      </w:r>
    </w:p>
    <w:p w:rsidR="00E259D7" w:rsidRDefault="00E259D7" w:rsidP="0009594B">
      <w:pPr>
        <w:spacing w:after="0" w:line="240" w:lineRule="auto"/>
        <w:ind w:left="720"/>
        <w:jc w:val="both"/>
        <w:rPr>
          <w:rFonts w:ascii="Arial" w:hAnsi="Arial" w:cs="Arial"/>
          <w:i/>
          <w:sz w:val="24"/>
          <w:szCs w:val="24"/>
        </w:rPr>
      </w:pPr>
    </w:p>
    <w:p w:rsidR="00E259D7" w:rsidRPr="00E259D7" w:rsidRDefault="00E259D7" w:rsidP="0009594B">
      <w:pPr>
        <w:spacing w:after="0" w:line="240" w:lineRule="auto"/>
        <w:ind w:left="720"/>
        <w:jc w:val="both"/>
        <w:rPr>
          <w:rFonts w:ascii="Arial" w:hAnsi="Arial" w:cs="Arial"/>
          <w:sz w:val="24"/>
          <w:szCs w:val="24"/>
        </w:rPr>
      </w:pPr>
      <w:r w:rsidRPr="00E259D7">
        <w:rPr>
          <w:rFonts w:ascii="Arial" w:hAnsi="Arial" w:cs="Arial"/>
          <w:sz w:val="24"/>
          <w:szCs w:val="24"/>
        </w:rPr>
        <w:t>In its fail</w:t>
      </w:r>
      <w:r>
        <w:rPr>
          <w:rFonts w:ascii="Arial" w:hAnsi="Arial" w:cs="Arial"/>
          <w:sz w:val="24"/>
          <w:szCs w:val="24"/>
        </w:rPr>
        <w:t>ure to cover blacklisting, PIDO</w:t>
      </w:r>
      <w:r w:rsidRPr="00E259D7">
        <w:rPr>
          <w:rFonts w:ascii="Arial" w:hAnsi="Arial" w:cs="Arial"/>
          <w:sz w:val="24"/>
          <w:szCs w:val="24"/>
        </w:rPr>
        <w:t xml:space="preserve"> allows an employer to refuse employment to a prospective applicant with a history of whistleblowing and the </w:t>
      </w:r>
      <w:proofErr w:type="spellStart"/>
      <w:r w:rsidRPr="00E259D7">
        <w:rPr>
          <w:rFonts w:ascii="Arial" w:hAnsi="Arial" w:cs="Arial"/>
          <w:sz w:val="24"/>
          <w:szCs w:val="24"/>
        </w:rPr>
        <w:t>whistleblower</w:t>
      </w:r>
      <w:proofErr w:type="spellEnd"/>
      <w:r w:rsidRPr="00E259D7">
        <w:rPr>
          <w:rFonts w:ascii="Arial" w:hAnsi="Arial" w:cs="Arial"/>
          <w:sz w:val="24"/>
          <w:szCs w:val="24"/>
        </w:rPr>
        <w:t xml:space="preserve"> will have no cause of action. As recognised by Ward LJ in</w:t>
      </w:r>
      <w:r>
        <w:rPr>
          <w:rFonts w:ascii="Arial" w:hAnsi="Arial" w:cs="Arial"/>
          <w:sz w:val="24"/>
          <w:szCs w:val="24"/>
        </w:rPr>
        <w:t xml:space="preserve"> </w:t>
      </w:r>
      <w:r>
        <w:rPr>
          <w:rFonts w:ascii="Arial" w:hAnsi="Arial" w:cs="Arial"/>
          <w:sz w:val="24"/>
          <w:szCs w:val="24"/>
        </w:rPr>
        <w:lastRenderedPageBreak/>
        <w:t xml:space="preserve">Woodward v Abbey National </w:t>
      </w:r>
      <w:proofErr w:type="spellStart"/>
      <w:r>
        <w:rPr>
          <w:rFonts w:ascii="Arial" w:hAnsi="Arial" w:cs="Arial"/>
          <w:sz w:val="24"/>
          <w:szCs w:val="24"/>
        </w:rPr>
        <w:t>plc</w:t>
      </w:r>
      <w:proofErr w:type="spellEnd"/>
      <w:r w:rsidRPr="00E259D7">
        <w:rPr>
          <w:rFonts w:ascii="Arial" w:hAnsi="Arial" w:cs="Arial"/>
          <w:sz w:val="24"/>
          <w:szCs w:val="24"/>
        </w:rPr>
        <w:t xml:space="preserve">, it would be ‘palpably absurd and self-evidently capricious’ to protect a </w:t>
      </w:r>
      <w:proofErr w:type="spellStart"/>
      <w:r w:rsidRPr="00E259D7">
        <w:rPr>
          <w:rFonts w:ascii="Arial" w:hAnsi="Arial" w:cs="Arial"/>
          <w:sz w:val="24"/>
          <w:szCs w:val="24"/>
        </w:rPr>
        <w:t>whistleblower</w:t>
      </w:r>
      <w:proofErr w:type="spellEnd"/>
      <w:r w:rsidRPr="00E259D7">
        <w:rPr>
          <w:rFonts w:ascii="Arial" w:hAnsi="Arial" w:cs="Arial"/>
          <w:sz w:val="24"/>
          <w:szCs w:val="24"/>
        </w:rPr>
        <w:t xml:space="preserve"> only in relation to acts done in retaliation during employment and not afford protection from detriment after employment has been terminated. </w:t>
      </w:r>
      <w:proofErr w:type="spellStart"/>
      <w:r w:rsidRPr="00E259D7">
        <w:rPr>
          <w:rFonts w:ascii="Arial" w:hAnsi="Arial" w:cs="Arial"/>
          <w:sz w:val="24"/>
          <w:szCs w:val="24"/>
        </w:rPr>
        <w:t>Whistleblowers</w:t>
      </w:r>
      <w:proofErr w:type="spellEnd"/>
      <w:r w:rsidRPr="00E259D7">
        <w:rPr>
          <w:rFonts w:ascii="Arial" w:hAnsi="Arial" w:cs="Arial"/>
          <w:sz w:val="24"/>
          <w:szCs w:val="24"/>
        </w:rPr>
        <w:t xml:space="preserve"> need to be protected from post-termination victimisation by former employers, but also from prospective employers.</w:t>
      </w:r>
    </w:p>
    <w:p w:rsidR="00C03604" w:rsidRDefault="00C03604" w:rsidP="006C53BF">
      <w:pPr>
        <w:spacing w:after="0" w:line="240" w:lineRule="auto"/>
        <w:jc w:val="both"/>
        <w:rPr>
          <w:rFonts w:ascii="Arial" w:hAnsi="Arial" w:cs="Arial"/>
          <w:color w:val="0070C0"/>
          <w:sz w:val="24"/>
          <w:szCs w:val="24"/>
        </w:rPr>
      </w:pPr>
    </w:p>
    <w:p w:rsidR="006C53BF" w:rsidRPr="00F13E1A" w:rsidRDefault="006C53BF" w:rsidP="006C53BF">
      <w:pPr>
        <w:spacing w:after="0" w:line="240" w:lineRule="auto"/>
        <w:jc w:val="both"/>
        <w:rPr>
          <w:rFonts w:ascii="Arial" w:hAnsi="Arial" w:cs="Arial"/>
          <w:color w:val="0070C0"/>
          <w:sz w:val="24"/>
          <w:szCs w:val="24"/>
        </w:rPr>
      </w:pPr>
    </w:p>
    <w:p w:rsidR="00C03604" w:rsidRPr="00F13E1A" w:rsidRDefault="00C03604"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79</w:t>
      </w:r>
    </w:p>
    <w:p w:rsidR="00C03604" w:rsidRDefault="00C03604"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agree that the Department for Employment and Learning should have the power to make subordinate legislation to amend the definition of ‘worker’ for whistleblowing purposes?</w:t>
      </w:r>
    </w:p>
    <w:p w:rsidR="00E259D7" w:rsidRDefault="00E259D7" w:rsidP="006C53BF">
      <w:pPr>
        <w:spacing w:after="0" w:line="240" w:lineRule="auto"/>
        <w:jc w:val="both"/>
        <w:rPr>
          <w:rFonts w:ascii="Arial" w:hAnsi="Arial" w:cs="Arial"/>
          <w:color w:val="0070C0"/>
          <w:sz w:val="24"/>
          <w:szCs w:val="24"/>
        </w:rPr>
      </w:pPr>
    </w:p>
    <w:p w:rsidR="00E259D7" w:rsidRPr="00E259D7" w:rsidRDefault="00732F39" w:rsidP="006C53BF">
      <w:pPr>
        <w:spacing w:after="0" w:line="240" w:lineRule="auto"/>
        <w:jc w:val="both"/>
        <w:rPr>
          <w:rFonts w:ascii="Arial" w:hAnsi="Arial" w:cs="Arial"/>
          <w:sz w:val="24"/>
          <w:szCs w:val="24"/>
        </w:rPr>
      </w:pPr>
      <w:r>
        <w:rPr>
          <w:rFonts w:ascii="Arial" w:hAnsi="Arial" w:cs="Arial"/>
          <w:sz w:val="24"/>
          <w:szCs w:val="24"/>
        </w:rPr>
        <w:t>3.171</w:t>
      </w:r>
      <w:r w:rsidR="0009594B">
        <w:rPr>
          <w:rFonts w:ascii="Arial" w:hAnsi="Arial" w:cs="Arial"/>
          <w:sz w:val="24"/>
          <w:szCs w:val="24"/>
        </w:rPr>
        <w:tab/>
      </w:r>
      <w:r w:rsidR="00E259D7" w:rsidRPr="00E259D7">
        <w:rPr>
          <w:rFonts w:ascii="Arial" w:hAnsi="Arial" w:cs="Arial"/>
          <w:sz w:val="24"/>
          <w:szCs w:val="24"/>
        </w:rPr>
        <w:t>Yes.</w:t>
      </w:r>
    </w:p>
    <w:p w:rsidR="006C53BF" w:rsidRDefault="006C53BF" w:rsidP="006C53BF">
      <w:pPr>
        <w:spacing w:after="0" w:line="240" w:lineRule="auto"/>
        <w:jc w:val="both"/>
        <w:rPr>
          <w:rFonts w:ascii="Arial" w:hAnsi="Arial" w:cs="Arial"/>
          <w:color w:val="0070C0"/>
          <w:sz w:val="24"/>
          <w:szCs w:val="24"/>
        </w:rPr>
      </w:pPr>
    </w:p>
    <w:p w:rsidR="00AA47A5" w:rsidRPr="00F13E1A" w:rsidRDefault="00AA47A5" w:rsidP="006C53BF">
      <w:pPr>
        <w:spacing w:after="0" w:line="240" w:lineRule="auto"/>
        <w:jc w:val="both"/>
        <w:rPr>
          <w:rFonts w:ascii="Arial" w:hAnsi="Arial" w:cs="Arial"/>
          <w:color w:val="0070C0"/>
          <w:sz w:val="24"/>
          <w:szCs w:val="24"/>
        </w:rPr>
      </w:pPr>
    </w:p>
    <w:p w:rsidR="00C03604" w:rsidRPr="00F13E1A" w:rsidRDefault="00C03604"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80</w:t>
      </w:r>
    </w:p>
    <w:p w:rsidR="00E259D7" w:rsidRDefault="00C03604" w:rsidP="00AA47A5">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 xml:space="preserve">Should Northern Ireland employers be vicariously liable for detriment caused to a </w:t>
      </w:r>
      <w:proofErr w:type="spellStart"/>
      <w:r w:rsidRPr="00F13E1A">
        <w:rPr>
          <w:rFonts w:ascii="Arial" w:hAnsi="Arial" w:cs="Arial"/>
          <w:color w:val="0070C0"/>
          <w:sz w:val="24"/>
          <w:szCs w:val="24"/>
        </w:rPr>
        <w:t>whistleblower</w:t>
      </w:r>
      <w:proofErr w:type="spellEnd"/>
      <w:r w:rsidRPr="00F13E1A">
        <w:rPr>
          <w:rFonts w:ascii="Arial" w:hAnsi="Arial" w:cs="Arial"/>
          <w:color w:val="0070C0"/>
          <w:sz w:val="24"/>
          <w:szCs w:val="24"/>
        </w:rPr>
        <w:t xml:space="preserve"> by co-workers?</w:t>
      </w:r>
    </w:p>
    <w:p w:rsidR="00AA47A5" w:rsidRDefault="00AA47A5" w:rsidP="00AA47A5">
      <w:pPr>
        <w:spacing w:after="0" w:line="240" w:lineRule="auto"/>
        <w:ind w:left="720"/>
        <w:jc w:val="both"/>
        <w:rPr>
          <w:rFonts w:ascii="Arial" w:hAnsi="Arial" w:cs="Arial"/>
          <w:color w:val="0070C0"/>
          <w:sz w:val="24"/>
          <w:szCs w:val="24"/>
        </w:rPr>
      </w:pPr>
    </w:p>
    <w:p w:rsidR="00E259D7" w:rsidRPr="00E259D7" w:rsidRDefault="00732F39" w:rsidP="006C53BF">
      <w:pPr>
        <w:spacing w:after="0" w:line="240" w:lineRule="auto"/>
        <w:jc w:val="both"/>
        <w:rPr>
          <w:rFonts w:ascii="Arial" w:hAnsi="Arial" w:cs="Arial"/>
          <w:sz w:val="24"/>
          <w:szCs w:val="24"/>
        </w:rPr>
      </w:pPr>
      <w:r>
        <w:rPr>
          <w:rFonts w:ascii="Arial" w:hAnsi="Arial" w:cs="Arial"/>
          <w:sz w:val="24"/>
          <w:szCs w:val="24"/>
        </w:rPr>
        <w:t>3.172</w:t>
      </w:r>
      <w:r w:rsidR="0009594B">
        <w:rPr>
          <w:rFonts w:ascii="Arial" w:hAnsi="Arial" w:cs="Arial"/>
          <w:sz w:val="24"/>
          <w:szCs w:val="24"/>
        </w:rPr>
        <w:tab/>
      </w:r>
      <w:r w:rsidR="00E259D7" w:rsidRPr="00E259D7">
        <w:rPr>
          <w:rFonts w:ascii="Arial" w:hAnsi="Arial" w:cs="Arial"/>
          <w:sz w:val="24"/>
          <w:szCs w:val="24"/>
        </w:rPr>
        <w:t>Yes.</w:t>
      </w:r>
    </w:p>
    <w:p w:rsidR="00E259D7" w:rsidRPr="00F13E1A" w:rsidRDefault="00E259D7" w:rsidP="006C53BF">
      <w:pPr>
        <w:spacing w:after="0" w:line="240" w:lineRule="auto"/>
        <w:jc w:val="both"/>
        <w:rPr>
          <w:rFonts w:ascii="Arial" w:hAnsi="Arial" w:cs="Arial"/>
          <w:color w:val="0070C0"/>
          <w:sz w:val="24"/>
          <w:szCs w:val="24"/>
        </w:rPr>
      </w:pPr>
    </w:p>
    <w:p w:rsidR="00C03604" w:rsidRPr="00F13E1A" w:rsidRDefault="00C03604" w:rsidP="006C53BF">
      <w:pPr>
        <w:spacing w:after="0" w:line="240" w:lineRule="auto"/>
        <w:jc w:val="both"/>
        <w:rPr>
          <w:rFonts w:ascii="Arial" w:hAnsi="Arial" w:cs="Arial"/>
          <w:color w:val="0070C0"/>
          <w:sz w:val="24"/>
          <w:szCs w:val="24"/>
        </w:rPr>
      </w:pPr>
    </w:p>
    <w:p w:rsidR="00C03604" w:rsidRPr="00F13E1A" w:rsidRDefault="00C03604"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81</w:t>
      </w:r>
    </w:p>
    <w:p w:rsidR="00C03604" w:rsidRDefault="00C03604" w:rsidP="0009594B">
      <w:pPr>
        <w:spacing w:after="0" w:line="240" w:lineRule="auto"/>
        <w:ind w:left="720"/>
        <w:jc w:val="both"/>
        <w:rPr>
          <w:rFonts w:ascii="Arial" w:hAnsi="Arial" w:cs="Arial"/>
          <w:color w:val="0070C0"/>
          <w:sz w:val="24"/>
          <w:szCs w:val="24"/>
        </w:rPr>
      </w:pPr>
      <w:r w:rsidRPr="00F13E1A">
        <w:rPr>
          <w:rFonts w:ascii="Arial" w:hAnsi="Arial" w:cs="Arial"/>
          <w:color w:val="0070C0"/>
          <w:sz w:val="24"/>
          <w:szCs w:val="24"/>
        </w:rPr>
        <w:t>Do you have any comments on the operation of Public Interest Disclosure law generally in Northern Ireland? Please provide reasons and any supporting evidence for your answer.</w:t>
      </w:r>
    </w:p>
    <w:p w:rsidR="00E259D7" w:rsidRDefault="00E259D7" w:rsidP="006C53BF">
      <w:pPr>
        <w:spacing w:after="0" w:line="240" w:lineRule="auto"/>
        <w:jc w:val="both"/>
        <w:rPr>
          <w:rFonts w:ascii="Arial" w:hAnsi="Arial" w:cs="Arial"/>
          <w:color w:val="0070C0"/>
          <w:sz w:val="24"/>
          <w:szCs w:val="24"/>
        </w:rPr>
      </w:pPr>
    </w:p>
    <w:p w:rsidR="00E259D7" w:rsidRPr="003153DA" w:rsidRDefault="00732F39" w:rsidP="0009594B">
      <w:pPr>
        <w:spacing w:after="0" w:line="240" w:lineRule="auto"/>
        <w:ind w:left="720" w:hanging="720"/>
        <w:jc w:val="both"/>
        <w:rPr>
          <w:rFonts w:ascii="Arial" w:hAnsi="Arial" w:cs="Arial"/>
          <w:sz w:val="24"/>
          <w:szCs w:val="24"/>
        </w:rPr>
      </w:pPr>
      <w:r>
        <w:rPr>
          <w:rFonts w:ascii="Arial" w:hAnsi="Arial" w:cs="Arial"/>
          <w:sz w:val="24"/>
          <w:szCs w:val="24"/>
        </w:rPr>
        <w:t>3.173</w:t>
      </w:r>
      <w:r w:rsidR="0009594B">
        <w:rPr>
          <w:rFonts w:ascii="Arial" w:hAnsi="Arial" w:cs="Arial"/>
          <w:sz w:val="24"/>
          <w:szCs w:val="24"/>
        </w:rPr>
        <w:tab/>
      </w:r>
      <w:r w:rsidR="003153DA" w:rsidRPr="003153DA">
        <w:rPr>
          <w:rFonts w:ascii="Arial" w:hAnsi="Arial" w:cs="Arial"/>
          <w:sz w:val="24"/>
          <w:szCs w:val="24"/>
        </w:rPr>
        <w:t>Whistleblowing is in the public interest and clearly for the collective good. It is therefore important that all organisations establish and maintain effective whistleblowing procedures. Although the adoption of a whistleblowing policy is not a statutory requirement, the existence of a policy is an expectation of public bodies and a requirement of a number of larger private companies. To ensure consistency and to protect every worker, PIDO should require all organisations in both the public and private sectors to implement whistleblowing guidance and procedures. A prescriptive approach has merit. A mandatory requirement upon organisations in all sectors to provide and maintain effective whistleblowing procedures would assist individuals in the raising of concerns. Other countries do require the establishment of procedures and some also provide model procedures and guidance material. This statutory role could be performed by the LRA.</w:t>
      </w:r>
    </w:p>
    <w:p w:rsidR="003153DA" w:rsidRPr="003153DA" w:rsidRDefault="003153DA" w:rsidP="0009594B">
      <w:pPr>
        <w:spacing w:after="0" w:line="240" w:lineRule="auto"/>
        <w:ind w:left="720"/>
        <w:jc w:val="both"/>
        <w:rPr>
          <w:rFonts w:ascii="Arial" w:hAnsi="Arial" w:cs="Arial"/>
          <w:sz w:val="24"/>
          <w:szCs w:val="24"/>
        </w:rPr>
      </w:pPr>
    </w:p>
    <w:p w:rsidR="003153DA" w:rsidRDefault="003153DA" w:rsidP="0009594B">
      <w:pPr>
        <w:spacing w:after="0" w:line="240" w:lineRule="auto"/>
        <w:ind w:left="720"/>
        <w:jc w:val="both"/>
        <w:rPr>
          <w:rFonts w:ascii="Arial" w:hAnsi="Arial" w:cs="Arial"/>
          <w:sz w:val="24"/>
          <w:szCs w:val="24"/>
        </w:rPr>
      </w:pPr>
      <w:r w:rsidRPr="003153DA">
        <w:rPr>
          <w:rFonts w:ascii="Arial" w:hAnsi="Arial" w:cs="Arial"/>
          <w:sz w:val="24"/>
          <w:szCs w:val="24"/>
        </w:rPr>
        <w:t>The Shipman Inquiry offered for consideration the idea that all employers are required to specify a third party to receive concerns. Such a provision could promote confidence in any whistleblowing procedure and address the position of employees in a small organisation or business that feels unable to raise issues internally.</w:t>
      </w:r>
    </w:p>
    <w:p w:rsidR="003153DA" w:rsidRDefault="003153DA" w:rsidP="0009594B">
      <w:pPr>
        <w:spacing w:after="0" w:line="240" w:lineRule="auto"/>
        <w:ind w:left="720"/>
        <w:jc w:val="both"/>
        <w:rPr>
          <w:rFonts w:ascii="Arial" w:hAnsi="Arial" w:cs="Arial"/>
          <w:sz w:val="24"/>
          <w:szCs w:val="24"/>
        </w:rPr>
      </w:pPr>
    </w:p>
    <w:p w:rsidR="003153DA" w:rsidRPr="00B22646" w:rsidRDefault="003153DA" w:rsidP="0009594B">
      <w:pPr>
        <w:spacing w:after="0" w:line="240" w:lineRule="auto"/>
        <w:ind w:left="720"/>
        <w:jc w:val="both"/>
        <w:rPr>
          <w:rFonts w:ascii="Arial" w:hAnsi="Arial" w:cs="Arial"/>
          <w:sz w:val="24"/>
          <w:szCs w:val="24"/>
        </w:rPr>
      </w:pPr>
      <w:r w:rsidRPr="00B22646">
        <w:rPr>
          <w:rFonts w:ascii="Arial" w:hAnsi="Arial" w:cs="Arial"/>
          <w:sz w:val="24"/>
          <w:szCs w:val="24"/>
        </w:rPr>
        <w:t xml:space="preserve">Many organisations have established whistleblowing arrangements, but to effect change it is not sufficient for companies to provide policies protecting </w:t>
      </w:r>
      <w:proofErr w:type="spellStart"/>
      <w:r w:rsidRPr="00B22646">
        <w:rPr>
          <w:rFonts w:ascii="Arial" w:hAnsi="Arial" w:cs="Arial"/>
          <w:sz w:val="24"/>
          <w:szCs w:val="24"/>
        </w:rPr>
        <w:lastRenderedPageBreak/>
        <w:t>whistleblo</w:t>
      </w:r>
      <w:bookmarkStart w:id="0" w:name="_GoBack"/>
      <w:bookmarkEnd w:id="0"/>
      <w:r w:rsidRPr="00B22646">
        <w:rPr>
          <w:rFonts w:ascii="Arial" w:hAnsi="Arial" w:cs="Arial"/>
          <w:sz w:val="24"/>
          <w:szCs w:val="24"/>
        </w:rPr>
        <w:t>wers</w:t>
      </w:r>
      <w:proofErr w:type="spellEnd"/>
      <w:r w:rsidRPr="00B22646">
        <w:rPr>
          <w:rFonts w:ascii="Arial" w:hAnsi="Arial" w:cs="Arial"/>
          <w:sz w:val="24"/>
          <w:szCs w:val="24"/>
        </w:rPr>
        <w:t xml:space="preserve"> if they fail to enforce them. The British Standards Institute promotes the establishment, implementation and review of an effective whistleblowing policy as a means of risk management and effecting best practice. It views whistleblowing arrangements as a vital part of governance, but recognises that they are not a substitute for strong management, compliance and effective controls. Institutions need to foster a genuine culture of openness and self-awareness. As shown in written evidence of the HBOS </w:t>
      </w:r>
      <w:proofErr w:type="spellStart"/>
      <w:r w:rsidRPr="00B22646">
        <w:rPr>
          <w:rFonts w:ascii="Arial" w:hAnsi="Arial" w:cs="Arial"/>
          <w:sz w:val="24"/>
          <w:szCs w:val="24"/>
        </w:rPr>
        <w:t>whistleblower</w:t>
      </w:r>
      <w:proofErr w:type="spellEnd"/>
      <w:r w:rsidRPr="00B22646">
        <w:rPr>
          <w:rFonts w:ascii="Arial" w:hAnsi="Arial" w:cs="Arial"/>
          <w:sz w:val="24"/>
          <w:szCs w:val="24"/>
        </w:rPr>
        <w:t xml:space="preserve"> Paul Moore in 2009 to the Treasury Select Committee in its investigation of the banking crisis, companies can disregard their own whistleblowing procedures without incurring any pe</w:t>
      </w:r>
      <w:r w:rsidR="00477278" w:rsidRPr="00B22646">
        <w:rPr>
          <w:rFonts w:ascii="Arial" w:hAnsi="Arial" w:cs="Arial"/>
          <w:sz w:val="24"/>
          <w:szCs w:val="24"/>
        </w:rPr>
        <w:t>nalty</w:t>
      </w:r>
      <w:r w:rsidRPr="00B22646">
        <w:rPr>
          <w:rFonts w:ascii="Arial" w:hAnsi="Arial" w:cs="Arial"/>
          <w:sz w:val="24"/>
          <w:szCs w:val="24"/>
        </w:rPr>
        <w:t>. Moore was sacked in 2004 after repeatedly raising concerns regarding regulatory failings at HBOS in his role as Head of Group Regulatory Risk. The dramatic failure of HBOS in 2008, resulting in significant financial loses for its shareholders, employees and the taxpayer, was found by the Parliamentary Commission in Banking in 2013 to be the resul</w:t>
      </w:r>
      <w:r w:rsidR="00477278" w:rsidRPr="00B22646">
        <w:rPr>
          <w:rFonts w:ascii="Arial" w:hAnsi="Arial" w:cs="Arial"/>
          <w:sz w:val="24"/>
          <w:szCs w:val="24"/>
        </w:rPr>
        <w:t>t of senior management failings</w:t>
      </w:r>
      <w:r w:rsidRPr="00B22646">
        <w:rPr>
          <w:rFonts w:ascii="Arial" w:hAnsi="Arial" w:cs="Arial"/>
          <w:sz w:val="24"/>
          <w:szCs w:val="24"/>
        </w:rPr>
        <w:t>. It is ironic that at the time of his dismissal Moore was the Good Practice Manager at HBOS for whistleblowing practices. At the end of his 2009 Memorandum of written evidence to Treasury Select Committee, Moore recommended that:</w:t>
      </w:r>
    </w:p>
    <w:p w:rsidR="003153DA" w:rsidRDefault="003153DA" w:rsidP="006C53BF">
      <w:pPr>
        <w:spacing w:after="0" w:line="240" w:lineRule="auto"/>
        <w:jc w:val="both"/>
        <w:rPr>
          <w:rFonts w:ascii="Arial" w:hAnsi="Arial" w:cs="Arial"/>
          <w:sz w:val="24"/>
          <w:szCs w:val="24"/>
        </w:rPr>
      </w:pPr>
    </w:p>
    <w:p w:rsidR="003153DA" w:rsidRDefault="003153DA" w:rsidP="0009594B">
      <w:pPr>
        <w:spacing w:after="0" w:line="240" w:lineRule="auto"/>
        <w:ind w:left="720"/>
        <w:jc w:val="both"/>
        <w:rPr>
          <w:rFonts w:ascii="Arial" w:hAnsi="Arial" w:cs="Arial"/>
          <w:i/>
          <w:sz w:val="24"/>
          <w:szCs w:val="24"/>
        </w:rPr>
      </w:pPr>
      <w:r>
        <w:rPr>
          <w:rFonts w:ascii="Arial" w:hAnsi="Arial" w:cs="Arial"/>
          <w:i/>
          <w:sz w:val="24"/>
          <w:szCs w:val="24"/>
        </w:rPr>
        <w:t>‘</w:t>
      </w:r>
      <w:r w:rsidRPr="003153DA">
        <w:rPr>
          <w:rFonts w:ascii="Arial" w:hAnsi="Arial" w:cs="Arial"/>
          <w:i/>
          <w:sz w:val="24"/>
          <w:szCs w:val="24"/>
        </w:rPr>
        <w:t>Further development of Whistle blowing rules to make sure that those who raise legitimate concerns are not just “bought off” with shareholders money … the case should be reviewed by the regulator and action taken if necessary to ensure those responsible cannot get away scot-free</w:t>
      </w:r>
      <w:r>
        <w:rPr>
          <w:rFonts w:ascii="Arial" w:hAnsi="Arial" w:cs="Arial"/>
          <w:i/>
          <w:sz w:val="24"/>
          <w:szCs w:val="24"/>
        </w:rPr>
        <w:t>.’</w:t>
      </w:r>
    </w:p>
    <w:p w:rsidR="003153DA" w:rsidRDefault="003153DA" w:rsidP="0009594B">
      <w:pPr>
        <w:spacing w:after="0" w:line="240" w:lineRule="auto"/>
        <w:ind w:left="720"/>
        <w:jc w:val="both"/>
        <w:rPr>
          <w:rFonts w:ascii="Arial" w:hAnsi="Arial" w:cs="Arial"/>
          <w:i/>
          <w:sz w:val="24"/>
          <w:szCs w:val="24"/>
        </w:rPr>
      </w:pPr>
    </w:p>
    <w:p w:rsidR="003153DA" w:rsidRDefault="003153DA" w:rsidP="0009594B">
      <w:pPr>
        <w:spacing w:after="0" w:line="240" w:lineRule="auto"/>
        <w:ind w:left="720"/>
        <w:jc w:val="both"/>
        <w:rPr>
          <w:rFonts w:ascii="Arial" w:hAnsi="Arial" w:cs="Arial"/>
          <w:sz w:val="24"/>
          <w:szCs w:val="24"/>
        </w:rPr>
      </w:pPr>
      <w:r w:rsidRPr="003153DA">
        <w:rPr>
          <w:rFonts w:ascii="Arial" w:hAnsi="Arial" w:cs="Arial"/>
          <w:sz w:val="24"/>
          <w:szCs w:val="24"/>
        </w:rPr>
        <w:t>Any mandatory requirement would have to be accompanied by penalties for compliance failure.</w:t>
      </w:r>
      <w:r>
        <w:rPr>
          <w:rFonts w:ascii="Arial" w:hAnsi="Arial" w:cs="Arial"/>
          <w:sz w:val="24"/>
          <w:szCs w:val="24"/>
        </w:rPr>
        <w:t xml:space="preserve"> </w:t>
      </w:r>
      <w:r w:rsidRPr="003153DA">
        <w:rPr>
          <w:rFonts w:ascii="Arial" w:hAnsi="Arial" w:cs="Arial"/>
          <w:sz w:val="24"/>
          <w:szCs w:val="24"/>
        </w:rPr>
        <w:t>The provision imposes vicarious liability upon an employer for any detrimental treatment carried out by its employees or agents, but there is a defence if the employer can show that they took ‘all reasonable steps’ to prevent such action. When this beneficial provision comes into force the absence of a whistleblowing procedure or a failure to act</w:t>
      </w:r>
      <w:r>
        <w:rPr>
          <w:rFonts w:ascii="Arial" w:hAnsi="Arial" w:cs="Arial"/>
          <w:sz w:val="24"/>
          <w:szCs w:val="24"/>
        </w:rPr>
        <w:t xml:space="preserve"> </w:t>
      </w:r>
      <w:r w:rsidRPr="003153DA">
        <w:rPr>
          <w:rFonts w:ascii="Arial" w:hAnsi="Arial" w:cs="Arial"/>
          <w:sz w:val="24"/>
          <w:szCs w:val="24"/>
        </w:rPr>
        <w:t>in accordance with its procedures may prevent an employer from claiming the defence. It should be noted that the provision is to come into force at a later date under delegated legislation and the Government have given no indication as to when this will be.</w:t>
      </w:r>
    </w:p>
    <w:p w:rsidR="003153DA" w:rsidRDefault="003153DA" w:rsidP="0009594B">
      <w:pPr>
        <w:spacing w:after="0" w:line="240" w:lineRule="auto"/>
        <w:ind w:left="720"/>
        <w:jc w:val="both"/>
        <w:rPr>
          <w:rFonts w:ascii="Arial" w:hAnsi="Arial" w:cs="Arial"/>
          <w:sz w:val="24"/>
          <w:szCs w:val="24"/>
        </w:rPr>
      </w:pPr>
    </w:p>
    <w:p w:rsidR="003153DA" w:rsidRDefault="003153DA" w:rsidP="0009594B">
      <w:pPr>
        <w:spacing w:after="0" w:line="240" w:lineRule="auto"/>
        <w:ind w:left="720"/>
        <w:jc w:val="both"/>
        <w:rPr>
          <w:rFonts w:ascii="Arial" w:hAnsi="Arial" w:cs="Arial"/>
          <w:sz w:val="24"/>
          <w:szCs w:val="24"/>
        </w:rPr>
      </w:pPr>
      <w:r w:rsidRPr="003153DA">
        <w:rPr>
          <w:rFonts w:ascii="Arial" w:hAnsi="Arial" w:cs="Arial"/>
          <w:sz w:val="24"/>
          <w:szCs w:val="24"/>
        </w:rPr>
        <w:t>As recognized by the 2013 Francis Report ‘openness, transparency and candour’ are necessary attributes for an organisation and that a culture of openness should allow workers to r</w:t>
      </w:r>
      <w:r>
        <w:rPr>
          <w:rFonts w:ascii="Arial" w:hAnsi="Arial" w:cs="Arial"/>
          <w:sz w:val="24"/>
          <w:szCs w:val="24"/>
        </w:rPr>
        <w:t>aise concerns without fear. PIDO</w:t>
      </w:r>
      <w:r w:rsidRPr="003153DA">
        <w:rPr>
          <w:rFonts w:ascii="Arial" w:hAnsi="Arial" w:cs="Arial"/>
          <w:sz w:val="24"/>
          <w:szCs w:val="24"/>
        </w:rPr>
        <w:t xml:space="preserve"> is an essential tool to promote good governance, but a legislative framework is only the beginning in establishing an open culture in the workplace and effective whistleblowing policies are a key component.</w:t>
      </w:r>
    </w:p>
    <w:p w:rsidR="003153DA" w:rsidRDefault="003153DA" w:rsidP="0009594B">
      <w:pPr>
        <w:spacing w:after="0" w:line="240" w:lineRule="auto"/>
        <w:ind w:left="720"/>
        <w:jc w:val="both"/>
        <w:rPr>
          <w:rFonts w:ascii="Arial" w:hAnsi="Arial" w:cs="Arial"/>
          <w:sz w:val="24"/>
          <w:szCs w:val="24"/>
        </w:rPr>
      </w:pPr>
    </w:p>
    <w:p w:rsidR="003153DA" w:rsidRPr="003153DA" w:rsidRDefault="003153DA" w:rsidP="0009594B">
      <w:pPr>
        <w:spacing w:after="0" w:line="240" w:lineRule="auto"/>
        <w:ind w:left="720"/>
        <w:jc w:val="both"/>
        <w:rPr>
          <w:rFonts w:ascii="Arial" w:hAnsi="Arial" w:cs="Arial"/>
          <w:sz w:val="24"/>
          <w:szCs w:val="24"/>
        </w:rPr>
      </w:pPr>
      <w:r>
        <w:rPr>
          <w:rFonts w:ascii="Arial" w:hAnsi="Arial" w:cs="Arial"/>
          <w:sz w:val="24"/>
          <w:szCs w:val="24"/>
        </w:rPr>
        <w:t xml:space="preserve">Congress is aware that after </w:t>
      </w:r>
      <w:r w:rsidRPr="003153DA">
        <w:rPr>
          <w:rFonts w:ascii="Arial" w:hAnsi="Arial" w:cs="Arial"/>
          <w:sz w:val="24"/>
          <w:szCs w:val="24"/>
        </w:rPr>
        <w:t xml:space="preserve">15 years there are calls for the overhaul of PIDA on the grounds that it is failing to protect </w:t>
      </w:r>
      <w:proofErr w:type="spellStart"/>
      <w:r w:rsidRPr="003153DA">
        <w:rPr>
          <w:rFonts w:ascii="Arial" w:hAnsi="Arial" w:cs="Arial"/>
          <w:sz w:val="24"/>
          <w:szCs w:val="24"/>
        </w:rPr>
        <w:t>whistleblowers</w:t>
      </w:r>
      <w:proofErr w:type="spellEnd"/>
      <w:r w:rsidRPr="003153DA">
        <w:rPr>
          <w:rFonts w:ascii="Arial" w:hAnsi="Arial" w:cs="Arial"/>
          <w:sz w:val="24"/>
          <w:szCs w:val="24"/>
        </w:rPr>
        <w:t xml:space="preserve">. The purpose of the Act was to encourage workers to inform their employers about wrongdoing internally and protect them if they did so. The legislation has failed in both its objectives. The founders of </w:t>
      </w:r>
      <w:proofErr w:type="spellStart"/>
      <w:r w:rsidRPr="003153DA">
        <w:rPr>
          <w:rFonts w:ascii="Arial" w:hAnsi="Arial" w:cs="Arial"/>
          <w:sz w:val="24"/>
          <w:szCs w:val="24"/>
        </w:rPr>
        <w:t>Whistleblower</w:t>
      </w:r>
      <w:proofErr w:type="spellEnd"/>
      <w:r w:rsidRPr="003153DA">
        <w:rPr>
          <w:rFonts w:ascii="Arial" w:hAnsi="Arial" w:cs="Arial"/>
          <w:sz w:val="24"/>
          <w:szCs w:val="24"/>
        </w:rPr>
        <w:t xml:space="preserve"> UK, an organisation launched by </w:t>
      </w:r>
      <w:proofErr w:type="spellStart"/>
      <w:r w:rsidRPr="003153DA">
        <w:rPr>
          <w:rFonts w:ascii="Arial" w:hAnsi="Arial" w:cs="Arial"/>
          <w:sz w:val="24"/>
          <w:szCs w:val="24"/>
        </w:rPr>
        <w:t>whistleblowers</w:t>
      </w:r>
      <w:proofErr w:type="spellEnd"/>
      <w:r w:rsidRPr="003153DA">
        <w:rPr>
          <w:rFonts w:ascii="Arial" w:hAnsi="Arial" w:cs="Arial"/>
          <w:sz w:val="24"/>
          <w:szCs w:val="24"/>
        </w:rPr>
        <w:t xml:space="preserve"> and supporters in December 2012, are of the view that the 1998 Act has failed to protect ‘countless </w:t>
      </w:r>
      <w:proofErr w:type="spellStart"/>
      <w:r w:rsidRPr="003153DA">
        <w:rPr>
          <w:rFonts w:ascii="Arial" w:hAnsi="Arial" w:cs="Arial"/>
          <w:sz w:val="24"/>
          <w:szCs w:val="24"/>
        </w:rPr>
        <w:t>whistleblowers</w:t>
      </w:r>
      <w:proofErr w:type="spellEnd"/>
      <w:r w:rsidRPr="003153DA">
        <w:rPr>
          <w:rFonts w:ascii="Arial" w:hAnsi="Arial" w:cs="Arial"/>
          <w:sz w:val="24"/>
          <w:szCs w:val="24"/>
        </w:rPr>
        <w:t xml:space="preserve">’. Further, Lord </w:t>
      </w:r>
      <w:proofErr w:type="spellStart"/>
      <w:r w:rsidRPr="003153DA">
        <w:rPr>
          <w:rFonts w:ascii="Arial" w:hAnsi="Arial" w:cs="Arial"/>
          <w:sz w:val="24"/>
          <w:szCs w:val="24"/>
        </w:rPr>
        <w:lastRenderedPageBreak/>
        <w:t>Touhig</w:t>
      </w:r>
      <w:proofErr w:type="spellEnd"/>
      <w:r w:rsidRPr="003153DA">
        <w:rPr>
          <w:rFonts w:ascii="Arial" w:hAnsi="Arial" w:cs="Arial"/>
          <w:sz w:val="24"/>
          <w:szCs w:val="24"/>
        </w:rPr>
        <w:t>, who was involved in the drafting and consultation stages of the 1998 Act, is of the view that the current legislation is</w:t>
      </w:r>
    </w:p>
    <w:p w:rsidR="003153DA" w:rsidRDefault="003153DA" w:rsidP="0009594B">
      <w:pPr>
        <w:spacing w:after="0" w:line="240" w:lineRule="auto"/>
        <w:ind w:left="720"/>
        <w:jc w:val="both"/>
        <w:rPr>
          <w:rFonts w:ascii="Arial" w:hAnsi="Arial" w:cs="Arial"/>
          <w:sz w:val="24"/>
          <w:szCs w:val="24"/>
        </w:rPr>
      </w:pPr>
    </w:p>
    <w:p w:rsidR="003153DA" w:rsidRDefault="003153DA" w:rsidP="0009594B">
      <w:pPr>
        <w:spacing w:after="0" w:line="240" w:lineRule="auto"/>
        <w:ind w:left="720"/>
        <w:jc w:val="both"/>
        <w:rPr>
          <w:rFonts w:ascii="Arial" w:hAnsi="Arial" w:cs="Arial"/>
          <w:i/>
          <w:sz w:val="24"/>
          <w:szCs w:val="24"/>
        </w:rPr>
      </w:pPr>
      <w:r w:rsidRPr="003153DA">
        <w:rPr>
          <w:rFonts w:ascii="Arial" w:hAnsi="Arial" w:cs="Arial"/>
          <w:i/>
          <w:sz w:val="24"/>
          <w:szCs w:val="24"/>
        </w:rPr>
        <w:t>‘</w:t>
      </w:r>
      <w:proofErr w:type="gramStart"/>
      <w:r w:rsidRPr="003153DA">
        <w:rPr>
          <w:rFonts w:ascii="Arial" w:hAnsi="Arial" w:cs="Arial"/>
          <w:i/>
          <w:sz w:val="24"/>
          <w:szCs w:val="24"/>
        </w:rPr>
        <w:t>dangerous</w:t>
      </w:r>
      <w:proofErr w:type="gramEnd"/>
      <w:r w:rsidRPr="003153DA">
        <w:rPr>
          <w:rFonts w:ascii="Arial" w:hAnsi="Arial" w:cs="Arial"/>
          <w:i/>
          <w:sz w:val="24"/>
          <w:szCs w:val="24"/>
        </w:rPr>
        <w:t xml:space="preserve"> for </w:t>
      </w:r>
      <w:proofErr w:type="spellStart"/>
      <w:r w:rsidRPr="003153DA">
        <w:rPr>
          <w:rFonts w:ascii="Arial" w:hAnsi="Arial" w:cs="Arial"/>
          <w:i/>
          <w:sz w:val="24"/>
          <w:szCs w:val="24"/>
        </w:rPr>
        <w:t>whistleblowers</w:t>
      </w:r>
      <w:proofErr w:type="spellEnd"/>
      <w:r w:rsidRPr="003153DA">
        <w:rPr>
          <w:rFonts w:ascii="Arial" w:hAnsi="Arial" w:cs="Arial"/>
          <w:i/>
          <w:sz w:val="24"/>
          <w:szCs w:val="24"/>
        </w:rPr>
        <w:t xml:space="preserve"> because people think they have stronger protection under it than they actually do’.</w:t>
      </w:r>
      <w:r>
        <w:rPr>
          <w:rStyle w:val="FootnoteReference"/>
          <w:rFonts w:ascii="Arial" w:hAnsi="Arial" w:cs="Arial"/>
          <w:i/>
          <w:sz w:val="24"/>
          <w:szCs w:val="24"/>
        </w:rPr>
        <w:footnoteReference w:id="22"/>
      </w:r>
    </w:p>
    <w:p w:rsidR="003153DA" w:rsidRDefault="003153DA" w:rsidP="0009594B">
      <w:pPr>
        <w:spacing w:after="0" w:line="240" w:lineRule="auto"/>
        <w:ind w:left="720"/>
        <w:jc w:val="both"/>
        <w:rPr>
          <w:rFonts w:ascii="Arial" w:hAnsi="Arial" w:cs="Arial"/>
          <w:i/>
          <w:sz w:val="24"/>
          <w:szCs w:val="24"/>
        </w:rPr>
      </w:pPr>
    </w:p>
    <w:p w:rsidR="003153DA" w:rsidRDefault="00D16F99" w:rsidP="0009594B">
      <w:pPr>
        <w:spacing w:after="0" w:line="240" w:lineRule="auto"/>
        <w:ind w:left="720"/>
        <w:jc w:val="both"/>
        <w:rPr>
          <w:rFonts w:ascii="Arial" w:hAnsi="Arial" w:cs="Arial"/>
          <w:sz w:val="24"/>
          <w:szCs w:val="24"/>
        </w:rPr>
      </w:pPr>
      <w:r w:rsidRPr="00D16F99">
        <w:rPr>
          <w:rFonts w:ascii="Arial" w:hAnsi="Arial" w:cs="Arial"/>
          <w:sz w:val="24"/>
          <w:szCs w:val="24"/>
        </w:rPr>
        <w:t xml:space="preserve">Further to this Congress believes that the Public Interest Disclosure (Northern Ireland) Order 1998 (‘Order’) does not use the more widely understood term whistleblowing in its protective provisions provided by the insertion into the </w:t>
      </w:r>
      <w:r>
        <w:rPr>
          <w:rFonts w:ascii="Arial" w:hAnsi="Arial" w:cs="Arial"/>
          <w:sz w:val="24"/>
          <w:szCs w:val="24"/>
        </w:rPr>
        <w:t>ERO 1996</w:t>
      </w:r>
      <w:r w:rsidRPr="00D16F99">
        <w:rPr>
          <w:rFonts w:ascii="Arial" w:hAnsi="Arial" w:cs="Arial"/>
          <w:sz w:val="24"/>
          <w:szCs w:val="24"/>
        </w:rPr>
        <w:t xml:space="preserve">, but relies on the term ‘disclosure’. This is a problematic term and the intricacy of the public interest principle is reflected in a convoluted three-tiered structure of the Order that places additional hurdles on a potential </w:t>
      </w:r>
      <w:proofErr w:type="spellStart"/>
      <w:r w:rsidRPr="00D16F99">
        <w:rPr>
          <w:rFonts w:ascii="Arial" w:hAnsi="Arial" w:cs="Arial"/>
          <w:sz w:val="24"/>
          <w:szCs w:val="24"/>
        </w:rPr>
        <w:t>whistleblower</w:t>
      </w:r>
      <w:proofErr w:type="spellEnd"/>
      <w:r w:rsidRPr="00D16F99">
        <w:rPr>
          <w:rFonts w:ascii="Arial" w:hAnsi="Arial" w:cs="Arial"/>
          <w:sz w:val="24"/>
          <w:szCs w:val="24"/>
        </w:rPr>
        <w:t xml:space="preserve"> with each tier of protection. The Order complexity impedes the raising of legitimate concerns as workers are unable to understand the legislation and its application to them. In light of widespread acceptance that whistleblowing is a valuable resource any protective provisions should be accessible.</w:t>
      </w:r>
    </w:p>
    <w:p w:rsidR="00D16F99" w:rsidRDefault="00D16F99" w:rsidP="0009594B">
      <w:pPr>
        <w:spacing w:after="0" w:line="240" w:lineRule="auto"/>
        <w:ind w:left="720"/>
        <w:jc w:val="both"/>
        <w:rPr>
          <w:rFonts w:ascii="Arial" w:hAnsi="Arial" w:cs="Arial"/>
          <w:sz w:val="24"/>
          <w:szCs w:val="24"/>
        </w:rPr>
      </w:pPr>
    </w:p>
    <w:p w:rsidR="00D16F99" w:rsidRDefault="00D16F99" w:rsidP="0009594B">
      <w:pPr>
        <w:spacing w:after="0" w:line="240" w:lineRule="auto"/>
        <w:ind w:left="720"/>
        <w:jc w:val="both"/>
        <w:rPr>
          <w:rFonts w:ascii="Arial" w:hAnsi="Arial" w:cs="Arial"/>
          <w:sz w:val="24"/>
          <w:szCs w:val="24"/>
        </w:rPr>
      </w:pPr>
      <w:r w:rsidRPr="00D16F99">
        <w:rPr>
          <w:rFonts w:ascii="Arial" w:hAnsi="Arial" w:cs="Arial"/>
          <w:sz w:val="24"/>
          <w:szCs w:val="24"/>
        </w:rPr>
        <w:t xml:space="preserve">The six categories of wrongdoing protected under section 43B of the ERA 1996 form a restricted list. If information does not fall within one of the categories then it will not be a protected disclosure and a </w:t>
      </w:r>
      <w:proofErr w:type="spellStart"/>
      <w:r w:rsidRPr="00D16F99">
        <w:rPr>
          <w:rFonts w:ascii="Arial" w:hAnsi="Arial" w:cs="Arial"/>
          <w:sz w:val="24"/>
          <w:szCs w:val="24"/>
        </w:rPr>
        <w:t>whistleblower</w:t>
      </w:r>
      <w:proofErr w:type="spellEnd"/>
      <w:r w:rsidRPr="00D16F99">
        <w:rPr>
          <w:rFonts w:ascii="Arial" w:hAnsi="Arial" w:cs="Arial"/>
          <w:sz w:val="24"/>
          <w:szCs w:val="24"/>
        </w:rPr>
        <w:t xml:space="preserve"> will fail at the first hurdle in a claim under PIDA. The classification sets out a definitive list which does not provide a final catch-all provision that might refer to ‘any other matter of public interest’. As discussed below, a test of public interest has now been enacted by the ERRA not to extend the protected categories of wrongdoing, but to provide further restrictions upon whistleblowing claims. By inserting a ‘public interest’ duty into section 43B of the ERA 1996 which defines those disclosures that qualify for protection, a worker will now have to show that they have a reasonable belief that the disclosure of information ‘was made in the public interest’ and that it falls into one of six existing categories of qualifying information. A better reform might have been simply to require a worker to show the disclosure was in the public interest without also relating to a specific area of information. However the benefit of providing express categories is that they provide certainty and some guidance to a worker who is unsure whether their concern is a public interest matter. A better provision would be the use of specific categories followed by ‘or any matter of public interest’ and the removal of the preceding public interest requirement.</w:t>
      </w:r>
    </w:p>
    <w:p w:rsidR="00D16F99" w:rsidRDefault="00D16F99" w:rsidP="0009594B">
      <w:pPr>
        <w:spacing w:after="0" w:line="240" w:lineRule="auto"/>
        <w:ind w:left="720"/>
        <w:jc w:val="both"/>
        <w:rPr>
          <w:rFonts w:ascii="Arial" w:hAnsi="Arial" w:cs="Arial"/>
          <w:sz w:val="24"/>
          <w:szCs w:val="24"/>
        </w:rPr>
      </w:pPr>
    </w:p>
    <w:p w:rsidR="00D16F99" w:rsidRDefault="00D16F99" w:rsidP="0009594B">
      <w:pPr>
        <w:spacing w:after="0" w:line="240" w:lineRule="auto"/>
        <w:ind w:left="720"/>
        <w:jc w:val="both"/>
        <w:rPr>
          <w:rFonts w:ascii="Arial" w:hAnsi="Arial" w:cs="Arial"/>
          <w:sz w:val="24"/>
          <w:szCs w:val="24"/>
        </w:rPr>
      </w:pPr>
      <w:r w:rsidRPr="00D16F99">
        <w:rPr>
          <w:rFonts w:ascii="Arial" w:hAnsi="Arial" w:cs="Arial"/>
          <w:sz w:val="24"/>
          <w:szCs w:val="24"/>
        </w:rPr>
        <w:t xml:space="preserve">New categories that could be included </w:t>
      </w:r>
      <w:r>
        <w:rPr>
          <w:rFonts w:ascii="Arial" w:hAnsi="Arial" w:cs="Arial"/>
          <w:sz w:val="24"/>
          <w:szCs w:val="24"/>
        </w:rPr>
        <w:t xml:space="preserve">into the ERO1996 </w:t>
      </w:r>
      <w:r w:rsidRPr="00D16F99">
        <w:rPr>
          <w:rFonts w:ascii="Arial" w:hAnsi="Arial" w:cs="Arial"/>
          <w:sz w:val="24"/>
          <w:szCs w:val="24"/>
        </w:rPr>
        <w:t>are financial irregularity and misuse and abuse of authority but a key reform would be a final catch-all provision of ‘any other matter of public interest’.</w:t>
      </w:r>
    </w:p>
    <w:p w:rsidR="00414CDD" w:rsidRDefault="00414CDD" w:rsidP="0009594B">
      <w:pPr>
        <w:spacing w:after="0" w:line="240" w:lineRule="auto"/>
        <w:ind w:left="720"/>
        <w:jc w:val="both"/>
        <w:rPr>
          <w:rFonts w:ascii="Arial" w:hAnsi="Arial" w:cs="Arial"/>
          <w:sz w:val="24"/>
          <w:szCs w:val="24"/>
        </w:rPr>
      </w:pPr>
    </w:p>
    <w:p w:rsidR="00655ABE" w:rsidRPr="003153DA" w:rsidRDefault="00414CDD" w:rsidP="0009594B">
      <w:pPr>
        <w:spacing w:after="0" w:line="240" w:lineRule="auto"/>
        <w:ind w:left="720"/>
        <w:jc w:val="both"/>
        <w:rPr>
          <w:rFonts w:ascii="Arial" w:hAnsi="Arial" w:cs="Arial"/>
          <w:sz w:val="24"/>
          <w:szCs w:val="24"/>
        </w:rPr>
      </w:pPr>
      <w:r>
        <w:rPr>
          <w:rFonts w:ascii="Arial" w:hAnsi="Arial" w:cs="Arial"/>
          <w:sz w:val="24"/>
          <w:szCs w:val="24"/>
        </w:rPr>
        <w:t xml:space="preserve">Congress notes that </w:t>
      </w:r>
      <w:r w:rsidRPr="00414CDD">
        <w:rPr>
          <w:rFonts w:ascii="Arial" w:hAnsi="Arial" w:cs="Arial"/>
          <w:sz w:val="24"/>
          <w:szCs w:val="24"/>
        </w:rPr>
        <w:t xml:space="preserve">key recommendation of the Shipman Inquiry was that a national service advising </w:t>
      </w:r>
      <w:proofErr w:type="spellStart"/>
      <w:r w:rsidRPr="00414CDD">
        <w:rPr>
          <w:rFonts w:ascii="Arial" w:hAnsi="Arial" w:cs="Arial"/>
          <w:sz w:val="24"/>
          <w:szCs w:val="24"/>
        </w:rPr>
        <w:t>whistleblowers</w:t>
      </w:r>
      <w:proofErr w:type="spellEnd"/>
      <w:r w:rsidRPr="00414CDD">
        <w:rPr>
          <w:rFonts w:ascii="Arial" w:hAnsi="Arial" w:cs="Arial"/>
          <w:sz w:val="24"/>
          <w:szCs w:val="24"/>
        </w:rPr>
        <w:t xml:space="preserve"> be established. This is clearly appropriate in light of the complexity of the provisions of PID</w:t>
      </w:r>
      <w:r w:rsidR="00655ABE">
        <w:rPr>
          <w:rFonts w:ascii="Arial" w:hAnsi="Arial" w:cs="Arial"/>
          <w:sz w:val="24"/>
          <w:szCs w:val="24"/>
        </w:rPr>
        <w:t>O. Congress would welcome discussions on this and other aspect of the PIDO with the Department.</w:t>
      </w:r>
    </w:p>
    <w:p w:rsidR="00E259D7" w:rsidRPr="003153DA" w:rsidRDefault="00E259D7" w:rsidP="006C53BF">
      <w:pPr>
        <w:spacing w:after="0" w:line="240" w:lineRule="auto"/>
        <w:jc w:val="both"/>
        <w:rPr>
          <w:rFonts w:ascii="Arial" w:hAnsi="Arial" w:cs="Arial"/>
          <w:sz w:val="24"/>
          <w:szCs w:val="24"/>
        </w:rPr>
      </w:pPr>
    </w:p>
    <w:p w:rsidR="00C03604" w:rsidRPr="003153DA" w:rsidRDefault="00C03604" w:rsidP="006C53BF">
      <w:pPr>
        <w:spacing w:after="0" w:line="240" w:lineRule="auto"/>
        <w:jc w:val="both"/>
        <w:rPr>
          <w:rFonts w:ascii="Arial" w:hAnsi="Arial" w:cs="Arial"/>
          <w:sz w:val="24"/>
          <w:szCs w:val="24"/>
        </w:rPr>
      </w:pPr>
    </w:p>
    <w:p w:rsidR="00C03604" w:rsidRPr="00F13E1A" w:rsidRDefault="00C03604" w:rsidP="0009594B">
      <w:pPr>
        <w:spacing w:after="0" w:line="240" w:lineRule="auto"/>
        <w:ind w:firstLine="720"/>
        <w:jc w:val="both"/>
        <w:rPr>
          <w:rFonts w:ascii="Arial" w:hAnsi="Arial" w:cs="Arial"/>
          <w:color w:val="0070C0"/>
          <w:sz w:val="24"/>
          <w:szCs w:val="24"/>
        </w:rPr>
      </w:pPr>
      <w:r w:rsidRPr="00F13E1A">
        <w:rPr>
          <w:rFonts w:ascii="Arial" w:hAnsi="Arial" w:cs="Arial"/>
          <w:color w:val="0070C0"/>
          <w:sz w:val="24"/>
          <w:szCs w:val="24"/>
        </w:rPr>
        <w:t>Question 82</w:t>
      </w:r>
    </w:p>
    <w:p w:rsidR="00C03604" w:rsidRDefault="00C03604" w:rsidP="0009594B">
      <w:pPr>
        <w:spacing w:after="0" w:line="240" w:lineRule="auto"/>
        <w:ind w:left="720"/>
        <w:jc w:val="both"/>
        <w:rPr>
          <w:rFonts w:ascii="Arial" w:hAnsi="Arial" w:cs="Arial"/>
          <w:sz w:val="24"/>
          <w:szCs w:val="24"/>
        </w:rPr>
      </w:pPr>
      <w:r w:rsidRPr="00F13E1A">
        <w:rPr>
          <w:rFonts w:ascii="Arial" w:hAnsi="Arial" w:cs="Arial"/>
          <w:color w:val="0070C0"/>
          <w:sz w:val="24"/>
          <w:szCs w:val="24"/>
        </w:rPr>
        <w:t>Do you consider that any further changes are required to be made to the 1998 Order? Please provide reasons and any supporting evidence for your answer</w:t>
      </w:r>
      <w:r w:rsidRPr="00C03604">
        <w:rPr>
          <w:rFonts w:ascii="Arial" w:hAnsi="Arial" w:cs="Arial"/>
          <w:sz w:val="24"/>
          <w:szCs w:val="24"/>
        </w:rPr>
        <w:t>.</w:t>
      </w:r>
    </w:p>
    <w:p w:rsidR="00E259D7" w:rsidRDefault="00E259D7" w:rsidP="006C53BF">
      <w:pPr>
        <w:spacing w:after="0" w:line="240" w:lineRule="auto"/>
        <w:jc w:val="both"/>
        <w:rPr>
          <w:rFonts w:ascii="Arial" w:hAnsi="Arial" w:cs="Arial"/>
          <w:sz w:val="24"/>
          <w:szCs w:val="24"/>
        </w:rPr>
      </w:pPr>
    </w:p>
    <w:p w:rsidR="00E259D7" w:rsidRDefault="00732F39" w:rsidP="0009594B">
      <w:pPr>
        <w:spacing w:after="0" w:line="240" w:lineRule="auto"/>
        <w:ind w:left="720" w:hanging="720"/>
        <w:jc w:val="both"/>
        <w:rPr>
          <w:rFonts w:ascii="Arial" w:hAnsi="Arial" w:cs="Arial"/>
          <w:sz w:val="24"/>
          <w:szCs w:val="24"/>
        </w:rPr>
      </w:pPr>
      <w:r>
        <w:rPr>
          <w:rFonts w:ascii="Arial" w:hAnsi="Arial" w:cs="Arial"/>
          <w:sz w:val="24"/>
          <w:szCs w:val="24"/>
        </w:rPr>
        <w:t>3.174</w:t>
      </w:r>
      <w:r w:rsidR="0009594B">
        <w:rPr>
          <w:rFonts w:ascii="Arial" w:hAnsi="Arial" w:cs="Arial"/>
          <w:sz w:val="24"/>
          <w:szCs w:val="24"/>
        </w:rPr>
        <w:tab/>
      </w:r>
      <w:r w:rsidR="00E259D7">
        <w:rPr>
          <w:rFonts w:ascii="Arial" w:hAnsi="Arial" w:cs="Arial"/>
          <w:sz w:val="24"/>
          <w:szCs w:val="24"/>
        </w:rPr>
        <w:t>Please see the answer</w:t>
      </w:r>
      <w:r w:rsidR="00655ABE">
        <w:rPr>
          <w:rFonts w:ascii="Arial" w:hAnsi="Arial" w:cs="Arial"/>
          <w:sz w:val="24"/>
          <w:szCs w:val="24"/>
        </w:rPr>
        <w:t>s</w:t>
      </w:r>
      <w:r w:rsidR="00E259D7">
        <w:rPr>
          <w:rFonts w:ascii="Arial" w:hAnsi="Arial" w:cs="Arial"/>
          <w:sz w:val="24"/>
          <w:szCs w:val="24"/>
        </w:rPr>
        <w:t xml:space="preserve"> to question</w:t>
      </w:r>
      <w:r w:rsidR="00655ABE">
        <w:rPr>
          <w:rFonts w:ascii="Arial" w:hAnsi="Arial" w:cs="Arial"/>
          <w:sz w:val="24"/>
          <w:szCs w:val="24"/>
        </w:rPr>
        <w:t>s</w:t>
      </w:r>
      <w:r w:rsidR="00E259D7">
        <w:rPr>
          <w:rFonts w:ascii="Arial" w:hAnsi="Arial" w:cs="Arial"/>
          <w:sz w:val="24"/>
          <w:szCs w:val="24"/>
        </w:rPr>
        <w:t xml:space="preserve"> 78</w:t>
      </w:r>
      <w:r w:rsidR="00655ABE">
        <w:rPr>
          <w:rFonts w:ascii="Arial" w:hAnsi="Arial" w:cs="Arial"/>
          <w:sz w:val="24"/>
          <w:szCs w:val="24"/>
        </w:rPr>
        <w:t xml:space="preserve"> and 82</w:t>
      </w:r>
      <w:r w:rsidR="00E259D7">
        <w:rPr>
          <w:rFonts w:ascii="Arial" w:hAnsi="Arial" w:cs="Arial"/>
          <w:sz w:val="24"/>
          <w:szCs w:val="24"/>
        </w:rPr>
        <w:t>. Congress would welcome further discussions with the Department on this issue.</w:t>
      </w:r>
    </w:p>
    <w:p w:rsidR="0088787B" w:rsidRDefault="0088787B" w:rsidP="006C53BF">
      <w:pPr>
        <w:spacing w:after="0" w:line="240" w:lineRule="auto"/>
        <w:jc w:val="both"/>
        <w:rPr>
          <w:rFonts w:ascii="Arial" w:hAnsi="Arial" w:cs="Arial"/>
          <w:sz w:val="24"/>
          <w:szCs w:val="24"/>
        </w:rPr>
      </w:pPr>
    </w:p>
    <w:p w:rsidR="0088787B" w:rsidRDefault="0088787B"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09594B" w:rsidRDefault="0009594B" w:rsidP="006C53BF">
      <w:pPr>
        <w:spacing w:after="0" w:line="240" w:lineRule="auto"/>
        <w:jc w:val="both"/>
        <w:rPr>
          <w:rFonts w:ascii="Arial" w:hAnsi="Arial" w:cs="Arial"/>
          <w:sz w:val="24"/>
          <w:szCs w:val="24"/>
        </w:rPr>
      </w:pPr>
    </w:p>
    <w:p w:rsidR="00F04ED0" w:rsidRDefault="00F04ED0" w:rsidP="006C53BF">
      <w:pPr>
        <w:spacing w:after="0" w:line="240" w:lineRule="auto"/>
        <w:jc w:val="both"/>
        <w:rPr>
          <w:rFonts w:ascii="Arial" w:hAnsi="Arial" w:cs="Arial"/>
          <w:sz w:val="24"/>
          <w:szCs w:val="24"/>
        </w:rPr>
      </w:pPr>
    </w:p>
    <w:p w:rsidR="00BA4044" w:rsidRDefault="00BA4044" w:rsidP="006C53BF">
      <w:pPr>
        <w:spacing w:after="0" w:line="240" w:lineRule="auto"/>
        <w:jc w:val="both"/>
        <w:rPr>
          <w:rFonts w:ascii="Arial" w:hAnsi="Arial" w:cs="Arial"/>
          <w:sz w:val="24"/>
          <w:szCs w:val="24"/>
        </w:rPr>
      </w:pPr>
    </w:p>
    <w:p w:rsidR="00BA4044" w:rsidRDefault="00BA4044" w:rsidP="006C53BF">
      <w:pPr>
        <w:spacing w:after="0" w:line="240" w:lineRule="auto"/>
        <w:jc w:val="both"/>
        <w:rPr>
          <w:rFonts w:ascii="Arial" w:hAnsi="Arial" w:cs="Arial"/>
          <w:sz w:val="24"/>
          <w:szCs w:val="24"/>
        </w:rPr>
      </w:pPr>
    </w:p>
    <w:p w:rsidR="00BA4044" w:rsidRDefault="00BA4044" w:rsidP="006C53BF">
      <w:pPr>
        <w:spacing w:after="0" w:line="240" w:lineRule="auto"/>
        <w:jc w:val="both"/>
        <w:rPr>
          <w:rFonts w:ascii="Arial" w:hAnsi="Arial" w:cs="Arial"/>
          <w:sz w:val="24"/>
          <w:szCs w:val="24"/>
        </w:rPr>
      </w:pPr>
    </w:p>
    <w:p w:rsidR="00BA4044" w:rsidRDefault="00BA4044" w:rsidP="006C53BF">
      <w:pPr>
        <w:spacing w:after="0" w:line="240" w:lineRule="auto"/>
        <w:jc w:val="both"/>
        <w:rPr>
          <w:rFonts w:ascii="Arial" w:hAnsi="Arial" w:cs="Arial"/>
          <w:sz w:val="24"/>
          <w:szCs w:val="24"/>
        </w:rPr>
      </w:pPr>
    </w:p>
    <w:p w:rsidR="00BA4044" w:rsidRDefault="00BA4044" w:rsidP="006C53BF">
      <w:pPr>
        <w:spacing w:after="0" w:line="240" w:lineRule="auto"/>
        <w:jc w:val="both"/>
        <w:rPr>
          <w:rFonts w:ascii="Arial" w:hAnsi="Arial" w:cs="Arial"/>
          <w:sz w:val="24"/>
          <w:szCs w:val="24"/>
        </w:rPr>
      </w:pPr>
    </w:p>
    <w:p w:rsidR="00BA4044" w:rsidRDefault="00BA4044" w:rsidP="006C53BF">
      <w:pPr>
        <w:spacing w:after="0" w:line="240" w:lineRule="auto"/>
        <w:jc w:val="both"/>
        <w:rPr>
          <w:rFonts w:ascii="Arial" w:hAnsi="Arial" w:cs="Arial"/>
          <w:sz w:val="24"/>
          <w:szCs w:val="24"/>
        </w:rPr>
      </w:pPr>
    </w:p>
    <w:p w:rsidR="00BA4044" w:rsidRDefault="00BA4044" w:rsidP="006C53BF">
      <w:pPr>
        <w:spacing w:after="0" w:line="240" w:lineRule="auto"/>
        <w:jc w:val="both"/>
        <w:rPr>
          <w:rFonts w:ascii="Arial" w:hAnsi="Arial" w:cs="Arial"/>
          <w:sz w:val="24"/>
          <w:szCs w:val="24"/>
        </w:rPr>
      </w:pPr>
    </w:p>
    <w:p w:rsidR="00BA4044" w:rsidRDefault="00BA4044" w:rsidP="006C53BF">
      <w:pPr>
        <w:spacing w:after="0" w:line="240" w:lineRule="auto"/>
        <w:jc w:val="both"/>
        <w:rPr>
          <w:rFonts w:ascii="Arial" w:hAnsi="Arial" w:cs="Arial"/>
          <w:sz w:val="24"/>
          <w:szCs w:val="24"/>
        </w:rPr>
      </w:pPr>
    </w:p>
    <w:p w:rsidR="00BA4044" w:rsidRDefault="00BA4044" w:rsidP="006C53BF">
      <w:pPr>
        <w:spacing w:after="0" w:line="240" w:lineRule="auto"/>
        <w:jc w:val="both"/>
        <w:rPr>
          <w:rFonts w:ascii="Arial" w:hAnsi="Arial" w:cs="Arial"/>
          <w:sz w:val="24"/>
          <w:szCs w:val="24"/>
        </w:rPr>
      </w:pPr>
    </w:p>
    <w:p w:rsidR="00BA4044" w:rsidRDefault="00BA4044" w:rsidP="006C53BF">
      <w:pPr>
        <w:spacing w:after="0" w:line="240" w:lineRule="auto"/>
        <w:jc w:val="both"/>
        <w:rPr>
          <w:rFonts w:ascii="Arial" w:hAnsi="Arial" w:cs="Arial"/>
          <w:sz w:val="24"/>
          <w:szCs w:val="24"/>
        </w:rPr>
      </w:pPr>
    </w:p>
    <w:p w:rsidR="00BA4044" w:rsidRDefault="00BA4044" w:rsidP="006C53BF">
      <w:pPr>
        <w:spacing w:after="0" w:line="240" w:lineRule="auto"/>
        <w:jc w:val="both"/>
        <w:rPr>
          <w:rFonts w:ascii="Arial" w:hAnsi="Arial" w:cs="Arial"/>
          <w:sz w:val="24"/>
          <w:szCs w:val="24"/>
        </w:rPr>
      </w:pPr>
    </w:p>
    <w:p w:rsidR="00BA4044" w:rsidRDefault="00BA4044" w:rsidP="006C53BF">
      <w:pPr>
        <w:spacing w:after="0" w:line="240" w:lineRule="auto"/>
        <w:jc w:val="both"/>
        <w:rPr>
          <w:rFonts w:ascii="Arial" w:hAnsi="Arial" w:cs="Arial"/>
          <w:sz w:val="24"/>
          <w:szCs w:val="24"/>
        </w:rPr>
      </w:pPr>
    </w:p>
    <w:p w:rsidR="00BA4044" w:rsidRDefault="00BA4044" w:rsidP="006C53BF">
      <w:pPr>
        <w:spacing w:after="0" w:line="240" w:lineRule="auto"/>
        <w:jc w:val="both"/>
        <w:rPr>
          <w:rFonts w:ascii="Arial" w:hAnsi="Arial" w:cs="Arial"/>
          <w:sz w:val="24"/>
          <w:szCs w:val="24"/>
        </w:rPr>
      </w:pPr>
    </w:p>
    <w:p w:rsidR="006314DB" w:rsidRDefault="006314DB" w:rsidP="006C53BF">
      <w:pPr>
        <w:spacing w:after="0" w:line="240" w:lineRule="auto"/>
        <w:jc w:val="both"/>
        <w:rPr>
          <w:rFonts w:ascii="Arial" w:hAnsi="Arial" w:cs="Arial"/>
          <w:b/>
          <w:sz w:val="32"/>
          <w:szCs w:val="32"/>
          <w:u w:val="single"/>
        </w:rPr>
      </w:pPr>
    </w:p>
    <w:p w:rsidR="006314DB" w:rsidRDefault="006314DB" w:rsidP="006C53BF">
      <w:pPr>
        <w:spacing w:after="0" w:line="240" w:lineRule="auto"/>
        <w:jc w:val="both"/>
        <w:rPr>
          <w:rFonts w:ascii="Arial" w:hAnsi="Arial" w:cs="Arial"/>
          <w:b/>
          <w:sz w:val="32"/>
          <w:szCs w:val="32"/>
          <w:u w:val="single"/>
        </w:rPr>
      </w:pPr>
    </w:p>
    <w:p w:rsidR="006314DB" w:rsidRDefault="006314DB" w:rsidP="006C53BF">
      <w:pPr>
        <w:spacing w:after="0" w:line="240" w:lineRule="auto"/>
        <w:jc w:val="both"/>
        <w:rPr>
          <w:rFonts w:ascii="Arial" w:hAnsi="Arial" w:cs="Arial"/>
          <w:b/>
          <w:sz w:val="32"/>
          <w:szCs w:val="32"/>
          <w:u w:val="single"/>
        </w:rPr>
      </w:pPr>
    </w:p>
    <w:p w:rsidR="006314DB" w:rsidRDefault="006314DB" w:rsidP="006C53BF">
      <w:pPr>
        <w:spacing w:after="0" w:line="240" w:lineRule="auto"/>
        <w:jc w:val="both"/>
        <w:rPr>
          <w:rFonts w:ascii="Arial" w:hAnsi="Arial" w:cs="Arial"/>
          <w:b/>
          <w:sz w:val="32"/>
          <w:szCs w:val="32"/>
          <w:u w:val="single"/>
        </w:rPr>
      </w:pPr>
    </w:p>
    <w:p w:rsidR="006314DB" w:rsidRDefault="006314DB" w:rsidP="006C53BF">
      <w:pPr>
        <w:spacing w:after="0" w:line="240" w:lineRule="auto"/>
        <w:jc w:val="both"/>
        <w:rPr>
          <w:rFonts w:ascii="Arial" w:hAnsi="Arial" w:cs="Arial"/>
          <w:b/>
          <w:sz w:val="32"/>
          <w:szCs w:val="32"/>
          <w:u w:val="single"/>
        </w:rPr>
      </w:pPr>
    </w:p>
    <w:p w:rsidR="006314DB" w:rsidRDefault="006314DB" w:rsidP="006C53BF">
      <w:pPr>
        <w:spacing w:after="0" w:line="240" w:lineRule="auto"/>
        <w:jc w:val="both"/>
        <w:rPr>
          <w:rFonts w:ascii="Arial" w:hAnsi="Arial" w:cs="Arial"/>
          <w:b/>
          <w:sz w:val="32"/>
          <w:szCs w:val="32"/>
          <w:u w:val="single"/>
        </w:rPr>
      </w:pPr>
    </w:p>
    <w:p w:rsidR="006314DB" w:rsidRDefault="006314DB" w:rsidP="006C53BF">
      <w:pPr>
        <w:spacing w:after="0" w:line="240" w:lineRule="auto"/>
        <w:jc w:val="both"/>
        <w:rPr>
          <w:rFonts w:ascii="Arial" w:hAnsi="Arial" w:cs="Arial"/>
          <w:b/>
          <w:sz w:val="32"/>
          <w:szCs w:val="32"/>
          <w:u w:val="single"/>
        </w:rPr>
      </w:pPr>
    </w:p>
    <w:p w:rsidR="006314DB" w:rsidRDefault="006314DB" w:rsidP="006C53BF">
      <w:pPr>
        <w:spacing w:after="0" w:line="240" w:lineRule="auto"/>
        <w:jc w:val="both"/>
        <w:rPr>
          <w:rFonts w:ascii="Arial" w:hAnsi="Arial" w:cs="Arial"/>
          <w:b/>
          <w:sz w:val="32"/>
          <w:szCs w:val="32"/>
          <w:u w:val="single"/>
        </w:rPr>
      </w:pPr>
    </w:p>
    <w:p w:rsidR="006314DB" w:rsidRDefault="006314DB" w:rsidP="006C53BF">
      <w:pPr>
        <w:spacing w:after="0" w:line="240" w:lineRule="auto"/>
        <w:jc w:val="both"/>
        <w:rPr>
          <w:rFonts w:ascii="Arial" w:hAnsi="Arial" w:cs="Arial"/>
          <w:b/>
          <w:sz w:val="32"/>
          <w:szCs w:val="32"/>
          <w:u w:val="single"/>
        </w:rPr>
      </w:pPr>
    </w:p>
    <w:p w:rsidR="006314DB" w:rsidRDefault="006314DB" w:rsidP="006C53BF">
      <w:pPr>
        <w:spacing w:after="0" w:line="240" w:lineRule="auto"/>
        <w:jc w:val="both"/>
        <w:rPr>
          <w:rFonts w:ascii="Arial" w:hAnsi="Arial" w:cs="Arial"/>
          <w:b/>
          <w:sz w:val="32"/>
          <w:szCs w:val="32"/>
          <w:u w:val="single"/>
        </w:rPr>
      </w:pPr>
    </w:p>
    <w:p w:rsidR="006314DB" w:rsidRDefault="006314DB" w:rsidP="006C53BF">
      <w:pPr>
        <w:spacing w:after="0" w:line="240" w:lineRule="auto"/>
        <w:jc w:val="both"/>
        <w:rPr>
          <w:rFonts w:ascii="Arial" w:hAnsi="Arial" w:cs="Arial"/>
          <w:b/>
          <w:sz w:val="32"/>
          <w:szCs w:val="32"/>
          <w:u w:val="single"/>
        </w:rPr>
      </w:pPr>
    </w:p>
    <w:p w:rsidR="006314DB" w:rsidRDefault="006314DB" w:rsidP="006C53BF">
      <w:pPr>
        <w:spacing w:after="0" w:line="240" w:lineRule="auto"/>
        <w:jc w:val="both"/>
        <w:rPr>
          <w:rFonts w:ascii="Arial" w:hAnsi="Arial" w:cs="Arial"/>
          <w:b/>
          <w:sz w:val="32"/>
          <w:szCs w:val="32"/>
          <w:u w:val="single"/>
        </w:rPr>
      </w:pPr>
    </w:p>
    <w:p w:rsidR="006314DB" w:rsidRDefault="006314DB" w:rsidP="006C53BF">
      <w:pPr>
        <w:spacing w:after="0" w:line="240" w:lineRule="auto"/>
        <w:jc w:val="both"/>
        <w:rPr>
          <w:rFonts w:ascii="Arial" w:hAnsi="Arial" w:cs="Arial"/>
          <w:b/>
          <w:sz w:val="32"/>
          <w:szCs w:val="32"/>
          <w:u w:val="single"/>
        </w:rPr>
      </w:pPr>
    </w:p>
    <w:p w:rsidR="0088787B" w:rsidRPr="00302685" w:rsidRDefault="00F04ED0" w:rsidP="006C53BF">
      <w:pPr>
        <w:spacing w:after="0" w:line="240" w:lineRule="auto"/>
        <w:jc w:val="both"/>
        <w:rPr>
          <w:rFonts w:ascii="Arial" w:hAnsi="Arial" w:cs="Arial"/>
          <w:b/>
          <w:sz w:val="32"/>
          <w:szCs w:val="32"/>
          <w:u w:val="single"/>
        </w:rPr>
      </w:pPr>
      <w:r w:rsidRPr="00302685">
        <w:rPr>
          <w:rFonts w:ascii="Arial" w:hAnsi="Arial" w:cs="Arial"/>
          <w:b/>
          <w:sz w:val="32"/>
          <w:szCs w:val="32"/>
          <w:u w:val="single"/>
        </w:rPr>
        <w:lastRenderedPageBreak/>
        <w:t>Section 4</w:t>
      </w:r>
    </w:p>
    <w:p w:rsidR="0088787B" w:rsidRPr="006D7A35" w:rsidRDefault="0088787B" w:rsidP="006C53BF">
      <w:pPr>
        <w:spacing w:after="0" w:line="240" w:lineRule="auto"/>
        <w:jc w:val="both"/>
        <w:rPr>
          <w:rFonts w:ascii="Arial" w:hAnsi="Arial" w:cs="Arial"/>
          <w:b/>
          <w:sz w:val="28"/>
          <w:szCs w:val="28"/>
        </w:rPr>
      </w:pPr>
    </w:p>
    <w:p w:rsidR="0088787B" w:rsidRPr="00302685" w:rsidRDefault="0088787B" w:rsidP="006C53BF">
      <w:pPr>
        <w:spacing w:after="0" w:line="240" w:lineRule="auto"/>
        <w:jc w:val="both"/>
        <w:rPr>
          <w:rFonts w:ascii="Arial" w:hAnsi="Arial" w:cs="Arial"/>
          <w:sz w:val="32"/>
          <w:szCs w:val="32"/>
          <w:u w:val="single"/>
        </w:rPr>
      </w:pPr>
      <w:r w:rsidRPr="00302685">
        <w:rPr>
          <w:rFonts w:ascii="Arial" w:hAnsi="Arial" w:cs="Arial"/>
          <w:b/>
          <w:sz w:val="32"/>
          <w:szCs w:val="32"/>
          <w:u w:val="single"/>
        </w:rPr>
        <w:t>Reducing Regulatory Burden</w:t>
      </w:r>
    </w:p>
    <w:p w:rsidR="0088787B" w:rsidRPr="00302685" w:rsidRDefault="0088787B" w:rsidP="006C53BF">
      <w:pPr>
        <w:spacing w:after="0" w:line="240" w:lineRule="auto"/>
        <w:jc w:val="both"/>
        <w:rPr>
          <w:rFonts w:ascii="Arial" w:hAnsi="Arial" w:cs="Arial"/>
          <w:sz w:val="32"/>
          <w:szCs w:val="32"/>
          <w:u w:val="single"/>
        </w:rPr>
      </w:pPr>
    </w:p>
    <w:p w:rsidR="0088787B" w:rsidRPr="0088787B" w:rsidRDefault="00302685" w:rsidP="00302685">
      <w:pPr>
        <w:spacing w:after="0" w:line="240" w:lineRule="auto"/>
        <w:ind w:left="720" w:hanging="720"/>
        <w:jc w:val="both"/>
        <w:rPr>
          <w:rFonts w:ascii="Arial" w:hAnsi="Arial" w:cs="Arial"/>
          <w:sz w:val="24"/>
          <w:szCs w:val="24"/>
        </w:rPr>
      </w:pPr>
      <w:r>
        <w:rPr>
          <w:rFonts w:ascii="Arial" w:hAnsi="Arial" w:cs="Arial"/>
          <w:sz w:val="24"/>
          <w:szCs w:val="24"/>
        </w:rPr>
        <w:t>4.1</w:t>
      </w:r>
      <w:r>
        <w:rPr>
          <w:rFonts w:ascii="Arial" w:hAnsi="Arial" w:cs="Arial"/>
          <w:sz w:val="24"/>
          <w:szCs w:val="24"/>
        </w:rPr>
        <w:tab/>
      </w:r>
      <w:r w:rsidR="0088787B" w:rsidRPr="0088787B">
        <w:rPr>
          <w:rFonts w:ascii="Arial" w:hAnsi="Arial" w:cs="Arial"/>
          <w:sz w:val="24"/>
          <w:szCs w:val="24"/>
        </w:rPr>
        <w:t>Regulation or “red tape” can be an essential means to achieve both economic success and greater equality, and to protect health and our environment.</w:t>
      </w:r>
    </w:p>
    <w:p w:rsidR="0088787B" w:rsidRPr="0088787B" w:rsidRDefault="0088787B" w:rsidP="006C53BF">
      <w:pPr>
        <w:spacing w:after="0" w:line="240" w:lineRule="auto"/>
        <w:jc w:val="both"/>
        <w:rPr>
          <w:rFonts w:ascii="Arial" w:hAnsi="Arial" w:cs="Arial"/>
          <w:sz w:val="24"/>
          <w:szCs w:val="24"/>
        </w:rPr>
      </w:pPr>
    </w:p>
    <w:p w:rsidR="0088787B" w:rsidRPr="0088787B" w:rsidRDefault="00302685" w:rsidP="00302685">
      <w:pPr>
        <w:spacing w:after="0" w:line="240" w:lineRule="auto"/>
        <w:ind w:left="720" w:hanging="720"/>
        <w:jc w:val="both"/>
        <w:rPr>
          <w:rFonts w:ascii="Arial" w:hAnsi="Arial" w:cs="Arial"/>
          <w:sz w:val="24"/>
          <w:szCs w:val="24"/>
        </w:rPr>
      </w:pPr>
      <w:r>
        <w:rPr>
          <w:rFonts w:ascii="Arial" w:hAnsi="Arial" w:cs="Arial"/>
          <w:sz w:val="24"/>
          <w:szCs w:val="24"/>
        </w:rPr>
        <w:t>4.2</w:t>
      </w:r>
      <w:r>
        <w:rPr>
          <w:rFonts w:ascii="Arial" w:hAnsi="Arial" w:cs="Arial"/>
          <w:sz w:val="24"/>
          <w:szCs w:val="24"/>
        </w:rPr>
        <w:tab/>
      </w:r>
      <w:r w:rsidR="0088787B" w:rsidRPr="0088787B">
        <w:rPr>
          <w:rFonts w:ascii="Arial" w:hAnsi="Arial" w:cs="Arial"/>
          <w:sz w:val="24"/>
          <w:szCs w:val="24"/>
        </w:rPr>
        <w:t>Has turning a blind eye on the “red tape” of environmental pollution not simply meant that the general taxpayer eventually pays the long-term fines for short term avoidance?</w:t>
      </w:r>
    </w:p>
    <w:p w:rsidR="0088787B" w:rsidRPr="0088787B" w:rsidRDefault="0088787B" w:rsidP="006C53BF">
      <w:pPr>
        <w:spacing w:after="0" w:line="240" w:lineRule="auto"/>
        <w:jc w:val="both"/>
        <w:rPr>
          <w:rFonts w:ascii="Arial" w:hAnsi="Arial" w:cs="Arial"/>
          <w:sz w:val="24"/>
          <w:szCs w:val="24"/>
        </w:rPr>
      </w:pPr>
    </w:p>
    <w:p w:rsidR="0088787B" w:rsidRPr="0088787B" w:rsidRDefault="00302685" w:rsidP="00302685">
      <w:pPr>
        <w:spacing w:after="0" w:line="240" w:lineRule="auto"/>
        <w:ind w:left="720" w:hanging="720"/>
        <w:jc w:val="both"/>
        <w:rPr>
          <w:rFonts w:ascii="Arial" w:hAnsi="Arial" w:cs="Arial"/>
          <w:sz w:val="24"/>
          <w:szCs w:val="24"/>
        </w:rPr>
      </w:pPr>
      <w:r>
        <w:rPr>
          <w:rFonts w:ascii="Arial" w:hAnsi="Arial" w:cs="Arial"/>
          <w:sz w:val="24"/>
          <w:szCs w:val="24"/>
        </w:rPr>
        <w:t>4.3</w:t>
      </w:r>
      <w:r>
        <w:rPr>
          <w:rFonts w:ascii="Arial" w:hAnsi="Arial" w:cs="Arial"/>
          <w:sz w:val="24"/>
          <w:szCs w:val="24"/>
        </w:rPr>
        <w:tab/>
      </w:r>
      <w:r w:rsidR="0088787B" w:rsidRPr="0088787B">
        <w:rPr>
          <w:rFonts w:ascii="Arial" w:hAnsi="Arial" w:cs="Arial"/>
          <w:sz w:val="24"/>
          <w:szCs w:val="24"/>
        </w:rPr>
        <w:t xml:space="preserve">Before the introduction of the minimum wage and other improvements to </w:t>
      </w:r>
      <w:proofErr w:type="spellStart"/>
      <w:r w:rsidR="0088787B" w:rsidRPr="0088787B">
        <w:rPr>
          <w:rFonts w:ascii="Arial" w:hAnsi="Arial" w:cs="Arial"/>
          <w:sz w:val="24"/>
          <w:szCs w:val="24"/>
        </w:rPr>
        <w:t>workers</w:t>
      </w:r>
      <w:proofErr w:type="spellEnd"/>
      <w:r w:rsidR="0088787B" w:rsidRPr="0088787B">
        <w:rPr>
          <w:rFonts w:ascii="Arial" w:hAnsi="Arial" w:cs="Arial"/>
          <w:sz w:val="24"/>
          <w:szCs w:val="24"/>
        </w:rPr>
        <w:t xml:space="preserve"> rights, we were warned by the usual suspects of rising unemployment and a reduction in job creation. But this unsubstantiated prophecy was proved to be completely false. Instead the UK experienced its longest period of growth for decades.</w:t>
      </w:r>
    </w:p>
    <w:p w:rsidR="0088787B" w:rsidRPr="0088787B" w:rsidRDefault="0088787B" w:rsidP="006C53BF">
      <w:pPr>
        <w:spacing w:after="0" w:line="240" w:lineRule="auto"/>
        <w:jc w:val="both"/>
        <w:rPr>
          <w:rFonts w:ascii="Arial" w:hAnsi="Arial" w:cs="Arial"/>
          <w:sz w:val="24"/>
          <w:szCs w:val="24"/>
        </w:rPr>
      </w:pPr>
    </w:p>
    <w:p w:rsidR="0088787B" w:rsidRPr="0088787B" w:rsidRDefault="00302685" w:rsidP="00302685">
      <w:pPr>
        <w:spacing w:after="0" w:line="240" w:lineRule="auto"/>
        <w:ind w:left="720" w:hanging="720"/>
        <w:jc w:val="both"/>
        <w:rPr>
          <w:rFonts w:ascii="Arial" w:hAnsi="Arial" w:cs="Arial"/>
          <w:sz w:val="24"/>
          <w:szCs w:val="24"/>
        </w:rPr>
      </w:pPr>
      <w:r>
        <w:rPr>
          <w:rFonts w:ascii="Arial" w:hAnsi="Arial" w:cs="Arial"/>
          <w:sz w:val="24"/>
          <w:szCs w:val="24"/>
        </w:rPr>
        <w:t>4.4</w:t>
      </w:r>
      <w:r>
        <w:rPr>
          <w:rFonts w:ascii="Arial" w:hAnsi="Arial" w:cs="Arial"/>
          <w:sz w:val="24"/>
          <w:szCs w:val="24"/>
        </w:rPr>
        <w:tab/>
      </w:r>
      <w:r w:rsidR="0088787B" w:rsidRPr="0088787B">
        <w:rPr>
          <w:rFonts w:ascii="Arial" w:hAnsi="Arial" w:cs="Arial"/>
          <w:sz w:val="24"/>
          <w:szCs w:val="24"/>
        </w:rPr>
        <w:t>What brought that growth to an end was the biggest downturn in the world economy since the 1920s.</w:t>
      </w:r>
    </w:p>
    <w:p w:rsidR="0088787B" w:rsidRPr="0088787B" w:rsidRDefault="0088787B" w:rsidP="006C53BF">
      <w:pPr>
        <w:spacing w:after="0" w:line="240" w:lineRule="auto"/>
        <w:jc w:val="both"/>
        <w:rPr>
          <w:rFonts w:ascii="Arial" w:hAnsi="Arial" w:cs="Arial"/>
          <w:sz w:val="24"/>
          <w:szCs w:val="24"/>
        </w:rPr>
      </w:pPr>
    </w:p>
    <w:p w:rsidR="0088787B" w:rsidRPr="0088787B" w:rsidRDefault="00302685" w:rsidP="00302685">
      <w:pPr>
        <w:spacing w:after="0" w:line="240" w:lineRule="auto"/>
        <w:ind w:left="720" w:hanging="720"/>
        <w:jc w:val="both"/>
        <w:rPr>
          <w:rFonts w:ascii="Arial" w:hAnsi="Arial" w:cs="Arial"/>
          <w:sz w:val="24"/>
          <w:szCs w:val="24"/>
        </w:rPr>
      </w:pPr>
      <w:r>
        <w:rPr>
          <w:rFonts w:ascii="Arial" w:hAnsi="Arial" w:cs="Arial"/>
          <w:sz w:val="24"/>
          <w:szCs w:val="24"/>
        </w:rPr>
        <w:t>4.5</w:t>
      </w:r>
      <w:r>
        <w:rPr>
          <w:rFonts w:ascii="Arial" w:hAnsi="Arial" w:cs="Arial"/>
          <w:sz w:val="24"/>
          <w:szCs w:val="24"/>
        </w:rPr>
        <w:tab/>
      </w:r>
      <w:r w:rsidR="0088787B" w:rsidRPr="0088787B">
        <w:rPr>
          <w:rFonts w:ascii="Arial" w:hAnsi="Arial" w:cs="Arial"/>
          <w:sz w:val="24"/>
          <w:szCs w:val="24"/>
        </w:rPr>
        <w:t>This was not caused by excess regulation, but rather by its lack. Decades of business campaigns to set markets free, lift burdens on employers and cut “red tape” came back to bite us all, apart from its  advocates, whose recklessness continues to be underwritten by the taxpayer. As unregulated financial markets ran riot, countries across the world felt the full force of the economic storm.</w:t>
      </w:r>
    </w:p>
    <w:p w:rsidR="0088787B" w:rsidRPr="0088787B" w:rsidRDefault="0088787B" w:rsidP="006C53BF">
      <w:pPr>
        <w:spacing w:after="0" w:line="240" w:lineRule="auto"/>
        <w:jc w:val="both"/>
        <w:rPr>
          <w:rFonts w:ascii="Arial" w:hAnsi="Arial" w:cs="Arial"/>
          <w:sz w:val="24"/>
          <w:szCs w:val="24"/>
        </w:rPr>
      </w:pPr>
    </w:p>
    <w:p w:rsidR="0088787B" w:rsidRPr="0088787B" w:rsidRDefault="00302685" w:rsidP="00302685">
      <w:pPr>
        <w:spacing w:after="0" w:line="240" w:lineRule="auto"/>
        <w:ind w:left="720" w:hanging="720"/>
        <w:jc w:val="both"/>
        <w:rPr>
          <w:rFonts w:ascii="Arial" w:hAnsi="Arial" w:cs="Arial"/>
          <w:sz w:val="24"/>
          <w:szCs w:val="24"/>
        </w:rPr>
      </w:pPr>
      <w:r>
        <w:rPr>
          <w:rFonts w:ascii="Arial" w:hAnsi="Arial" w:cs="Arial"/>
          <w:sz w:val="24"/>
          <w:szCs w:val="24"/>
        </w:rPr>
        <w:t>4.6</w:t>
      </w:r>
      <w:r>
        <w:rPr>
          <w:rFonts w:ascii="Arial" w:hAnsi="Arial" w:cs="Arial"/>
          <w:sz w:val="24"/>
          <w:szCs w:val="24"/>
        </w:rPr>
        <w:tab/>
      </w:r>
      <w:r w:rsidR="0088787B" w:rsidRPr="0088787B">
        <w:rPr>
          <w:rFonts w:ascii="Arial" w:hAnsi="Arial" w:cs="Arial"/>
          <w:sz w:val="24"/>
          <w:szCs w:val="24"/>
        </w:rPr>
        <w:t>A lot of what is described as “red tape” are in fact the ties that bind the corporations to any concept of society and shape the terms and conditions, health and safety protections that are the antidote to the unregulated race to the bottom to which the alternative leads.  Light touch regulation has driven the world economy over the cliff; why would a regional version be any safer</w:t>
      </w:r>
      <w:proofErr w:type="gramStart"/>
      <w:r w:rsidR="0088787B" w:rsidRPr="0088787B">
        <w:rPr>
          <w:rFonts w:ascii="Arial" w:hAnsi="Arial" w:cs="Arial"/>
          <w:sz w:val="24"/>
          <w:szCs w:val="24"/>
        </w:rPr>
        <w:t>,  sustainable</w:t>
      </w:r>
      <w:proofErr w:type="gramEnd"/>
      <w:r w:rsidR="0088787B" w:rsidRPr="0088787B">
        <w:rPr>
          <w:rFonts w:ascii="Arial" w:hAnsi="Arial" w:cs="Arial"/>
          <w:sz w:val="24"/>
          <w:szCs w:val="24"/>
        </w:rPr>
        <w:t xml:space="preserve"> or desirable?</w:t>
      </w:r>
    </w:p>
    <w:p w:rsidR="0088787B" w:rsidRPr="0088787B" w:rsidRDefault="0088787B" w:rsidP="006C53BF">
      <w:pPr>
        <w:spacing w:after="0" w:line="240" w:lineRule="auto"/>
        <w:jc w:val="both"/>
        <w:rPr>
          <w:rFonts w:ascii="Arial" w:hAnsi="Arial" w:cs="Arial"/>
          <w:sz w:val="24"/>
          <w:szCs w:val="24"/>
        </w:rPr>
      </w:pPr>
    </w:p>
    <w:p w:rsidR="0088787B" w:rsidRPr="0088787B" w:rsidRDefault="00302685" w:rsidP="00302685">
      <w:pPr>
        <w:spacing w:after="0" w:line="240" w:lineRule="auto"/>
        <w:ind w:left="720" w:hanging="720"/>
        <w:jc w:val="both"/>
        <w:rPr>
          <w:rFonts w:ascii="Arial" w:hAnsi="Arial" w:cs="Arial"/>
          <w:sz w:val="24"/>
          <w:szCs w:val="24"/>
        </w:rPr>
      </w:pPr>
      <w:r>
        <w:rPr>
          <w:rFonts w:ascii="Arial" w:hAnsi="Arial" w:cs="Arial"/>
          <w:sz w:val="24"/>
          <w:szCs w:val="24"/>
        </w:rPr>
        <w:t>4.7</w:t>
      </w:r>
      <w:r>
        <w:rPr>
          <w:rFonts w:ascii="Arial" w:hAnsi="Arial" w:cs="Arial"/>
          <w:sz w:val="24"/>
          <w:szCs w:val="24"/>
        </w:rPr>
        <w:tab/>
      </w:r>
      <w:r w:rsidR="0088787B" w:rsidRPr="0088787B">
        <w:rPr>
          <w:rFonts w:ascii="Arial" w:hAnsi="Arial" w:cs="Arial"/>
          <w:sz w:val="24"/>
          <w:szCs w:val="24"/>
        </w:rPr>
        <w:t>It should be noted that the harbingers of doom over the impact of the introduction of the minimum wage, whose arguments continue to dominate the media and the wider discourse regardless of the wisdom of their cries, are the same objectors to every attempt to legislate in favour of employees, and it is they that rail against the alleged injustices of “red tape.”</w:t>
      </w:r>
    </w:p>
    <w:p w:rsidR="0088787B" w:rsidRPr="0088787B" w:rsidRDefault="0088787B" w:rsidP="006C53BF">
      <w:pPr>
        <w:spacing w:after="0" w:line="240" w:lineRule="auto"/>
        <w:jc w:val="both"/>
        <w:rPr>
          <w:rFonts w:ascii="Arial" w:hAnsi="Arial" w:cs="Arial"/>
          <w:sz w:val="24"/>
          <w:szCs w:val="24"/>
        </w:rPr>
      </w:pPr>
    </w:p>
    <w:p w:rsidR="0088787B" w:rsidRPr="0088787B" w:rsidRDefault="00302685" w:rsidP="00302685">
      <w:pPr>
        <w:spacing w:after="0" w:line="240" w:lineRule="auto"/>
        <w:ind w:left="720" w:hanging="720"/>
        <w:jc w:val="both"/>
        <w:rPr>
          <w:rFonts w:ascii="Arial" w:hAnsi="Arial" w:cs="Arial"/>
          <w:sz w:val="24"/>
          <w:szCs w:val="24"/>
        </w:rPr>
      </w:pPr>
      <w:r>
        <w:rPr>
          <w:rFonts w:ascii="Arial" w:hAnsi="Arial" w:cs="Arial"/>
          <w:sz w:val="24"/>
          <w:szCs w:val="24"/>
        </w:rPr>
        <w:t>4.8</w:t>
      </w:r>
      <w:r>
        <w:rPr>
          <w:rFonts w:ascii="Arial" w:hAnsi="Arial" w:cs="Arial"/>
          <w:sz w:val="24"/>
          <w:szCs w:val="24"/>
        </w:rPr>
        <w:tab/>
      </w:r>
      <w:r w:rsidR="0088787B" w:rsidRPr="0088787B">
        <w:rPr>
          <w:rFonts w:ascii="Arial" w:hAnsi="Arial" w:cs="Arial"/>
          <w:sz w:val="24"/>
          <w:szCs w:val="24"/>
        </w:rPr>
        <w:t>It should be noted that over the last 30 years or so it is mainly European Union Legislation, through the Social Charter, that has been instrumental in lifting the UK’s working conditions. UK Governments over the period have been somewhat lacking in taking up the banner for working people.</w:t>
      </w:r>
    </w:p>
    <w:p w:rsidR="0088787B" w:rsidRPr="0088787B" w:rsidRDefault="0088787B" w:rsidP="006C53BF">
      <w:pPr>
        <w:spacing w:after="0" w:line="240" w:lineRule="auto"/>
        <w:jc w:val="both"/>
        <w:rPr>
          <w:rFonts w:ascii="Arial" w:hAnsi="Arial" w:cs="Arial"/>
          <w:sz w:val="24"/>
          <w:szCs w:val="24"/>
        </w:rPr>
      </w:pPr>
    </w:p>
    <w:p w:rsidR="0088787B" w:rsidRPr="0088787B" w:rsidRDefault="00302685" w:rsidP="00302685">
      <w:pPr>
        <w:spacing w:after="0" w:line="240" w:lineRule="auto"/>
        <w:ind w:left="720" w:hanging="720"/>
        <w:jc w:val="both"/>
        <w:rPr>
          <w:rFonts w:ascii="Arial" w:hAnsi="Arial" w:cs="Arial"/>
          <w:sz w:val="24"/>
          <w:szCs w:val="24"/>
        </w:rPr>
      </w:pPr>
      <w:r>
        <w:rPr>
          <w:rFonts w:ascii="Arial" w:hAnsi="Arial" w:cs="Arial"/>
          <w:sz w:val="24"/>
          <w:szCs w:val="24"/>
        </w:rPr>
        <w:t>4.9</w:t>
      </w:r>
      <w:r>
        <w:rPr>
          <w:rFonts w:ascii="Arial" w:hAnsi="Arial" w:cs="Arial"/>
          <w:sz w:val="24"/>
          <w:szCs w:val="24"/>
        </w:rPr>
        <w:tab/>
      </w:r>
      <w:r w:rsidR="0088787B" w:rsidRPr="0088787B">
        <w:rPr>
          <w:rFonts w:ascii="Arial" w:hAnsi="Arial" w:cs="Arial"/>
          <w:sz w:val="24"/>
          <w:szCs w:val="24"/>
        </w:rPr>
        <w:t>As we have already highlighted the UK still has one of the least regulated labour markets among the developed economies.</w:t>
      </w:r>
    </w:p>
    <w:p w:rsidR="0088787B" w:rsidRPr="0088787B" w:rsidRDefault="0088787B" w:rsidP="006C53BF">
      <w:pPr>
        <w:spacing w:after="0" w:line="240" w:lineRule="auto"/>
        <w:jc w:val="both"/>
        <w:rPr>
          <w:rFonts w:ascii="Arial" w:hAnsi="Arial" w:cs="Arial"/>
          <w:sz w:val="24"/>
          <w:szCs w:val="24"/>
        </w:rPr>
      </w:pPr>
    </w:p>
    <w:p w:rsidR="0088787B" w:rsidRPr="0088787B" w:rsidRDefault="00302685" w:rsidP="00302685">
      <w:pPr>
        <w:spacing w:after="0" w:line="240" w:lineRule="auto"/>
        <w:ind w:left="720" w:hanging="720"/>
        <w:jc w:val="both"/>
        <w:rPr>
          <w:rFonts w:ascii="Arial" w:hAnsi="Arial" w:cs="Arial"/>
          <w:sz w:val="24"/>
          <w:szCs w:val="24"/>
        </w:rPr>
      </w:pPr>
      <w:r>
        <w:rPr>
          <w:rFonts w:ascii="Arial" w:hAnsi="Arial" w:cs="Arial"/>
          <w:sz w:val="24"/>
          <w:szCs w:val="24"/>
        </w:rPr>
        <w:lastRenderedPageBreak/>
        <w:t>4.10</w:t>
      </w:r>
      <w:r>
        <w:rPr>
          <w:rFonts w:ascii="Arial" w:hAnsi="Arial" w:cs="Arial"/>
          <w:sz w:val="24"/>
          <w:szCs w:val="24"/>
        </w:rPr>
        <w:tab/>
      </w:r>
      <w:r w:rsidR="0088787B" w:rsidRPr="0088787B">
        <w:rPr>
          <w:rFonts w:ascii="Arial" w:hAnsi="Arial" w:cs="Arial"/>
          <w:sz w:val="24"/>
          <w:szCs w:val="24"/>
        </w:rPr>
        <w:t xml:space="preserve">Once again Congress prefers to look at the evidence on regulation, unlike </w:t>
      </w:r>
      <w:proofErr w:type="spellStart"/>
      <w:r w:rsidR="0088787B" w:rsidRPr="0088787B">
        <w:rPr>
          <w:rFonts w:ascii="Arial" w:hAnsi="Arial" w:cs="Arial"/>
          <w:sz w:val="24"/>
          <w:szCs w:val="24"/>
        </w:rPr>
        <w:t>Beecroft</w:t>
      </w:r>
      <w:proofErr w:type="spellEnd"/>
      <w:r w:rsidR="0088787B" w:rsidRPr="0088787B">
        <w:rPr>
          <w:rFonts w:ascii="Arial" w:hAnsi="Arial" w:cs="Arial"/>
          <w:sz w:val="24"/>
          <w:szCs w:val="24"/>
        </w:rPr>
        <w:t>. According to the Touch Stone pamphlet, ‘The Red Tape Delusion - Why deregulation won’t solve the jobs crisis’:</w:t>
      </w:r>
    </w:p>
    <w:p w:rsidR="0088787B" w:rsidRPr="0088787B" w:rsidRDefault="0088787B" w:rsidP="006C53BF">
      <w:pPr>
        <w:spacing w:after="0" w:line="240" w:lineRule="auto"/>
        <w:jc w:val="both"/>
        <w:rPr>
          <w:rFonts w:ascii="Arial" w:hAnsi="Arial" w:cs="Arial"/>
          <w:sz w:val="24"/>
          <w:szCs w:val="24"/>
        </w:rPr>
      </w:pPr>
    </w:p>
    <w:p w:rsidR="0088787B" w:rsidRPr="00477278" w:rsidRDefault="0088787B" w:rsidP="00302685">
      <w:pPr>
        <w:spacing w:after="0" w:line="240" w:lineRule="auto"/>
        <w:ind w:left="720"/>
        <w:jc w:val="both"/>
        <w:rPr>
          <w:rFonts w:ascii="Arial" w:hAnsi="Arial" w:cs="Arial"/>
          <w:i/>
          <w:sz w:val="24"/>
          <w:szCs w:val="24"/>
        </w:rPr>
      </w:pPr>
      <w:r w:rsidRPr="0088787B">
        <w:rPr>
          <w:rFonts w:ascii="Arial" w:hAnsi="Arial" w:cs="Arial"/>
          <w:sz w:val="24"/>
          <w:szCs w:val="24"/>
        </w:rPr>
        <w:t>“</w:t>
      </w:r>
      <w:r w:rsidRPr="00477278">
        <w:rPr>
          <w:rFonts w:ascii="Arial" w:hAnsi="Arial" w:cs="Arial"/>
          <w:i/>
          <w:sz w:val="24"/>
          <w:szCs w:val="24"/>
        </w:rPr>
        <w:t>For most of the last three decades, the conventional wisdom among economists and policy makers has been that free and flexible labour markets deliver greatly superior economic outcomes than regulated ones. So influential was this view that from the late 1970s the UK embarked on a sustained path of deregulation and privatisation aimed at reducing the role of government and shifting the balance of power from the state and organised labour in favour of business.”</w:t>
      </w:r>
    </w:p>
    <w:p w:rsidR="0088787B" w:rsidRPr="00477278" w:rsidRDefault="0088787B" w:rsidP="006C53BF">
      <w:pPr>
        <w:spacing w:after="0" w:line="240" w:lineRule="auto"/>
        <w:jc w:val="both"/>
        <w:rPr>
          <w:rFonts w:ascii="Arial" w:hAnsi="Arial" w:cs="Arial"/>
          <w:i/>
          <w:sz w:val="24"/>
          <w:szCs w:val="24"/>
        </w:rPr>
      </w:pPr>
    </w:p>
    <w:p w:rsidR="0088787B" w:rsidRPr="00477278" w:rsidRDefault="0088787B" w:rsidP="00302685">
      <w:pPr>
        <w:spacing w:after="0" w:line="240" w:lineRule="auto"/>
        <w:ind w:left="720"/>
        <w:jc w:val="both"/>
        <w:rPr>
          <w:rFonts w:ascii="Arial" w:hAnsi="Arial" w:cs="Arial"/>
          <w:i/>
          <w:sz w:val="24"/>
          <w:szCs w:val="24"/>
        </w:rPr>
      </w:pPr>
      <w:r w:rsidRPr="00477278">
        <w:rPr>
          <w:rFonts w:ascii="Arial" w:hAnsi="Arial" w:cs="Arial"/>
          <w:i/>
          <w:sz w:val="24"/>
          <w:szCs w:val="24"/>
        </w:rPr>
        <w:t>“According to their advocates, allowing labour markets to self-correct without state interference brings higher levels of employment and growth, encourages entrepreneurialism and wealth creation and prevents boom and bust. Indeed, a number of powerful business voices from the Confederation of British Industry to the British Chamber of Commerce are now calling for existing regulations to be cut back still further.”</w:t>
      </w:r>
    </w:p>
    <w:p w:rsidR="0088787B" w:rsidRPr="00477278" w:rsidRDefault="0088787B" w:rsidP="006C53BF">
      <w:pPr>
        <w:spacing w:after="0" w:line="240" w:lineRule="auto"/>
        <w:jc w:val="both"/>
        <w:rPr>
          <w:rFonts w:ascii="Arial" w:hAnsi="Arial" w:cs="Arial"/>
          <w:i/>
          <w:sz w:val="24"/>
          <w:szCs w:val="24"/>
        </w:rPr>
      </w:pPr>
    </w:p>
    <w:p w:rsidR="0088787B" w:rsidRPr="00477278" w:rsidRDefault="0088787B" w:rsidP="00302685">
      <w:pPr>
        <w:spacing w:after="0" w:line="240" w:lineRule="auto"/>
        <w:ind w:left="720"/>
        <w:jc w:val="both"/>
        <w:rPr>
          <w:rFonts w:ascii="Arial" w:hAnsi="Arial" w:cs="Arial"/>
          <w:i/>
          <w:sz w:val="24"/>
          <w:szCs w:val="24"/>
        </w:rPr>
      </w:pPr>
      <w:r w:rsidRPr="00477278">
        <w:rPr>
          <w:rFonts w:ascii="Arial" w:hAnsi="Arial" w:cs="Arial"/>
          <w:i/>
          <w:sz w:val="24"/>
          <w:szCs w:val="24"/>
        </w:rPr>
        <w:t>“Such calls have come despite the fact that the orthodox free labour market case has been badly discredited in recent years. This is in part because after more than 20 years of experimentation with labour market flexibility, especially in the UK and the US, there is now a substantial body of empirical evidence that demonstrates that flexible markets have not been nearly as successful as their adherents have claimed. In many ways, the policies implemented in the name of neo-liberalism have had seriously detrimental economic outcomes.”</w:t>
      </w:r>
    </w:p>
    <w:p w:rsidR="0088787B" w:rsidRPr="00477278" w:rsidRDefault="0088787B" w:rsidP="006C53BF">
      <w:pPr>
        <w:spacing w:after="0" w:line="240" w:lineRule="auto"/>
        <w:jc w:val="both"/>
        <w:rPr>
          <w:rFonts w:ascii="Arial" w:hAnsi="Arial" w:cs="Arial"/>
          <w:i/>
          <w:sz w:val="24"/>
          <w:szCs w:val="24"/>
        </w:rPr>
      </w:pPr>
    </w:p>
    <w:p w:rsidR="0088787B" w:rsidRPr="00477278" w:rsidRDefault="0088787B" w:rsidP="00302685">
      <w:pPr>
        <w:spacing w:after="0" w:line="240" w:lineRule="auto"/>
        <w:ind w:firstLine="720"/>
        <w:jc w:val="both"/>
        <w:rPr>
          <w:rFonts w:ascii="Arial" w:hAnsi="Arial" w:cs="Arial"/>
          <w:i/>
          <w:sz w:val="24"/>
          <w:szCs w:val="24"/>
        </w:rPr>
      </w:pPr>
      <w:r w:rsidRPr="00477278">
        <w:rPr>
          <w:rFonts w:ascii="Arial" w:hAnsi="Arial" w:cs="Arial"/>
          <w:i/>
          <w:sz w:val="24"/>
          <w:szCs w:val="24"/>
        </w:rPr>
        <w:t>“Such is the importance of these findings that in 2006 the Organisation for</w:t>
      </w:r>
    </w:p>
    <w:p w:rsidR="0088787B" w:rsidRPr="00477278" w:rsidRDefault="0088787B" w:rsidP="00302685">
      <w:pPr>
        <w:spacing w:after="0" w:line="240" w:lineRule="auto"/>
        <w:ind w:left="720"/>
        <w:jc w:val="both"/>
        <w:rPr>
          <w:rFonts w:ascii="Arial" w:hAnsi="Arial" w:cs="Arial"/>
          <w:i/>
          <w:sz w:val="24"/>
          <w:szCs w:val="24"/>
        </w:rPr>
      </w:pPr>
      <w:r w:rsidRPr="00477278">
        <w:rPr>
          <w:rFonts w:ascii="Arial" w:hAnsi="Arial" w:cs="Arial"/>
          <w:i/>
          <w:sz w:val="24"/>
          <w:szCs w:val="24"/>
        </w:rPr>
        <w:t xml:space="preserve">Economic Co-operation and Development (OECD) – formerly one of the most </w:t>
      </w:r>
      <w:r w:rsidR="00302685">
        <w:rPr>
          <w:rFonts w:ascii="Arial" w:hAnsi="Arial" w:cs="Arial"/>
          <w:i/>
          <w:sz w:val="24"/>
          <w:szCs w:val="24"/>
        </w:rPr>
        <w:t>I</w:t>
      </w:r>
      <w:r w:rsidRPr="00477278">
        <w:rPr>
          <w:rFonts w:ascii="Arial" w:hAnsi="Arial" w:cs="Arial"/>
          <w:i/>
          <w:sz w:val="24"/>
          <w:szCs w:val="24"/>
        </w:rPr>
        <w:t>nfluential advocates of freer labour markets – moved to distance itself from the deregulation school. In its 2006 Jobs Study, the organisation acknowledged that countries with very different levels of regulation had experienced equal levels of success in generating employment. The orthodox account was, for example, unable to explain why a number of European nations, such as Denmark, the Netherlands and Norway, displayed economic success despite their relatively highly regulated labour markets.”</w:t>
      </w:r>
    </w:p>
    <w:p w:rsidR="0088787B" w:rsidRPr="00477278" w:rsidRDefault="0088787B" w:rsidP="006C53BF">
      <w:pPr>
        <w:spacing w:after="0" w:line="240" w:lineRule="auto"/>
        <w:jc w:val="both"/>
        <w:rPr>
          <w:rFonts w:ascii="Arial" w:hAnsi="Arial" w:cs="Arial"/>
          <w:i/>
          <w:sz w:val="24"/>
          <w:szCs w:val="24"/>
        </w:rPr>
      </w:pPr>
    </w:p>
    <w:p w:rsidR="0088787B" w:rsidRPr="00477278" w:rsidRDefault="0088787B" w:rsidP="00302685">
      <w:pPr>
        <w:spacing w:after="0" w:line="240" w:lineRule="auto"/>
        <w:ind w:left="720"/>
        <w:jc w:val="both"/>
        <w:rPr>
          <w:rFonts w:ascii="Arial" w:hAnsi="Arial" w:cs="Arial"/>
          <w:i/>
          <w:sz w:val="24"/>
          <w:szCs w:val="24"/>
        </w:rPr>
      </w:pPr>
      <w:r w:rsidRPr="00477278">
        <w:rPr>
          <w:rFonts w:ascii="Arial" w:hAnsi="Arial" w:cs="Arial"/>
          <w:i/>
          <w:sz w:val="24"/>
          <w:szCs w:val="24"/>
        </w:rPr>
        <w:t>“The ‘one size fits all’ model simply doesn’t work. A number of European countries have both highly interventionist policies and a strong record on employment generation and unemployment. The evidence is that two quite distinctive models work particularly well. First, the Anglo-Saxon model (including the UK) with its lower unemployment benefits, light touch employment protection, weaker trade unions and more limited collective bargaining. Secondly, the Scandinavian/</w:t>
      </w:r>
      <w:proofErr w:type="spellStart"/>
      <w:r w:rsidRPr="00477278">
        <w:rPr>
          <w:rFonts w:ascii="Arial" w:hAnsi="Arial" w:cs="Arial"/>
          <w:i/>
          <w:sz w:val="24"/>
          <w:szCs w:val="24"/>
        </w:rPr>
        <w:t>flexicurity</w:t>
      </w:r>
      <w:proofErr w:type="spellEnd"/>
      <w:r w:rsidRPr="00477278">
        <w:rPr>
          <w:rFonts w:ascii="Arial" w:hAnsi="Arial" w:cs="Arial"/>
          <w:i/>
          <w:sz w:val="24"/>
          <w:szCs w:val="24"/>
        </w:rPr>
        <w:t xml:space="preserve"> model (including Denmark, the Netherlands, Norway, Finland and Sweden) which is characterised by strong collective bargaining, high levels of employment protection and generous unemployment benefits accompanied by stringent job-search requirements and available for limited durations.”</w:t>
      </w:r>
    </w:p>
    <w:p w:rsidR="0088787B" w:rsidRPr="00477278" w:rsidRDefault="0088787B" w:rsidP="00302685">
      <w:pPr>
        <w:spacing w:after="0" w:line="240" w:lineRule="auto"/>
        <w:ind w:left="720"/>
        <w:jc w:val="both"/>
        <w:rPr>
          <w:rFonts w:ascii="Arial" w:hAnsi="Arial" w:cs="Arial"/>
          <w:i/>
          <w:sz w:val="24"/>
          <w:szCs w:val="24"/>
        </w:rPr>
      </w:pPr>
    </w:p>
    <w:p w:rsidR="0088787B" w:rsidRPr="00477278" w:rsidRDefault="0088787B" w:rsidP="00302685">
      <w:pPr>
        <w:spacing w:after="0" w:line="240" w:lineRule="auto"/>
        <w:ind w:left="720"/>
        <w:jc w:val="both"/>
        <w:rPr>
          <w:rFonts w:ascii="Arial" w:hAnsi="Arial" w:cs="Arial"/>
          <w:i/>
          <w:sz w:val="24"/>
          <w:szCs w:val="24"/>
        </w:rPr>
      </w:pPr>
      <w:r w:rsidRPr="00477278">
        <w:rPr>
          <w:rFonts w:ascii="Arial" w:hAnsi="Arial" w:cs="Arial"/>
          <w:i/>
          <w:sz w:val="24"/>
          <w:szCs w:val="24"/>
        </w:rPr>
        <w:lastRenderedPageBreak/>
        <w:t xml:space="preserve">“Yet while both models achieve similar results in terms of employment and unemployment rates, some Anglo-Saxon countries have experienced considerable economic turbulence in the last two decades and an especially deep recession in 2008–09. Moreover, the </w:t>
      </w:r>
      <w:proofErr w:type="spellStart"/>
      <w:r w:rsidRPr="00477278">
        <w:rPr>
          <w:rFonts w:ascii="Arial" w:hAnsi="Arial" w:cs="Arial"/>
          <w:i/>
          <w:sz w:val="24"/>
          <w:szCs w:val="24"/>
        </w:rPr>
        <w:t>flexicurity</w:t>
      </w:r>
      <w:proofErr w:type="spellEnd"/>
      <w:r w:rsidRPr="00477278">
        <w:rPr>
          <w:rFonts w:ascii="Arial" w:hAnsi="Arial" w:cs="Arial"/>
          <w:i/>
          <w:sz w:val="24"/>
          <w:szCs w:val="24"/>
        </w:rPr>
        <w:t xml:space="preserve"> model is much more successful when it comes to social outcomes and the Anglo-Saxon model is characterised by high earnings inequality and higher levels of in-work poverty. In both the US and the UK, for example, both poverty and inequality have risen sharply from the late 1970s following the adoption of more market-orientated policies. The </w:t>
      </w:r>
      <w:proofErr w:type="spellStart"/>
      <w:r w:rsidRPr="00477278">
        <w:rPr>
          <w:rFonts w:ascii="Arial" w:hAnsi="Arial" w:cs="Arial"/>
          <w:i/>
          <w:sz w:val="24"/>
          <w:szCs w:val="24"/>
        </w:rPr>
        <w:t>flexicurity</w:t>
      </w:r>
      <w:proofErr w:type="spellEnd"/>
      <w:r w:rsidRPr="00477278">
        <w:rPr>
          <w:rFonts w:ascii="Arial" w:hAnsi="Arial" w:cs="Arial"/>
          <w:i/>
          <w:sz w:val="24"/>
          <w:szCs w:val="24"/>
        </w:rPr>
        <w:t xml:space="preserve"> countries have achieved, in contrast, high employment and good growth rates with much lower levels of wage inequality and in-work poverty.”</w:t>
      </w:r>
    </w:p>
    <w:p w:rsidR="0088787B" w:rsidRPr="00477278" w:rsidRDefault="0088787B" w:rsidP="00302685">
      <w:pPr>
        <w:spacing w:after="0" w:line="240" w:lineRule="auto"/>
        <w:ind w:left="720"/>
        <w:jc w:val="both"/>
        <w:rPr>
          <w:rFonts w:ascii="Arial" w:hAnsi="Arial" w:cs="Arial"/>
          <w:i/>
          <w:sz w:val="24"/>
          <w:szCs w:val="24"/>
        </w:rPr>
      </w:pPr>
    </w:p>
    <w:p w:rsidR="0088787B" w:rsidRPr="00477278" w:rsidRDefault="0088787B" w:rsidP="00302685">
      <w:pPr>
        <w:spacing w:after="0" w:line="240" w:lineRule="auto"/>
        <w:ind w:left="720"/>
        <w:jc w:val="both"/>
        <w:rPr>
          <w:rFonts w:ascii="Arial" w:hAnsi="Arial" w:cs="Arial"/>
          <w:i/>
          <w:sz w:val="24"/>
          <w:szCs w:val="24"/>
        </w:rPr>
      </w:pPr>
      <w:r w:rsidRPr="00477278">
        <w:rPr>
          <w:rFonts w:ascii="Arial" w:hAnsi="Arial" w:cs="Arial"/>
          <w:i/>
          <w:sz w:val="24"/>
          <w:szCs w:val="24"/>
        </w:rPr>
        <w:t xml:space="preserve">“Given the strength of the evidence, and the persistence of economic volatility, Britain should start planning moves towards the </w:t>
      </w:r>
      <w:proofErr w:type="spellStart"/>
      <w:r w:rsidRPr="00477278">
        <w:rPr>
          <w:rFonts w:ascii="Arial" w:hAnsi="Arial" w:cs="Arial"/>
          <w:i/>
          <w:sz w:val="24"/>
          <w:szCs w:val="24"/>
        </w:rPr>
        <w:t>flexicurity</w:t>
      </w:r>
      <w:proofErr w:type="spellEnd"/>
      <w:r w:rsidRPr="00477278">
        <w:rPr>
          <w:rFonts w:ascii="Arial" w:hAnsi="Arial" w:cs="Arial"/>
          <w:i/>
          <w:sz w:val="24"/>
          <w:szCs w:val="24"/>
        </w:rPr>
        <w:t xml:space="preserve"> model. Measures should include:</w:t>
      </w:r>
    </w:p>
    <w:p w:rsidR="0088787B" w:rsidRPr="00477278" w:rsidRDefault="0088787B" w:rsidP="00302685">
      <w:pPr>
        <w:spacing w:after="0" w:line="240" w:lineRule="auto"/>
        <w:ind w:left="720"/>
        <w:jc w:val="both"/>
        <w:rPr>
          <w:rFonts w:ascii="Arial" w:hAnsi="Arial" w:cs="Arial"/>
          <w:i/>
          <w:sz w:val="24"/>
          <w:szCs w:val="24"/>
        </w:rPr>
      </w:pPr>
    </w:p>
    <w:p w:rsidR="0088787B" w:rsidRPr="00477278" w:rsidRDefault="0088787B" w:rsidP="00302685">
      <w:pPr>
        <w:spacing w:after="0" w:line="240" w:lineRule="auto"/>
        <w:ind w:left="720"/>
        <w:jc w:val="both"/>
        <w:rPr>
          <w:rFonts w:ascii="Arial" w:hAnsi="Arial" w:cs="Arial"/>
          <w:i/>
          <w:sz w:val="24"/>
          <w:szCs w:val="24"/>
        </w:rPr>
      </w:pPr>
      <w:r w:rsidRPr="00477278">
        <w:rPr>
          <w:rFonts w:ascii="Arial" w:hAnsi="Arial" w:cs="Arial"/>
          <w:i/>
          <w:sz w:val="24"/>
          <w:szCs w:val="24"/>
        </w:rPr>
        <w:t>• Development of a new understanding of the positive contribution that unions can make to workplaces and to workplace prosperity, allowing the trade union movement to play a more central role in the major issues of political economy.</w:t>
      </w:r>
    </w:p>
    <w:p w:rsidR="0088787B" w:rsidRPr="00477278" w:rsidRDefault="0088787B" w:rsidP="00302685">
      <w:pPr>
        <w:spacing w:after="0" w:line="240" w:lineRule="auto"/>
        <w:ind w:left="720"/>
        <w:jc w:val="both"/>
        <w:rPr>
          <w:rFonts w:ascii="Arial" w:hAnsi="Arial" w:cs="Arial"/>
          <w:i/>
          <w:sz w:val="24"/>
          <w:szCs w:val="24"/>
        </w:rPr>
      </w:pPr>
    </w:p>
    <w:p w:rsidR="0088787B" w:rsidRPr="00477278" w:rsidRDefault="0088787B" w:rsidP="00302685">
      <w:pPr>
        <w:spacing w:after="0" w:line="240" w:lineRule="auto"/>
        <w:ind w:left="720"/>
        <w:jc w:val="both"/>
        <w:rPr>
          <w:rFonts w:ascii="Arial" w:hAnsi="Arial" w:cs="Arial"/>
          <w:i/>
          <w:sz w:val="24"/>
          <w:szCs w:val="24"/>
        </w:rPr>
      </w:pPr>
      <w:proofErr w:type="gramStart"/>
      <w:r w:rsidRPr="00477278">
        <w:rPr>
          <w:rFonts w:ascii="Arial" w:hAnsi="Arial" w:cs="Arial"/>
          <w:i/>
          <w:sz w:val="24"/>
          <w:szCs w:val="24"/>
        </w:rPr>
        <w:t>• Fairer employment protection legislation to reduce job insecurity and inequality.”</w:t>
      </w:r>
      <w:proofErr w:type="gramEnd"/>
    </w:p>
    <w:p w:rsidR="0088787B" w:rsidRPr="00477278" w:rsidRDefault="0088787B" w:rsidP="00302685">
      <w:pPr>
        <w:spacing w:after="0" w:line="240" w:lineRule="auto"/>
        <w:ind w:left="720"/>
        <w:jc w:val="both"/>
        <w:rPr>
          <w:rFonts w:ascii="Arial" w:hAnsi="Arial" w:cs="Arial"/>
          <w:i/>
          <w:sz w:val="24"/>
          <w:szCs w:val="24"/>
        </w:rPr>
      </w:pPr>
    </w:p>
    <w:p w:rsidR="0088787B" w:rsidRPr="0088787B" w:rsidRDefault="00302685" w:rsidP="00302685">
      <w:pPr>
        <w:spacing w:after="0" w:line="240" w:lineRule="auto"/>
        <w:ind w:left="720" w:hanging="720"/>
        <w:jc w:val="both"/>
        <w:rPr>
          <w:rFonts w:ascii="Arial" w:hAnsi="Arial" w:cs="Arial"/>
          <w:sz w:val="24"/>
          <w:szCs w:val="24"/>
        </w:rPr>
      </w:pPr>
      <w:r>
        <w:rPr>
          <w:rFonts w:ascii="Arial" w:hAnsi="Arial" w:cs="Arial"/>
          <w:sz w:val="24"/>
          <w:szCs w:val="24"/>
        </w:rPr>
        <w:t>4.11</w:t>
      </w:r>
      <w:r>
        <w:rPr>
          <w:rFonts w:ascii="Arial" w:hAnsi="Arial" w:cs="Arial"/>
          <w:sz w:val="24"/>
          <w:szCs w:val="24"/>
        </w:rPr>
        <w:tab/>
      </w:r>
      <w:r w:rsidR="0088787B" w:rsidRPr="0088787B">
        <w:rPr>
          <w:rFonts w:ascii="Arial" w:hAnsi="Arial" w:cs="Arial"/>
          <w:sz w:val="24"/>
          <w:szCs w:val="24"/>
        </w:rPr>
        <w:t>The Touch Stone publication also identifies that domestic and international evidence indicates also that trade unions have no significant negative consequences for labour market outcomes, and have positive effects in promoting workplace cohesion and social justice.</w:t>
      </w:r>
    </w:p>
    <w:p w:rsidR="0088787B" w:rsidRPr="0088787B" w:rsidRDefault="0088787B" w:rsidP="00302685">
      <w:pPr>
        <w:spacing w:after="0" w:line="240" w:lineRule="auto"/>
        <w:ind w:left="720"/>
        <w:jc w:val="both"/>
        <w:rPr>
          <w:rFonts w:ascii="Arial" w:hAnsi="Arial" w:cs="Arial"/>
          <w:sz w:val="24"/>
          <w:szCs w:val="24"/>
        </w:rPr>
      </w:pPr>
    </w:p>
    <w:p w:rsidR="005545A7" w:rsidRPr="005545A7" w:rsidRDefault="00302685" w:rsidP="00302685">
      <w:pPr>
        <w:spacing w:after="0" w:line="240" w:lineRule="auto"/>
        <w:ind w:left="720" w:hanging="720"/>
        <w:jc w:val="both"/>
        <w:rPr>
          <w:rFonts w:ascii="Arial" w:hAnsi="Arial" w:cs="Arial"/>
          <w:bCs/>
          <w:iCs/>
          <w:sz w:val="24"/>
          <w:szCs w:val="24"/>
        </w:rPr>
      </w:pPr>
      <w:r>
        <w:rPr>
          <w:rFonts w:ascii="Arial" w:hAnsi="Arial" w:cs="Arial"/>
          <w:bCs/>
          <w:iCs/>
          <w:sz w:val="24"/>
          <w:szCs w:val="24"/>
        </w:rPr>
        <w:t>4.12</w:t>
      </w:r>
      <w:r>
        <w:rPr>
          <w:rFonts w:ascii="Arial" w:hAnsi="Arial" w:cs="Arial"/>
          <w:bCs/>
          <w:iCs/>
          <w:sz w:val="24"/>
          <w:szCs w:val="24"/>
        </w:rPr>
        <w:tab/>
      </w:r>
      <w:r w:rsidR="005545A7" w:rsidRPr="005545A7">
        <w:rPr>
          <w:rFonts w:ascii="Arial" w:hAnsi="Arial" w:cs="Arial"/>
          <w:bCs/>
          <w:iCs/>
          <w:sz w:val="24"/>
          <w:szCs w:val="24"/>
        </w:rPr>
        <w:t xml:space="preserve">Congress notes with concern that the Department has not to date considered the burdens on the trade union </w:t>
      </w:r>
      <w:proofErr w:type="gramStart"/>
      <w:r w:rsidR="005545A7" w:rsidRPr="005545A7">
        <w:rPr>
          <w:rFonts w:ascii="Arial" w:hAnsi="Arial" w:cs="Arial"/>
          <w:bCs/>
          <w:iCs/>
          <w:sz w:val="24"/>
          <w:szCs w:val="24"/>
        </w:rPr>
        <w:t>movement, that</w:t>
      </w:r>
      <w:proofErr w:type="gramEnd"/>
      <w:r w:rsidR="005545A7" w:rsidRPr="005545A7">
        <w:rPr>
          <w:rFonts w:ascii="Arial" w:hAnsi="Arial" w:cs="Arial"/>
          <w:bCs/>
          <w:iCs/>
          <w:sz w:val="24"/>
          <w:szCs w:val="24"/>
        </w:rPr>
        <w:t xml:space="preserve"> are genuine, not rhetorical, in Northern Ireland.</w:t>
      </w:r>
    </w:p>
    <w:p w:rsidR="005545A7" w:rsidRPr="005545A7" w:rsidRDefault="005545A7" w:rsidP="00302685">
      <w:pPr>
        <w:spacing w:after="0" w:line="240" w:lineRule="auto"/>
        <w:ind w:left="720"/>
        <w:jc w:val="both"/>
        <w:rPr>
          <w:rFonts w:ascii="Arial" w:hAnsi="Arial" w:cs="Arial"/>
          <w:bCs/>
          <w:iCs/>
          <w:sz w:val="24"/>
          <w:szCs w:val="24"/>
        </w:rPr>
      </w:pPr>
    </w:p>
    <w:p w:rsidR="005545A7" w:rsidRPr="005545A7" w:rsidRDefault="00302685" w:rsidP="00302685">
      <w:pPr>
        <w:spacing w:after="0" w:line="240" w:lineRule="auto"/>
        <w:ind w:left="720" w:hanging="720"/>
        <w:jc w:val="both"/>
        <w:rPr>
          <w:rFonts w:ascii="Arial" w:hAnsi="Arial" w:cs="Arial"/>
          <w:bCs/>
          <w:iCs/>
          <w:sz w:val="24"/>
          <w:szCs w:val="24"/>
        </w:rPr>
      </w:pPr>
      <w:r>
        <w:rPr>
          <w:rFonts w:ascii="Arial" w:hAnsi="Arial" w:cs="Arial"/>
          <w:bCs/>
          <w:iCs/>
          <w:sz w:val="24"/>
          <w:szCs w:val="24"/>
        </w:rPr>
        <w:t>4.13</w:t>
      </w:r>
      <w:r>
        <w:rPr>
          <w:rFonts w:ascii="Arial" w:hAnsi="Arial" w:cs="Arial"/>
          <w:bCs/>
          <w:iCs/>
          <w:sz w:val="24"/>
          <w:szCs w:val="24"/>
        </w:rPr>
        <w:tab/>
      </w:r>
      <w:r w:rsidR="005545A7" w:rsidRPr="005545A7">
        <w:rPr>
          <w:rFonts w:ascii="Arial" w:hAnsi="Arial" w:cs="Arial"/>
          <w:bCs/>
          <w:iCs/>
          <w:sz w:val="24"/>
          <w:szCs w:val="24"/>
        </w:rPr>
        <w:t>Employment laws introduced from 1980 onwards have unjustly burdened trade unions with regulations that greatly restrict our ability to perform our function and impose significant costs e.g. the requirement to use postal ballots as outlined in the following examples:</w:t>
      </w:r>
    </w:p>
    <w:p w:rsidR="005545A7" w:rsidRPr="005545A7" w:rsidRDefault="005545A7" w:rsidP="00302685">
      <w:pPr>
        <w:spacing w:after="0" w:line="240" w:lineRule="auto"/>
        <w:ind w:left="720"/>
        <w:jc w:val="both"/>
        <w:rPr>
          <w:rFonts w:ascii="Arial" w:hAnsi="Arial" w:cs="Arial"/>
          <w:b/>
          <w:bCs/>
          <w:iCs/>
          <w:sz w:val="24"/>
          <w:szCs w:val="24"/>
        </w:rPr>
      </w:pPr>
    </w:p>
    <w:p w:rsidR="005545A7" w:rsidRPr="005545A7" w:rsidRDefault="005545A7" w:rsidP="00302685">
      <w:pPr>
        <w:numPr>
          <w:ilvl w:val="0"/>
          <w:numId w:val="23"/>
        </w:numPr>
        <w:spacing w:after="0" w:line="240" w:lineRule="auto"/>
        <w:ind w:left="1080"/>
        <w:jc w:val="both"/>
        <w:rPr>
          <w:rFonts w:ascii="Arial" w:hAnsi="Arial" w:cs="Arial"/>
          <w:iCs/>
          <w:sz w:val="24"/>
          <w:szCs w:val="24"/>
        </w:rPr>
      </w:pPr>
      <w:r w:rsidRPr="005545A7">
        <w:rPr>
          <w:rFonts w:ascii="Arial" w:hAnsi="Arial" w:cs="Arial"/>
          <w:bCs/>
          <w:iCs/>
          <w:sz w:val="24"/>
          <w:szCs w:val="24"/>
        </w:rPr>
        <w:t>Legislation enacted in GB in 1980 which was subsequently adopted in NI</w:t>
      </w:r>
      <w:r w:rsidRPr="005545A7">
        <w:rPr>
          <w:rFonts w:ascii="Arial" w:hAnsi="Arial" w:cs="Arial"/>
          <w:iCs/>
          <w:sz w:val="24"/>
          <w:szCs w:val="24"/>
        </w:rPr>
        <w:t>, included reforms to picketing law and the operation of 'closed shops’.</w:t>
      </w:r>
    </w:p>
    <w:p w:rsidR="005545A7" w:rsidRPr="005545A7" w:rsidRDefault="005545A7" w:rsidP="00302685">
      <w:pPr>
        <w:spacing w:after="0" w:line="240" w:lineRule="auto"/>
        <w:ind w:left="720"/>
        <w:jc w:val="both"/>
        <w:rPr>
          <w:rFonts w:ascii="Arial" w:hAnsi="Arial" w:cs="Arial"/>
          <w:iCs/>
          <w:sz w:val="24"/>
          <w:szCs w:val="24"/>
        </w:rPr>
      </w:pPr>
    </w:p>
    <w:p w:rsidR="005545A7" w:rsidRPr="005545A7" w:rsidRDefault="005545A7" w:rsidP="00302685">
      <w:pPr>
        <w:numPr>
          <w:ilvl w:val="0"/>
          <w:numId w:val="23"/>
        </w:numPr>
        <w:spacing w:after="0" w:line="240" w:lineRule="auto"/>
        <w:ind w:left="1080"/>
        <w:jc w:val="both"/>
        <w:rPr>
          <w:rFonts w:ascii="Arial" w:hAnsi="Arial" w:cs="Arial"/>
          <w:iCs/>
          <w:sz w:val="24"/>
          <w:szCs w:val="24"/>
        </w:rPr>
      </w:pPr>
      <w:r w:rsidRPr="005545A7">
        <w:rPr>
          <w:rFonts w:ascii="Arial" w:hAnsi="Arial" w:cs="Arial"/>
          <w:bCs/>
          <w:iCs/>
          <w:sz w:val="24"/>
          <w:szCs w:val="24"/>
        </w:rPr>
        <w:t>Legislation enacted in GB in 1982 which was subsequently adopted in NI</w:t>
      </w:r>
      <w:r w:rsidRPr="005545A7">
        <w:rPr>
          <w:rFonts w:ascii="Arial" w:hAnsi="Arial" w:cs="Arial"/>
          <w:iCs/>
          <w:sz w:val="24"/>
          <w:szCs w:val="24"/>
        </w:rPr>
        <w:t>, restricted 'closed shops' with impossibly high (85%) ballots, reduced dismissal compensation, and allowed employers to sack all strikers. But the really crucial step was to repeal the protection 'which prevented action being taken by the courts against union funds'. Unions were again exposed to large claims for damages during disputes ('limited' to £250,000 for each offence).</w:t>
      </w:r>
    </w:p>
    <w:p w:rsidR="005545A7" w:rsidRPr="005545A7" w:rsidRDefault="005545A7" w:rsidP="00302685">
      <w:pPr>
        <w:spacing w:after="0" w:line="240" w:lineRule="auto"/>
        <w:ind w:left="720"/>
        <w:jc w:val="both"/>
        <w:rPr>
          <w:rFonts w:ascii="Arial" w:hAnsi="Arial" w:cs="Arial"/>
          <w:iCs/>
          <w:sz w:val="24"/>
          <w:szCs w:val="24"/>
        </w:rPr>
      </w:pPr>
    </w:p>
    <w:p w:rsidR="005545A7" w:rsidRPr="005545A7" w:rsidRDefault="005545A7" w:rsidP="00302685">
      <w:pPr>
        <w:numPr>
          <w:ilvl w:val="0"/>
          <w:numId w:val="23"/>
        </w:numPr>
        <w:spacing w:after="0" w:line="240" w:lineRule="auto"/>
        <w:ind w:left="1080"/>
        <w:jc w:val="both"/>
        <w:rPr>
          <w:rFonts w:ascii="Arial" w:hAnsi="Arial" w:cs="Arial"/>
          <w:iCs/>
          <w:sz w:val="24"/>
          <w:szCs w:val="24"/>
        </w:rPr>
      </w:pPr>
      <w:r w:rsidRPr="005545A7">
        <w:rPr>
          <w:rFonts w:ascii="Arial" w:hAnsi="Arial" w:cs="Arial"/>
          <w:bCs/>
          <w:iCs/>
          <w:sz w:val="24"/>
          <w:szCs w:val="24"/>
        </w:rPr>
        <w:lastRenderedPageBreak/>
        <w:t>Legislation enacted in GB in 1984 which was subsequently adopted in NI,</w:t>
      </w:r>
      <w:r w:rsidRPr="005545A7">
        <w:rPr>
          <w:rFonts w:ascii="Arial" w:hAnsi="Arial" w:cs="Arial"/>
          <w:b/>
          <w:bCs/>
          <w:iCs/>
          <w:sz w:val="24"/>
          <w:szCs w:val="24"/>
        </w:rPr>
        <w:t xml:space="preserve"> </w:t>
      </w:r>
      <w:r w:rsidRPr="005545A7">
        <w:rPr>
          <w:rFonts w:ascii="Arial" w:hAnsi="Arial" w:cs="Arial"/>
          <w:iCs/>
          <w:sz w:val="24"/>
          <w:szCs w:val="24"/>
        </w:rPr>
        <w:t>which, among other things, compelled all unions, on pain of loss of immunities;</w:t>
      </w:r>
    </w:p>
    <w:p w:rsidR="005545A7" w:rsidRPr="005545A7" w:rsidRDefault="005545A7" w:rsidP="00302685">
      <w:pPr>
        <w:numPr>
          <w:ilvl w:val="0"/>
          <w:numId w:val="22"/>
        </w:numPr>
        <w:spacing w:after="0" w:line="240" w:lineRule="auto"/>
        <w:ind w:left="1440"/>
        <w:jc w:val="both"/>
        <w:rPr>
          <w:rFonts w:ascii="Arial" w:hAnsi="Arial" w:cs="Arial"/>
          <w:iCs/>
          <w:sz w:val="24"/>
          <w:szCs w:val="24"/>
        </w:rPr>
      </w:pPr>
      <w:r w:rsidRPr="005545A7">
        <w:rPr>
          <w:rFonts w:ascii="Arial" w:hAnsi="Arial" w:cs="Arial"/>
          <w:iCs/>
          <w:sz w:val="24"/>
          <w:szCs w:val="24"/>
        </w:rPr>
        <w:t>to hold secret postal ballots of individual members before calling on them to take industrial action;</w:t>
      </w:r>
    </w:p>
    <w:p w:rsidR="005545A7" w:rsidRPr="005545A7" w:rsidRDefault="005545A7" w:rsidP="00302685">
      <w:pPr>
        <w:numPr>
          <w:ilvl w:val="0"/>
          <w:numId w:val="22"/>
        </w:numPr>
        <w:spacing w:after="0" w:line="240" w:lineRule="auto"/>
        <w:ind w:left="1440"/>
        <w:jc w:val="both"/>
        <w:rPr>
          <w:rFonts w:ascii="Arial" w:hAnsi="Arial" w:cs="Arial"/>
          <w:iCs/>
          <w:sz w:val="24"/>
          <w:szCs w:val="24"/>
        </w:rPr>
      </w:pPr>
      <w:r w:rsidRPr="005545A7">
        <w:rPr>
          <w:rFonts w:ascii="Arial" w:hAnsi="Arial" w:cs="Arial"/>
          <w:iCs/>
          <w:sz w:val="24"/>
          <w:szCs w:val="24"/>
        </w:rPr>
        <w:t>to elect by postal ballots their principal executive committees and voting general secretaries at least every five years and;</w:t>
      </w:r>
    </w:p>
    <w:p w:rsidR="005545A7" w:rsidRPr="005545A7" w:rsidRDefault="005545A7" w:rsidP="00302685">
      <w:pPr>
        <w:numPr>
          <w:ilvl w:val="0"/>
          <w:numId w:val="22"/>
        </w:numPr>
        <w:spacing w:after="0" w:line="240" w:lineRule="auto"/>
        <w:ind w:left="1440"/>
        <w:jc w:val="both"/>
        <w:rPr>
          <w:rFonts w:ascii="Arial" w:hAnsi="Arial" w:cs="Arial"/>
          <w:iCs/>
          <w:sz w:val="24"/>
          <w:szCs w:val="24"/>
        </w:rPr>
      </w:pPr>
      <w:proofErr w:type="gramStart"/>
      <w:r w:rsidRPr="005545A7">
        <w:rPr>
          <w:rFonts w:ascii="Arial" w:hAnsi="Arial" w:cs="Arial"/>
          <w:iCs/>
          <w:sz w:val="24"/>
          <w:szCs w:val="24"/>
        </w:rPr>
        <w:t>to</w:t>
      </w:r>
      <w:proofErr w:type="gramEnd"/>
      <w:r w:rsidRPr="005545A7">
        <w:rPr>
          <w:rFonts w:ascii="Arial" w:hAnsi="Arial" w:cs="Arial"/>
          <w:iCs/>
          <w:sz w:val="24"/>
          <w:szCs w:val="24"/>
        </w:rPr>
        <w:t xml:space="preserve"> validate by postal ballots their political objects and funds at least every ten years.</w:t>
      </w:r>
    </w:p>
    <w:p w:rsidR="005545A7" w:rsidRPr="005545A7" w:rsidRDefault="005545A7" w:rsidP="00302685">
      <w:pPr>
        <w:spacing w:after="0" w:line="240" w:lineRule="auto"/>
        <w:ind w:left="720"/>
        <w:jc w:val="both"/>
        <w:rPr>
          <w:rFonts w:ascii="Arial" w:hAnsi="Arial" w:cs="Arial"/>
          <w:iCs/>
          <w:sz w:val="24"/>
          <w:szCs w:val="24"/>
        </w:rPr>
      </w:pPr>
    </w:p>
    <w:p w:rsidR="005545A7" w:rsidRPr="005545A7" w:rsidRDefault="005545A7" w:rsidP="00302685">
      <w:pPr>
        <w:numPr>
          <w:ilvl w:val="0"/>
          <w:numId w:val="24"/>
        </w:numPr>
        <w:spacing w:after="0" w:line="240" w:lineRule="auto"/>
        <w:ind w:left="1080"/>
        <w:jc w:val="both"/>
        <w:rPr>
          <w:rFonts w:ascii="Arial" w:hAnsi="Arial" w:cs="Arial"/>
          <w:iCs/>
          <w:sz w:val="24"/>
          <w:szCs w:val="24"/>
        </w:rPr>
      </w:pPr>
      <w:r w:rsidRPr="005545A7">
        <w:rPr>
          <w:rFonts w:ascii="Arial" w:hAnsi="Arial" w:cs="Arial"/>
          <w:bCs/>
          <w:iCs/>
          <w:sz w:val="24"/>
          <w:szCs w:val="24"/>
        </w:rPr>
        <w:t>Legislation enacted in GB in 1988 which was subsequently adopted in NI,</w:t>
      </w:r>
      <w:r w:rsidRPr="005545A7">
        <w:rPr>
          <w:rFonts w:ascii="Arial" w:hAnsi="Arial" w:cs="Arial"/>
          <w:iCs/>
          <w:sz w:val="24"/>
          <w:szCs w:val="24"/>
        </w:rPr>
        <w:t xml:space="preserve"> mainly gave rights and resources to dissident individual members.</w:t>
      </w:r>
    </w:p>
    <w:p w:rsidR="005545A7" w:rsidRPr="005545A7" w:rsidRDefault="005545A7" w:rsidP="006C53BF">
      <w:pPr>
        <w:spacing w:after="0" w:line="240" w:lineRule="auto"/>
        <w:jc w:val="both"/>
        <w:rPr>
          <w:rFonts w:ascii="Arial" w:hAnsi="Arial" w:cs="Arial"/>
          <w:iCs/>
          <w:sz w:val="24"/>
          <w:szCs w:val="24"/>
        </w:rPr>
      </w:pPr>
    </w:p>
    <w:p w:rsidR="005545A7" w:rsidRPr="005545A7" w:rsidRDefault="00302685" w:rsidP="006C53BF">
      <w:pPr>
        <w:spacing w:after="0" w:line="240" w:lineRule="auto"/>
        <w:jc w:val="both"/>
        <w:rPr>
          <w:rFonts w:ascii="Arial" w:hAnsi="Arial" w:cs="Arial"/>
          <w:bCs/>
          <w:iCs/>
          <w:sz w:val="24"/>
          <w:szCs w:val="24"/>
        </w:rPr>
      </w:pPr>
      <w:r>
        <w:rPr>
          <w:rFonts w:ascii="Arial" w:hAnsi="Arial" w:cs="Arial"/>
          <w:bCs/>
          <w:iCs/>
          <w:sz w:val="24"/>
          <w:szCs w:val="24"/>
        </w:rPr>
        <w:t>4.14</w:t>
      </w:r>
      <w:r>
        <w:rPr>
          <w:rFonts w:ascii="Arial" w:hAnsi="Arial" w:cs="Arial"/>
          <w:bCs/>
          <w:iCs/>
          <w:sz w:val="24"/>
          <w:szCs w:val="24"/>
        </w:rPr>
        <w:tab/>
      </w:r>
      <w:r w:rsidR="005545A7" w:rsidRPr="005545A7">
        <w:rPr>
          <w:rFonts w:ascii="Arial" w:hAnsi="Arial" w:cs="Arial"/>
          <w:bCs/>
          <w:iCs/>
          <w:sz w:val="24"/>
          <w:szCs w:val="24"/>
        </w:rPr>
        <w:t>John Hendy QC comments:</w:t>
      </w:r>
    </w:p>
    <w:p w:rsidR="005545A7" w:rsidRPr="005545A7" w:rsidRDefault="005545A7" w:rsidP="006C53BF">
      <w:pPr>
        <w:spacing w:after="0" w:line="240" w:lineRule="auto"/>
        <w:jc w:val="both"/>
        <w:rPr>
          <w:rFonts w:ascii="Arial" w:hAnsi="Arial" w:cs="Arial"/>
          <w:bCs/>
          <w:iCs/>
          <w:sz w:val="24"/>
          <w:szCs w:val="24"/>
        </w:rPr>
      </w:pPr>
    </w:p>
    <w:p w:rsidR="005545A7" w:rsidRPr="005545A7" w:rsidRDefault="005545A7" w:rsidP="00302685">
      <w:pPr>
        <w:spacing w:after="0" w:line="240" w:lineRule="auto"/>
        <w:ind w:left="720"/>
        <w:jc w:val="both"/>
        <w:rPr>
          <w:rFonts w:ascii="Arial" w:hAnsi="Arial" w:cs="Arial"/>
          <w:bCs/>
          <w:i/>
          <w:iCs/>
          <w:sz w:val="24"/>
          <w:szCs w:val="24"/>
        </w:rPr>
      </w:pPr>
      <w:r w:rsidRPr="005545A7">
        <w:rPr>
          <w:rFonts w:ascii="Arial" w:hAnsi="Arial" w:cs="Arial"/>
          <w:bCs/>
          <w:i/>
          <w:iCs/>
          <w:sz w:val="24"/>
          <w:szCs w:val="24"/>
        </w:rPr>
        <w:t>“For the individual worker: all forms of industrial action (including working strictly to contract and banning voluntary overtime) are in fundamental breach of your contract of employment. For that you can be sued, have pay deducted (sometimes greater than the amount you would have earned), you can be disciplined, you can have non-contractual benefits withdrawn without redress, and, above all, you can be sacked. True, if you are sacked during the first 12 weeks of industrial action you can claim unfair dismissal but we have just looked at the value of that, especially the chances of reinstatement – an order with which (unlike an injunction against a trade union) the employer can refuse to comply if it is prepared to pay additional compensation.”</w:t>
      </w:r>
    </w:p>
    <w:p w:rsidR="005545A7" w:rsidRPr="005545A7" w:rsidRDefault="005545A7" w:rsidP="006C53BF">
      <w:pPr>
        <w:spacing w:after="0" w:line="240" w:lineRule="auto"/>
        <w:jc w:val="both"/>
        <w:rPr>
          <w:rFonts w:ascii="Arial" w:hAnsi="Arial" w:cs="Arial"/>
          <w:b/>
          <w:bCs/>
          <w:iCs/>
          <w:sz w:val="24"/>
          <w:szCs w:val="24"/>
        </w:rPr>
      </w:pPr>
    </w:p>
    <w:p w:rsidR="005545A7" w:rsidRPr="005545A7" w:rsidRDefault="005545A7" w:rsidP="00302685">
      <w:pPr>
        <w:spacing w:after="0" w:line="240" w:lineRule="auto"/>
        <w:ind w:firstLine="720"/>
        <w:jc w:val="both"/>
        <w:rPr>
          <w:rFonts w:ascii="Arial" w:hAnsi="Arial" w:cs="Arial"/>
          <w:bCs/>
          <w:iCs/>
          <w:sz w:val="24"/>
          <w:szCs w:val="24"/>
        </w:rPr>
      </w:pPr>
      <w:r w:rsidRPr="005545A7">
        <w:rPr>
          <w:rFonts w:ascii="Arial" w:hAnsi="Arial" w:cs="Arial"/>
          <w:bCs/>
          <w:iCs/>
          <w:sz w:val="24"/>
          <w:szCs w:val="24"/>
        </w:rPr>
        <w:t>Hendy continues,</w:t>
      </w:r>
    </w:p>
    <w:p w:rsidR="005545A7" w:rsidRPr="005545A7" w:rsidRDefault="005545A7" w:rsidP="006C53BF">
      <w:pPr>
        <w:spacing w:after="0" w:line="240" w:lineRule="auto"/>
        <w:jc w:val="both"/>
        <w:rPr>
          <w:rFonts w:ascii="Arial" w:hAnsi="Arial" w:cs="Arial"/>
          <w:bCs/>
          <w:iCs/>
          <w:sz w:val="24"/>
          <w:szCs w:val="24"/>
        </w:rPr>
      </w:pPr>
    </w:p>
    <w:p w:rsidR="005545A7" w:rsidRPr="005545A7" w:rsidRDefault="005545A7" w:rsidP="00302685">
      <w:pPr>
        <w:spacing w:after="0" w:line="240" w:lineRule="auto"/>
        <w:ind w:left="720"/>
        <w:jc w:val="both"/>
        <w:rPr>
          <w:rFonts w:ascii="Arial" w:hAnsi="Arial" w:cs="Arial"/>
          <w:bCs/>
          <w:i/>
          <w:iCs/>
          <w:sz w:val="24"/>
          <w:szCs w:val="24"/>
        </w:rPr>
      </w:pPr>
      <w:r w:rsidRPr="005545A7">
        <w:rPr>
          <w:rFonts w:ascii="Arial" w:hAnsi="Arial" w:cs="Arial"/>
          <w:bCs/>
          <w:i/>
          <w:iCs/>
          <w:sz w:val="24"/>
          <w:szCs w:val="24"/>
        </w:rPr>
        <w:t xml:space="preserve">“This state of affairs is not just unfair; it is in breach of international law. I speak of treaties ratified by the UK and by which it is bound. This is not just the opinion of Professor Ewing and </w:t>
      </w:r>
      <w:proofErr w:type="gramStart"/>
      <w:r w:rsidRPr="005545A7">
        <w:rPr>
          <w:rFonts w:ascii="Arial" w:hAnsi="Arial" w:cs="Arial"/>
          <w:bCs/>
          <w:i/>
          <w:iCs/>
          <w:sz w:val="24"/>
          <w:szCs w:val="24"/>
        </w:rPr>
        <w:t>I</w:t>
      </w:r>
      <w:proofErr w:type="gramEnd"/>
      <w:r w:rsidRPr="005545A7">
        <w:rPr>
          <w:rFonts w:ascii="Arial" w:hAnsi="Arial" w:cs="Arial"/>
          <w:bCs/>
          <w:i/>
          <w:iCs/>
          <w:sz w:val="24"/>
          <w:szCs w:val="24"/>
        </w:rPr>
        <w:t>. This is what the judicial committees established by the treaties themselves have declared. These are decisions on the conformity of UK law with the Conventions of the International Labour Organisation, the provisions of the European Social Charter and of the International covenant on Economic, Social and Cultural Rights which guarantee the right to strike.</w:t>
      </w:r>
      <w:r w:rsidR="00477278">
        <w:rPr>
          <w:rStyle w:val="FootnoteReference"/>
          <w:rFonts w:ascii="Arial" w:hAnsi="Arial" w:cs="Arial"/>
          <w:bCs/>
          <w:i/>
          <w:iCs/>
          <w:sz w:val="24"/>
          <w:szCs w:val="24"/>
        </w:rPr>
        <w:footnoteReference w:id="23"/>
      </w:r>
    </w:p>
    <w:p w:rsidR="005545A7" w:rsidRPr="005545A7" w:rsidRDefault="005545A7" w:rsidP="006C53BF">
      <w:pPr>
        <w:spacing w:after="0" w:line="240" w:lineRule="auto"/>
        <w:jc w:val="both"/>
        <w:rPr>
          <w:rFonts w:ascii="Arial" w:hAnsi="Arial" w:cs="Arial"/>
          <w:bCs/>
          <w:i/>
          <w:iCs/>
          <w:sz w:val="24"/>
          <w:szCs w:val="24"/>
        </w:rPr>
      </w:pPr>
    </w:p>
    <w:p w:rsidR="005545A7" w:rsidRPr="005545A7" w:rsidRDefault="005545A7" w:rsidP="00302685">
      <w:pPr>
        <w:spacing w:after="0" w:line="240" w:lineRule="auto"/>
        <w:ind w:left="720"/>
        <w:jc w:val="both"/>
        <w:rPr>
          <w:rFonts w:ascii="Arial" w:hAnsi="Arial" w:cs="Arial"/>
          <w:bCs/>
          <w:i/>
          <w:iCs/>
          <w:sz w:val="24"/>
          <w:szCs w:val="24"/>
        </w:rPr>
      </w:pPr>
      <w:r w:rsidRPr="005545A7">
        <w:rPr>
          <w:rFonts w:ascii="Arial" w:hAnsi="Arial" w:cs="Arial"/>
          <w:bCs/>
          <w:i/>
          <w:iCs/>
          <w:sz w:val="24"/>
          <w:szCs w:val="24"/>
        </w:rPr>
        <w:t xml:space="preserve">The European Court of Human Rights has also held that the European Convention on Human Rights contains a right to strike; that is why RMT and UNITE are taking cases to the </w:t>
      </w:r>
      <w:proofErr w:type="spellStart"/>
      <w:r w:rsidRPr="005545A7">
        <w:rPr>
          <w:rFonts w:ascii="Arial" w:hAnsi="Arial" w:cs="Arial"/>
          <w:bCs/>
          <w:i/>
          <w:iCs/>
          <w:sz w:val="24"/>
          <w:szCs w:val="24"/>
        </w:rPr>
        <w:t>ECtHR</w:t>
      </w:r>
      <w:proofErr w:type="spellEnd"/>
      <w:r w:rsidRPr="005545A7">
        <w:rPr>
          <w:rFonts w:ascii="Arial" w:hAnsi="Arial" w:cs="Arial"/>
          <w:bCs/>
          <w:i/>
          <w:iCs/>
          <w:sz w:val="24"/>
          <w:szCs w:val="24"/>
        </w:rPr>
        <w:t xml:space="preserve"> on the lack of a right to strike in the UK.</w:t>
      </w:r>
    </w:p>
    <w:p w:rsidR="005545A7" w:rsidRPr="005545A7" w:rsidRDefault="005545A7" w:rsidP="006C53BF">
      <w:pPr>
        <w:spacing w:after="0" w:line="240" w:lineRule="auto"/>
        <w:jc w:val="both"/>
        <w:rPr>
          <w:rFonts w:ascii="Arial" w:hAnsi="Arial" w:cs="Arial"/>
          <w:bCs/>
          <w:i/>
          <w:iCs/>
          <w:sz w:val="24"/>
          <w:szCs w:val="24"/>
        </w:rPr>
      </w:pPr>
    </w:p>
    <w:p w:rsidR="005545A7" w:rsidRPr="005545A7" w:rsidRDefault="005545A7" w:rsidP="00302685">
      <w:pPr>
        <w:spacing w:after="0" w:line="240" w:lineRule="auto"/>
        <w:ind w:left="720"/>
        <w:jc w:val="both"/>
        <w:rPr>
          <w:rFonts w:ascii="Arial" w:hAnsi="Arial" w:cs="Arial"/>
          <w:bCs/>
          <w:i/>
          <w:iCs/>
          <w:sz w:val="24"/>
          <w:szCs w:val="24"/>
        </w:rPr>
      </w:pPr>
      <w:r w:rsidRPr="005545A7">
        <w:rPr>
          <w:rFonts w:ascii="Arial" w:hAnsi="Arial" w:cs="Arial"/>
          <w:bCs/>
          <w:i/>
          <w:iCs/>
          <w:sz w:val="24"/>
          <w:szCs w:val="24"/>
        </w:rPr>
        <w:t>Let me give you a taste of the judicial language used. Last year the Council of Europe’s Committee on European Social Rights expressed itself thus:</w:t>
      </w:r>
      <w:r w:rsidRPr="005545A7">
        <w:rPr>
          <w:rFonts w:ascii="Arial" w:hAnsi="Arial" w:cs="Arial"/>
          <w:bCs/>
          <w:i/>
          <w:iCs/>
          <w:sz w:val="24"/>
          <w:szCs w:val="24"/>
        </w:rPr>
        <w:br/>
        <w:t>The Committee concludes that the situation in the United Kingdom is not in conformity</w:t>
      </w:r>
      <w:r w:rsidRPr="005545A7">
        <w:rPr>
          <w:rFonts w:ascii="Arial" w:hAnsi="Arial" w:cs="Arial"/>
          <w:bCs/>
          <w:i/>
          <w:iCs/>
          <w:sz w:val="24"/>
          <w:szCs w:val="24"/>
        </w:rPr>
        <w:br/>
        <w:t>with Article 6(4) of the Charter on the following grounds:</w:t>
      </w:r>
      <w:r w:rsidRPr="005545A7">
        <w:rPr>
          <w:rFonts w:ascii="Arial" w:hAnsi="Arial" w:cs="Arial"/>
          <w:bCs/>
          <w:i/>
          <w:iCs/>
          <w:sz w:val="24"/>
          <w:szCs w:val="24"/>
        </w:rPr>
        <w:br/>
        <w:t>• the scope for workers to defend their interests through lawful collective action is</w:t>
      </w:r>
      <w:r w:rsidRPr="005545A7">
        <w:rPr>
          <w:rFonts w:ascii="Arial" w:hAnsi="Arial" w:cs="Arial"/>
          <w:bCs/>
          <w:i/>
          <w:iCs/>
          <w:sz w:val="24"/>
          <w:szCs w:val="24"/>
        </w:rPr>
        <w:br/>
      </w:r>
      <w:r w:rsidR="00732F39">
        <w:rPr>
          <w:rFonts w:ascii="Arial" w:hAnsi="Arial" w:cs="Arial"/>
          <w:bCs/>
          <w:i/>
          <w:iCs/>
          <w:sz w:val="24"/>
          <w:szCs w:val="24"/>
        </w:rPr>
        <w:lastRenderedPageBreak/>
        <w:t xml:space="preserve">excessively </w:t>
      </w:r>
      <w:r w:rsidR="00732F39">
        <w:rPr>
          <w:rFonts w:ascii="Arial" w:hAnsi="Arial" w:cs="Arial"/>
          <w:bCs/>
          <w:i/>
          <w:iCs/>
          <w:sz w:val="24"/>
          <w:szCs w:val="24"/>
        </w:rPr>
        <w:tab/>
        <w:t xml:space="preserve"> </w:t>
      </w:r>
      <w:r w:rsidRPr="005545A7">
        <w:rPr>
          <w:rFonts w:ascii="Arial" w:hAnsi="Arial" w:cs="Arial"/>
          <w:bCs/>
          <w:i/>
          <w:iCs/>
          <w:sz w:val="24"/>
          <w:szCs w:val="24"/>
        </w:rPr>
        <w:t>circumscribed;</w:t>
      </w:r>
      <w:r w:rsidRPr="005545A7">
        <w:rPr>
          <w:rFonts w:ascii="Arial" w:hAnsi="Arial" w:cs="Arial"/>
          <w:bCs/>
          <w:i/>
          <w:iCs/>
          <w:sz w:val="24"/>
          <w:szCs w:val="24"/>
        </w:rPr>
        <w:br/>
        <w:t xml:space="preserve">• the requirement to give notice to an employer of a </w:t>
      </w:r>
      <w:r w:rsidR="00732F39">
        <w:rPr>
          <w:rFonts w:ascii="Arial" w:hAnsi="Arial" w:cs="Arial"/>
          <w:bCs/>
          <w:i/>
          <w:iCs/>
          <w:sz w:val="24"/>
          <w:szCs w:val="24"/>
        </w:rPr>
        <w:t xml:space="preserve">ballot on industrial action, </w:t>
      </w:r>
      <w:proofErr w:type="spellStart"/>
      <w:r w:rsidR="00732F39">
        <w:rPr>
          <w:rFonts w:ascii="Arial" w:hAnsi="Arial" w:cs="Arial"/>
          <w:bCs/>
          <w:i/>
          <w:iCs/>
          <w:sz w:val="24"/>
          <w:szCs w:val="24"/>
        </w:rPr>
        <w:t>in</w:t>
      </w:r>
      <w:r w:rsidRPr="005545A7">
        <w:rPr>
          <w:rFonts w:ascii="Arial" w:hAnsi="Arial" w:cs="Arial"/>
          <w:bCs/>
          <w:i/>
          <w:iCs/>
          <w:sz w:val="24"/>
          <w:szCs w:val="24"/>
        </w:rPr>
        <w:t>addition</w:t>
      </w:r>
      <w:proofErr w:type="spellEnd"/>
      <w:r w:rsidRPr="005545A7">
        <w:rPr>
          <w:rFonts w:ascii="Arial" w:hAnsi="Arial" w:cs="Arial"/>
          <w:bCs/>
          <w:i/>
          <w:iCs/>
          <w:sz w:val="24"/>
          <w:szCs w:val="24"/>
        </w:rPr>
        <w:t xml:space="preserve"> to the strike notice that must be issued before taking action, is excessive;</w:t>
      </w:r>
      <w:r w:rsidRPr="005545A7">
        <w:rPr>
          <w:rFonts w:ascii="Arial" w:hAnsi="Arial" w:cs="Arial"/>
          <w:bCs/>
          <w:i/>
          <w:iCs/>
          <w:sz w:val="24"/>
          <w:szCs w:val="24"/>
        </w:rPr>
        <w:br/>
        <w:t>• the protection of workers against dismissal when taking industrial action is insufficient.”</w:t>
      </w:r>
    </w:p>
    <w:p w:rsidR="005545A7" w:rsidRPr="005545A7" w:rsidRDefault="005545A7" w:rsidP="006C53BF">
      <w:pPr>
        <w:spacing w:after="0" w:line="240" w:lineRule="auto"/>
        <w:jc w:val="both"/>
        <w:rPr>
          <w:rFonts w:ascii="Arial" w:hAnsi="Arial" w:cs="Arial"/>
          <w:bCs/>
          <w:iCs/>
          <w:sz w:val="24"/>
          <w:szCs w:val="24"/>
        </w:rPr>
      </w:pPr>
    </w:p>
    <w:p w:rsidR="005545A7" w:rsidRPr="005545A7" w:rsidRDefault="00302685" w:rsidP="00302685">
      <w:pPr>
        <w:spacing w:after="0" w:line="240" w:lineRule="auto"/>
        <w:ind w:left="720" w:hanging="720"/>
        <w:jc w:val="both"/>
        <w:rPr>
          <w:rFonts w:ascii="Arial" w:hAnsi="Arial" w:cs="Arial"/>
          <w:bCs/>
          <w:iCs/>
          <w:sz w:val="24"/>
          <w:szCs w:val="24"/>
        </w:rPr>
      </w:pPr>
      <w:r>
        <w:rPr>
          <w:rFonts w:ascii="Arial" w:hAnsi="Arial" w:cs="Arial"/>
          <w:bCs/>
          <w:iCs/>
          <w:sz w:val="24"/>
          <w:szCs w:val="24"/>
        </w:rPr>
        <w:t>4.15</w:t>
      </w:r>
      <w:r>
        <w:rPr>
          <w:rFonts w:ascii="Arial" w:hAnsi="Arial" w:cs="Arial"/>
          <w:bCs/>
          <w:iCs/>
          <w:sz w:val="24"/>
          <w:szCs w:val="24"/>
        </w:rPr>
        <w:tab/>
      </w:r>
      <w:r w:rsidR="005545A7" w:rsidRPr="005545A7">
        <w:rPr>
          <w:rFonts w:ascii="Arial" w:hAnsi="Arial" w:cs="Arial"/>
          <w:bCs/>
          <w:iCs/>
          <w:sz w:val="24"/>
          <w:szCs w:val="24"/>
        </w:rPr>
        <w:t>Congress notes that the powers to redress these violations of our rights have been devolved to the Assembly and the Executive. If the Department genuinely regards the trade union movement as social partners then it should take on board the concerns of Congress and put in process the necessary reforms to legislation that are required to remove the unjust burdens on its partner and make Northern Ireland compliant with international law.</w:t>
      </w:r>
    </w:p>
    <w:p w:rsidR="005545A7" w:rsidRPr="005545A7" w:rsidRDefault="005545A7" w:rsidP="006C53BF">
      <w:pPr>
        <w:spacing w:after="0" w:line="240" w:lineRule="auto"/>
        <w:jc w:val="both"/>
        <w:rPr>
          <w:rFonts w:ascii="Arial" w:hAnsi="Arial" w:cs="Arial"/>
          <w:bCs/>
          <w:iCs/>
          <w:sz w:val="24"/>
          <w:szCs w:val="24"/>
        </w:rPr>
      </w:pPr>
    </w:p>
    <w:p w:rsidR="005545A7" w:rsidRPr="005545A7" w:rsidRDefault="00302685" w:rsidP="00302685">
      <w:pPr>
        <w:spacing w:after="0" w:line="240" w:lineRule="auto"/>
        <w:ind w:left="720" w:hanging="720"/>
        <w:jc w:val="both"/>
        <w:rPr>
          <w:rFonts w:ascii="Arial" w:hAnsi="Arial" w:cs="Arial"/>
          <w:bCs/>
          <w:iCs/>
          <w:sz w:val="24"/>
          <w:szCs w:val="24"/>
        </w:rPr>
      </w:pPr>
      <w:r>
        <w:rPr>
          <w:rFonts w:ascii="Arial" w:hAnsi="Arial" w:cs="Arial"/>
          <w:bCs/>
          <w:iCs/>
          <w:sz w:val="24"/>
          <w:szCs w:val="24"/>
        </w:rPr>
        <w:t>4.16</w:t>
      </w:r>
      <w:r>
        <w:rPr>
          <w:rFonts w:ascii="Arial" w:hAnsi="Arial" w:cs="Arial"/>
          <w:bCs/>
          <w:iCs/>
          <w:sz w:val="24"/>
          <w:szCs w:val="24"/>
        </w:rPr>
        <w:tab/>
      </w:r>
      <w:r w:rsidR="005545A7" w:rsidRPr="005545A7">
        <w:rPr>
          <w:rFonts w:ascii="Arial" w:hAnsi="Arial" w:cs="Arial"/>
          <w:bCs/>
          <w:iCs/>
          <w:sz w:val="24"/>
          <w:szCs w:val="24"/>
        </w:rPr>
        <w:t>With the employer’s side of the equation in Northern Ireland enjoying, as Vince Cable put it,</w:t>
      </w:r>
      <w:r w:rsidR="005545A7" w:rsidRPr="005545A7">
        <w:rPr>
          <w:rFonts w:ascii="Arial" w:hAnsi="Arial" w:cs="Arial"/>
          <w:bCs/>
          <w:i/>
          <w:iCs/>
          <w:sz w:val="24"/>
          <w:szCs w:val="24"/>
        </w:rPr>
        <w:t xml:space="preserve"> “one of the most effective and</w:t>
      </w:r>
      <w:r w:rsidR="005545A7" w:rsidRPr="005545A7">
        <w:rPr>
          <w:rFonts w:ascii="Arial" w:hAnsi="Arial" w:cs="Arial"/>
          <w:bCs/>
          <w:iCs/>
          <w:sz w:val="24"/>
          <w:szCs w:val="24"/>
        </w:rPr>
        <w:t xml:space="preserve"> </w:t>
      </w:r>
      <w:r w:rsidR="005545A7" w:rsidRPr="005545A7">
        <w:rPr>
          <w:rFonts w:ascii="Arial" w:hAnsi="Arial" w:cs="Arial"/>
          <w:bCs/>
          <w:i/>
          <w:iCs/>
          <w:sz w:val="24"/>
          <w:szCs w:val="24"/>
        </w:rPr>
        <w:t>lightly regulated labour markets among developed economies,”</w:t>
      </w:r>
      <w:r w:rsidR="005545A7" w:rsidRPr="005545A7">
        <w:rPr>
          <w:rFonts w:ascii="Arial" w:hAnsi="Arial" w:cs="Arial"/>
          <w:bCs/>
          <w:iCs/>
          <w:sz w:val="24"/>
          <w:szCs w:val="24"/>
        </w:rPr>
        <w:t xml:space="preserve"> Congress would welcome engagement with the Department to address the disproportionate disadvantage of trade union regulation.</w:t>
      </w:r>
    </w:p>
    <w:p w:rsidR="005545A7" w:rsidRPr="005545A7" w:rsidRDefault="005545A7" w:rsidP="006C53BF">
      <w:pPr>
        <w:spacing w:after="0" w:line="240" w:lineRule="auto"/>
        <w:jc w:val="both"/>
        <w:rPr>
          <w:rFonts w:ascii="Arial" w:hAnsi="Arial" w:cs="Arial"/>
          <w:bCs/>
          <w:iCs/>
          <w:sz w:val="24"/>
          <w:szCs w:val="24"/>
        </w:rPr>
      </w:pPr>
    </w:p>
    <w:p w:rsidR="0088787B" w:rsidRPr="00C03604" w:rsidRDefault="00302685" w:rsidP="00302685">
      <w:pPr>
        <w:spacing w:after="0" w:line="240" w:lineRule="auto"/>
        <w:ind w:left="720" w:hanging="720"/>
        <w:jc w:val="both"/>
        <w:rPr>
          <w:rFonts w:ascii="Arial" w:hAnsi="Arial" w:cs="Arial"/>
          <w:sz w:val="24"/>
          <w:szCs w:val="24"/>
        </w:rPr>
      </w:pPr>
      <w:r>
        <w:rPr>
          <w:rFonts w:ascii="Arial" w:hAnsi="Arial" w:cs="Arial"/>
          <w:sz w:val="24"/>
          <w:szCs w:val="24"/>
        </w:rPr>
        <w:t>4.17</w:t>
      </w:r>
      <w:r>
        <w:rPr>
          <w:rFonts w:ascii="Arial" w:hAnsi="Arial" w:cs="Arial"/>
          <w:sz w:val="24"/>
          <w:szCs w:val="24"/>
        </w:rPr>
        <w:tab/>
      </w:r>
      <w:r w:rsidR="005545A7" w:rsidRPr="005545A7">
        <w:rPr>
          <w:rFonts w:ascii="Arial" w:hAnsi="Arial" w:cs="Arial"/>
          <w:sz w:val="24"/>
          <w:szCs w:val="24"/>
        </w:rPr>
        <w:t>Congress would also seek to engage with the Department on other aspects of international Human Rights and Equality law that we in Northern Ireland are currently in contravention of that should be adopted in Northern Ireland.</w:t>
      </w:r>
    </w:p>
    <w:sectPr w:rsidR="0088787B" w:rsidRPr="00C0360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7AE" w:rsidRDefault="00BD67AE" w:rsidP="00D75D79">
      <w:pPr>
        <w:spacing w:after="0" w:line="240" w:lineRule="auto"/>
      </w:pPr>
      <w:r>
        <w:separator/>
      </w:r>
    </w:p>
  </w:endnote>
  <w:endnote w:type="continuationSeparator" w:id="0">
    <w:p w:rsidR="00BD67AE" w:rsidRDefault="00BD67AE" w:rsidP="00D75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8153036"/>
      <w:docPartObj>
        <w:docPartGallery w:val="Page Numbers (Bottom of Page)"/>
        <w:docPartUnique/>
      </w:docPartObj>
    </w:sdtPr>
    <w:sdtEndPr>
      <w:rPr>
        <w:noProof/>
      </w:rPr>
    </w:sdtEndPr>
    <w:sdtContent>
      <w:p w:rsidR="00732F39" w:rsidRDefault="00732F39">
        <w:pPr>
          <w:pStyle w:val="Footer"/>
          <w:jc w:val="right"/>
        </w:pPr>
        <w:r>
          <w:fldChar w:fldCharType="begin"/>
        </w:r>
        <w:r>
          <w:instrText xml:space="preserve"> PAGE   \* MERGEFORMAT </w:instrText>
        </w:r>
        <w:r>
          <w:fldChar w:fldCharType="separate"/>
        </w:r>
        <w:r w:rsidR="00B22646">
          <w:rPr>
            <w:noProof/>
          </w:rPr>
          <w:t>3</w:t>
        </w:r>
        <w:r>
          <w:rPr>
            <w:noProof/>
          </w:rPr>
          <w:fldChar w:fldCharType="end"/>
        </w:r>
      </w:p>
    </w:sdtContent>
  </w:sdt>
  <w:p w:rsidR="00732F39" w:rsidRDefault="00732F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7AE" w:rsidRDefault="00BD67AE" w:rsidP="00D75D79">
      <w:pPr>
        <w:spacing w:after="0" w:line="240" w:lineRule="auto"/>
      </w:pPr>
      <w:r>
        <w:separator/>
      </w:r>
    </w:p>
  </w:footnote>
  <w:footnote w:type="continuationSeparator" w:id="0">
    <w:p w:rsidR="00BD67AE" w:rsidRDefault="00BD67AE" w:rsidP="00D75D79">
      <w:pPr>
        <w:spacing w:after="0" w:line="240" w:lineRule="auto"/>
      </w:pPr>
      <w:r>
        <w:continuationSeparator/>
      </w:r>
    </w:p>
  </w:footnote>
  <w:footnote w:id="1">
    <w:p w:rsidR="00732F39" w:rsidRDefault="00732F39" w:rsidP="00F7690A">
      <w:pPr>
        <w:pStyle w:val="FootnoteText"/>
      </w:pPr>
      <w:r>
        <w:rPr>
          <w:rStyle w:val="FootnoteReference"/>
        </w:rPr>
        <w:footnoteRef/>
      </w:r>
      <w:r>
        <w:t xml:space="preserve"> </w:t>
      </w:r>
      <w:hyperlink r:id="rId1" w:history="1">
        <w:r w:rsidRPr="00161619">
          <w:rPr>
            <w:rStyle w:val="Hyperlink"/>
            <w:iCs/>
          </w:rPr>
          <w:t>http://www.bis.gov.uk/assets/biscore/employment-matters/docs/r/11-1365-resolving-workplace-disputes-government-response</w:t>
        </w:r>
      </w:hyperlink>
    </w:p>
  </w:footnote>
  <w:footnote w:id="2">
    <w:p w:rsidR="00732F39" w:rsidRPr="00161619" w:rsidRDefault="00732F39" w:rsidP="003C7950">
      <w:pPr>
        <w:pStyle w:val="FootnoteText"/>
        <w:rPr>
          <w:bCs/>
        </w:rPr>
      </w:pPr>
      <w:r>
        <w:rPr>
          <w:rStyle w:val="FootnoteReference"/>
        </w:rPr>
        <w:footnoteRef/>
      </w:r>
      <w:r>
        <w:t xml:space="preserve"> </w:t>
      </w:r>
      <w:hyperlink r:id="rId2" w:history="1">
        <w:r w:rsidRPr="00161619">
          <w:rPr>
            <w:rStyle w:val="Hyperlink"/>
            <w:bCs/>
          </w:rPr>
          <w:t>http://blogs.lse.ac.uk/politicsandpolicy/2012/05/28/evidence-based-policy-beecroft-van-reenen/</w:t>
        </w:r>
      </w:hyperlink>
    </w:p>
    <w:p w:rsidR="00732F39" w:rsidRDefault="00732F39" w:rsidP="003C7950">
      <w:pPr>
        <w:pStyle w:val="FootnoteText"/>
      </w:pPr>
    </w:p>
  </w:footnote>
  <w:footnote w:id="3">
    <w:p w:rsidR="00732F39" w:rsidRDefault="00732F39" w:rsidP="003C7950">
      <w:pPr>
        <w:pStyle w:val="FootnoteText"/>
      </w:pPr>
      <w:r>
        <w:rPr>
          <w:rStyle w:val="FootnoteReference"/>
        </w:rPr>
        <w:footnoteRef/>
      </w:r>
      <w:r>
        <w:t xml:space="preserve"> </w:t>
      </w:r>
      <w:r w:rsidRPr="00161619">
        <w:t xml:space="preserve">BIS doc referred to by Vince Cable: </w:t>
      </w:r>
      <w:hyperlink r:id="rId3" w:history="1">
        <w:r w:rsidRPr="00161619">
          <w:rPr>
            <w:rStyle w:val="Hyperlink"/>
          </w:rPr>
          <w:t>http://www.bis.gov.uk/assets/biscore/enterprise/docs/s/11-p75c-sme-business-barometer-august-2011</w:t>
        </w:r>
      </w:hyperlink>
    </w:p>
  </w:footnote>
  <w:footnote w:id="4">
    <w:p w:rsidR="00732F39" w:rsidRDefault="00732F39" w:rsidP="003C7950">
      <w:pPr>
        <w:pStyle w:val="FootnoteText"/>
      </w:pPr>
      <w:r>
        <w:rPr>
          <w:rStyle w:val="FootnoteReference"/>
        </w:rPr>
        <w:footnoteRef/>
      </w:r>
      <w:r>
        <w:t xml:space="preserve"> </w:t>
      </w:r>
      <w:r w:rsidRPr="00161619">
        <w:t>(DETI NI survey (Page 18):  </w:t>
      </w:r>
      <w:hyperlink r:id="rId4" w:history="1">
        <w:r w:rsidRPr="00161619">
          <w:rPr>
            <w:rStyle w:val="Hyperlink"/>
          </w:rPr>
          <w:t>http://www.detini.gov.uk/january_2012_economic_commentary-2.pdf</w:t>
        </w:r>
      </w:hyperlink>
      <w:r w:rsidRPr="00161619">
        <w:t>)</w:t>
      </w:r>
    </w:p>
  </w:footnote>
  <w:footnote w:id="5">
    <w:p w:rsidR="00732F39" w:rsidRDefault="00732F39" w:rsidP="003C7950">
      <w:pPr>
        <w:pStyle w:val="FootnoteText"/>
      </w:pPr>
      <w:r>
        <w:rPr>
          <w:rStyle w:val="FootnoteReference"/>
        </w:rPr>
        <w:footnoteRef/>
      </w:r>
      <w:r>
        <w:t xml:space="preserve"> </w:t>
      </w:r>
      <w:hyperlink r:id="rId5" w:history="1">
        <w:r w:rsidRPr="00161619">
          <w:rPr>
            <w:rStyle w:val="Hyperlink"/>
            <w:bCs/>
            <w:iCs/>
          </w:rPr>
          <w:t>http://www.startupdonut.co.uk/news/startup/cipd-brands-beecroft-proposals-for-compensated-no-fault-dismissals-objectionable-and-unnecessary-</w:t>
        </w:r>
      </w:hyperlink>
    </w:p>
  </w:footnote>
  <w:footnote w:id="6">
    <w:p w:rsidR="00732F39" w:rsidRPr="00161619" w:rsidRDefault="00732F39" w:rsidP="003C7950">
      <w:pPr>
        <w:pStyle w:val="FootnoteText"/>
        <w:rPr>
          <w:bCs/>
          <w:iCs/>
        </w:rPr>
      </w:pPr>
      <w:r>
        <w:rPr>
          <w:rStyle w:val="FootnoteReference"/>
        </w:rPr>
        <w:footnoteRef/>
      </w:r>
      <w:r>
        <w:t xml:space="preserve"> </w:t>
      </w:r>
      <w:hyperlink r:id="rId6" w:history="1">
        <w:r w:rsidRPr="00161619">
          <w:rPr>
            <w:rStyle w:val="Hyperlink"/>
            <w:bCs/>
            <w:iCs/>
          </w:rPr>
          <w:t>http://www.guardian.co.uk/business/economics-blog/2012/may/21/adrain-beecroft-report-consumer-confidence</w:t>
        </w:r>
      </w:hyperlink>
    </w:p>
    <w:p w:rsidR="00732F39" w:rsidRDefault="00732F39" w:rsidP="003C7950">
      <w:pPr>
        <w:pStyle w:val="FootnoteText"/>
      </w:pPr>
    </w:p>
  </w:footnote>
  <w:footnote w:id="7">
    <w:p w:rsidR="00732F39" w:rsidRPr="004664BB" w:rsidRDefault="00732F39" w:rsidP="004664BB">
      <w:pPr>
        <w:pStyle w:val="FootnoteText"/>
        <w:rPr>
          <w:bCs/>
          <w:iCs/>
          <w:u w:val="single"/>
        </w:rPr>
      </w:pPr>
      <w:r>
        <w:rPr>
          <w:rStyle w:val="FootnoteReference"/>
        </w:rPr>
        <w:footnoteRef/>
      </w:r>
      <w:r>
        <w:t xml:space="preserve"> </w:t>
      </w:r>
      <w:hyperlink r:id="rId7" w:history="1">
        <w:r w:rsidRPr="004664BB">
          <w:rPr>
            <w:rStyle w:val="Hyperlink"/>
            <w:bCs/>
            <w:iCs/>
          </w:rPr>
          <w:t>http://www.northernireland.gov.uk/index/media-centre/news-departments/news-deti/news-deti-july-2013/news-deti-240713-foster-welcomes-ukti.htm</w:t>
        </w:r>
      </w:hyperlink>
    </w:p>
    <w:p w:rsidR="00732F39" w:rsidRDefault="00732F39">
      <w:pPr>
        <w:pStyle w:val="FootnoteText"/>
      </w:pPr>
    </w:p>
  </w:footnote>
  <w:footnote w:id="8">
    <w:p w:rsidR="00732F39" w:rsidRPr="009E3B1C" w:rsidRDefault="00732F39" w:rsidP="009E3B1C">
      <w:pPr>
        <w:pStyle w:val="FootnoteText"/>
        <w:rPr>
          <w:bCs/>
          <w:iCs/>
        </w:rPr>
      </w:pPr>
      <w:r>
        <w:rPr>
          <w:rStyle w:val="FootnoteReference"/>
        </w:rPr>
        <w:footnoteRef/>
      </w:r>
      <w:r>
        <w:t xml:space="preserve"> </w:t>
      </w:r>
      <w:hyperlink r:id="rId8" w:history="1">
        <w:r w:rsidRPr="009E3B1C">
          <w:rPr>
            <w:rStyle w:val="Hyperlink"/>
            <w:bCs/>
            <w:iCs/>
          </w:rPr>
          <w:t>http://pwc.blogs.com/northern-ireland/2013/08/northern-ireland-property-prices-could-take-over-a-decade-to-recover.html</w:t>
        </w:r>
      </w:hyperlink>
    </w:p>
    <w:p w:rsidR="00732F39" w:rsidRDefault="00732F39">
      <w:pPr>
        <w:pStyle w:val="FootnoteText"/>
      </w:pPr>
    </w:p>
  </w:footnote>
  <w:footnote w:id="9">
    <w:p w:rsidR="00732F39" w:rsidRDefault="00732F39">
      <w:pPr>
        <w:pStyle w:val="FootnoteText"/>
      </w:pPr>
      <w:r>
        <w:rPr>
          <w:rStyle w:val="FootnoteReference"/>
        </w:rPr>
        <w:footnoteRef/>
      </w:r>
      <w:r>
        <w:t xml:space="preserve"> </w:t>
      </w:r>
      <w:r w:rsidRPr="000410F1">
        <w:t>https://www.gov.uk/government/uploads/system/uploads/attachment_data/file/32137/12-626-dismissal-for-micro-businesses-call.pdf</w:t>
      </w:r>
    </w:p>
  </w:footnote>
  <w:footnote w:id="10">
    <w:p w:rsidR="00732F39" w:rsidRDefault="00732F39">
      <w:pPr>
        <w:pStyle w:val="FootnoteText"/>
      </w:pPr>
      <w:r>
        <w:rPr>
          <w:rStyle w:val="FootnoteReference"/>
        </w:rPr>
        <w:footnoteRef/>
      </w:r>
      <w:r>
        <w:t xml:space="preserve"> See the two surveys cited by Lord </w:t>
      </w:r>
      <w:proofErr w:type="spellStart"/>
      <w:r>
        <w:t>Wederburn</w:t>
      </w:r>
      <w:proofErr w:type="spellEnd"/>
      <w:r>
        <w:t xml:space="preserve"> in HL </w:t>
      </w:r>
      <w:proofErr w:type="spellStart"/>
      <w:r>
        <w:t>Hansard</w:t>
      </w:r>
      <w:proofErr w:type="spellEnd"/>
      <w:r>
        <w:t xml:space="preserve"> debates 16 May 1985 columns 1296-306.</w:t>
      </w:r>
    </w:p>
  </w:footnote>
  <w:footnote w:id="11">
    <w:p w:rsidR="00732F39" w:rsidRDefault="00732F39">
      <w:pPr>
        <w:pStyle w:val="FootnoteText"/>
      </w:pPr>
      <w:r>
        <w:rPr>
          <w:rStyle w:val="FootnoteReference"/>
        </w:rPr>
        <w:footnoteRef/>
      </w:r>
      <w:r>
        <w:t xml:space="preserve"> http://www.tradingeconomics.com/united-kingdom/unemployment-rate</w:t>
      </w:r>
    </w:p>
  </w:footnote>
  <w:footnote w:id="12">
    <w:p w:rsidR="00732F39" w:rsidRDefault="00732F39">
      <w:pPr>
        <w:pStyle w:val="FootnoteText"/>
      </w:pPr>
      <w:r>
        <w:rPr>
          <w:rStyle w:val="FootnoteReference"/>
        </w:rPr>
        <w:footnoteRef/>
      </w:r>
      <w:r>
        <w:t xml:space="preserve"> </w:t>
      </w:r>
      <w:r w:rsidRPr="00D47B55">
        <w:t>Elias, Patrick, (1981) ‘Fairness in Unfair Dismissal: Trends and Tensions’ 10 Industrial Law Journal p. 201</w:t>
      </w:r>
    </w:p>
  </w:footnote>
  <w:footnote w:id="13">
    <w:p w:rsidR="00732F39" w:rsidRDefault="00732F39">
      <w:pPr>
        <w:pStyle w:val="FootnoteText"/>
      </w:pPr>
      <w:r>
        <w:rPr>
          <w:rStyle w:val="FootnoteReference"/>
        </w:rPr>
        <w:footnoteRef/>
      </w:r>
      <w:r>
        <w:t xml:space="preserve"> 2000 IRLR 263 HL</w:t>
      </w:r>
    </w:p>
  </w:footnote>
  <w:footnote w:id="14">
    <w:p w:rsidR="00732F39" w:rsidRDefault="00732F39">
      <w:pPr>
        <w:pStyle w:val="FootnoteText"/>
      </w:pPr>
      <w:r>
        <w:rPr>
          <w:rStyle w:val="FootnoteReference"/>
        </w:rPr>
        <w:footnoteRef/>
      </w:r>
      <w:r>
        <w:t xml:space="preserve"> </w:t>
      </w:r>
      <w:r w:rsidRPr="005E781B">
        <w:t>BIS (2012) Collective Redundancies: Consultation on changes to the rules – Impact Assessment p.17</w:t>
      </w:r>
    </w:p>
  </w:footnote>
  <w:footnote w:id="15">
    <w:p w:rsidR="00732F39" w:rsidRDefault="00732F39">
      <w:pPr>
        <w:pStyle w:val="FootnoteText"/>
      </w:pPr>
      <w:r>
        <w:rPr>
          <w:rStyle w:val="FootnoteReference"/>
        </w:rPr>
        <w:footnoteRef/>
      </w:r>
      <w:r>
        <w:t xml:space="preserve"> </w:t>
      </w:r>
      <w:r w:rsidRPr="005E781B">
        <w:t>Paul Gregg, Genevieve Knight and Jonathan Wadsworth (2000), ‘Heaven knows I’m miserable now: Job insecurity in the British Labour market’ in ‘</w:t>
      </w:r>
      <w:proofErr w:type="gramStart"/>
      <w:r w:rsidRPr="005E781B">
        <w:t>The</w:t>
      </w:r>
      <w:proofErr w:type="gramEnd"/>
      <w:r w:rsidRPr="005E781B">
        <w:t xml:space="preserve"> insecure workforce’ ed. Edmund </w:t>
      </w:r>
      <w:proofErr w:type="spellStart"/>
      <w:r w:rsidRPr="005E781B">
        <w:t>Heery</w:t>
      </w:r>
      <w:proofErr w:type="spellEnd"/>
      <w:r w:rsidRPr="005E781B">
        <w:t xml:space="preserve"> and John Salmon, </w:t>
      </w:r>
      <w:proofErr w:type="spellStart"/>
      <w:r w:rsidRPr="005E781B">
        <w:t>Routledge</w:t>
      </w:r>
      <w:proofErr w:type="spellEnd"/>
      <w:r w:rsidRPr="005E781B">
        <w:t xml:space="preserve"> Studies in Employment Relations. London: </w:t>
      </w:r>
      <w:proofErr w:type="spellStart"/>
      <w:r w:rsidRPr="005E781B">
        <w:t>Routledge</w:t>
      </w:r>
      <w:proofErr w:type="spellEnd"/>
    </w:p>
  </w:footnote>
  <w:footnote w:id="16">
    <w:p w:rsidR="00732F39" w:rsidRDefault="00732F39">
      <w:pPr>
        <w:pStyle w:val="FootnoteText"/>
      </w:pPr>
      <w:r>
        <w:rPr>
          <w:rStyle w:val="FootnoteReference"/>
        </w:rPr>
        <w:footnoteRef/>
      </w:r>
      <w:r>
        <w:t xml:space="preserve"> </w:t>
      </w:r>
      <w:r w:rsidRPr="00631FCB">
        <w:t>http://www.acas.org.uk/CHttpHandler.ashx?id=2694&amp;p=0</w:t>
      </w:r>
    </w:p>
  </w:footnote>
  <w:footnote w:id="17">
    <w:p w:rsidR="00732F39" w:rsidRDefault="00732F39">
      <w:pPr>
        <w:pStyle w:val="FootnoteText"/>
      </w:pPr>
      <w:r>
        <w:rPr>
          <w:rStyle w:val="FootnoteReference"/>
        </w:rPr>
        <w:footnoteRef/>
      </w:r>
      <w:r>
        <w:t xml:space="preserve"> </w:t>
      </w:r>
      <w:r w:rsidRPr="0097370F">
        <w:t xml:space="preserve">Good Work and Our Times, a report of the Good Work Commission, Lucy Parker and Stephen Bevan, July 2011. </w:t>
      </w:r>
      <w:proofErr w:type="gramStart"/>
      <w:r w:rsidRPr="0097370F">
        <w:t>The Work Foundation.</w:t>
      </w:r>
      <w:proofErr w:type="gramEnd"/>
    </w:p>
  </w:footnote>
  <w:footnote w:id="18">
    <w:p w:rsidR="00732F39" w:rsidRDefault="00732F39">
      <w:pPr>
        <w:pStyle w:val="FootnoteText"/>
      </w:pPr>
      <w:r>
        <w:rPr>
          <w:rStyle w:val="FootnoteReference"/>
        </w:rPr>
        <w:footnoteRef/>
      </w:r>
      <w:r>
        <w:t xml:space="preserve"> </w:t>
      </w:r>
      <w:proofErr w:type="gramStart"/>
      <w:r w:rsidRPr="0097370F">
        <w:t>‘Employee Outlook: Job seeking in a recession’ CIPD Quarterly Survey Report Summer 2009.</w:t>
      </w:r>
      <w:proofErr w:type="gramEnd"/>
    </w:p>
  </w:footnote>
  <w:footnote w:id="19">
    <w:p w:rsidR="00732F39" w:rsidRDefault="00732F39">
      <w:pPr>
        <w:pStyle w:val="FootnoteText"/>
      </w:pPr>
      <w:r>
        <w:rPr>
          <w:rStyle w:val="FootnoteReference"/>
        </w:rPr>
        <w:footnoteRef/>
      </w:r>
      <w:r>
        <w:t xml:space="preserve"> </w:t>
      </w:r>
      <w:r w:rsidRPr="00B5763C">
        <w:t>http://www.personneltoday.com/articles/30/01/2007/39034/hr-and-unions39-relationship-cordial-relations.htm</w:t>
      </w:r>
    </w:p>
  </w:footnote>
  <w:footnote w:id="20">
    <w:p w:rsidR="00732F39" w:rsidRDefault="00732F39">
      <w:pPr>
        <w:pStyle w:val="FootnoteText"/>
      </w:pPr>
      <w:r>
        <w:rPr>
          <w:rStyle w:val="FootnoteReference"/>
        </w:rPr>
        <w:footnoteRef/>
      </w:r>
      <w:r>
        <w:t xml:space="preserve"> </w:t>
      </w:r>
      <w:r w:rsidRPr="002F3BCC">
        <w:t>http://www.cipd.co.uk/pressoffice/press-releases/cipd-opposes-proposals-unfair-dismissal.aspx</w:t>
      </w:r>
    </w:p>
  </w:footnote>
  <w:footnote w:id="21">
    <w:p w:rsidR="00732F39" w:rsidRDefault="00732F39">
      <w:pPr>
        <w:pStyle w:val="FootnoteText"/>
      </w:pPr>
      <w:r>
        <w:rPr>
          <w:rStyle w:val="FootnoteReference"/>
        </w:rPr>
        <w:footnoteRef/>
      </w:r>
      <w:r>
        <w:t xml:space="preserve"> </w:t>
      </w:r>
      <w:r w:rsidRPr="009A1095">
        <w:t>http://www.thompsonstradeunionlaw.co.uk/news/thompsons-response-ending-employment-relationship-nov2012.pdf</w:t>
      </w:r>
    </w:p>
  </w:footnote>
  <w:footnote w:id="22">
    <w:p w:rsidR="00732F39" w:rsidRDefault="00732F39">
      <w:pPr>
        <w:pStyle w:val="FootnoteText"/>
      </w:pPr>
      <w:r>
        <w:rPr>
          <w:rStyle w:val="FootnoteReference"/>
        </w:rPr>
        <w:footnoteRef/>
      </w:r>
      <w:r>
        <w:t xml:space="preserve"> </w:t>
      </w:r>
      <w:proofErr w:type="gramStart"/>
      <w:r w:rsidRPr="003153DA">
        <w:t>Reported in The Guardian, 16th February 2013.</w:t>
      </w:r>
      <w:proofErr w:type="gramEnd"/>
    </w:p>
  </w:footnote>
  <w:footnote w:id="23">
    <w:p w:rsidR="00732F39" w:rsidRDefault="00732F39">
      <w:pPr>
        <w:pStyle w:val="FootnoteText"/>
      </w:pPr>
      <w:r>
        <w:rPr>
          <w:rStyle w:val="FootnoteReference"/>
        </w:rPr>
        <w:footnoteRef/>
      </w:r>
      <w:r>
        <w:t xml:space="preserve"> </w:t>
      </w:r>
      <w:r w:rsidRPr="00477278">
        <w:t>http://www.ier.org.uk/blog/john-hendy-qcs-response-vince-cable-gmb-conference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0533"/>
    <w:multiLevelType w:val="hybridMultilevel"/>
    <w:tmpl w:val="51627950"/>
    <w:lvl w:ilvl="0" w:tplc="F4867DE8">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2B15D35"/>
    <w:multiLevelType w:val="multilevel"/>
    <w:tmpl w:val="F64A19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643FEC7"/>
    <w:multiLevelType w:val="hybridMultilevel"/>
    <w:tmpl w:val="3074DB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E4E77E1"/>
    <w:multiLevelType w:val="hybridMultilevel"/>
    <w:tmpl w:val="82C2C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FE2207"/>
    <w:multiLevelType w:val="multilevel"/>
    <w:tmpl w:val="2AD4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673527"/>
    <w:multiLevelType w:val="multilevel"/>
    <w:tmpl w:val="C4EE80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CEF410A"/>
    <w:multiLevelType w:val="hybridMultilevel"/>
    <w:tmpl w:val="A06280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1D3D6FC3"/>
    <w:multiLevelType w:val="hybridMultilevel"/>
    <w:tmpl w:val="DAD48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BE5E6E"/>
    <w:multiLevelType w:val="hybridMultilevel"/>
    <w:tmpl w:val="E81890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B8C64C5"/>
    <w:multiLevelType w:val="hybridMultilevel"/>
    <w:tmpl w:val="5740A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8C2390"/>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307E0B0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20C2100"/>
    <w:multiLevelType w:val="hybridMultilevel"/>
    <w:tmpl w:val="5C14F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5302E4E"/>
    <w:multiLevelType w:val="hybridMultilevel"/>
    <w:tmpl w:val="4C7463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5A95284"/>
    <w:multiLevelType w:val="multilevel"/>
    <w:tmpl w:val="D82E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39711F"/>
    <w:multiLevelType w:val="hybridMultilevel"/>
    <w:tmpl w:val="24FE8E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06F2A8C"/>
    <w:multiLevelType w:val="hybridMultilevel"/>
    <w:tmpl w:val="CE2285F6"/>
    <w:lvl w:ilvl="0" w:tplc="F4867DE8">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451E62AD"/>
    <w:multiLevelType w:val="multilevel"/>
    <w:tmpl w:val="B91A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335360"/>
    <w:multiLevelType w:val="hybridMultilevel"/>
    <w:tmpl w:val="83969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E8B6E7F"/>
    <w:multiLevelType w:val="hybridMultilevel"/>
    <w:tmpl w:val="BCAE1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4A22091"/>
    <w:multiLevelType w:val="hybridMultilevel"/>
    <w:tmpl w:val="425AC2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F020C79"/>
    <w:multiLevelType w:val="hybridMultilevel"/>
    <w:tmpl w:val="57500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13616FD"/>
    <w:multiLevelType w:val="hybridMultilevel"/>
    <w:tmpl w:val="41048C5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3">
    <w:nsid w:val="635469D9"/>
    <w:multiLevelType w:val="hybridMultilevel"/>
    <w:tmpl w:val="D0E6C0CC"/>
    <w:lvl w:ilvl="0" w:tplc="98FEF00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7847BEC"/>
    <w:multiLevelType w:val="hybridMultilevel"/>
    <w:tmpl w:val="CFBC012A"/>
    <w:lvl w:ilvl="0" w:tplc="F4867DE8">
      <w:numFmt w:val="bullet"/>
      <w:lvlText w:val="•"/>
      <w:lvlJc w:val="left"/>
      <w:pPr>
        <w:ind w:left="2880" w:hanging="360"/>
      </w:pPr>
      <w:rPr>
        <w:rFonts w:ascii="Arial" w:eastAsia="Calibri" w:hAnsi="Arial" w:cs="Aria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5">
    <w:nsid w:val="67D10213"/>
    <w:multiLevelType w:val="hybridMultilevel"/>
    <w:tmpl w:val="60A29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D6167D8"/>
    <w:multiLevelType w:val="multilevel"/>
    <w:tmpl w:val="4860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F1764C"/>
    <w:multiLevelType w:val="hybridMultilevel"/>
    <w:tmpl w:val="43848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74C042E2"/>
    <w:multiLevelType w:val="hybridMultilevel"/>
    <w:tmpl w:val="176CE7D0"/>
    <w:lvl w:ilvl="0" w:tplc="F4867DE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5451B4A"/>
    <w:multiLevelType w:val="hybridMultilevel"/>
    <w:tmpl w:val="1D0EE10E"/>
    <w:lvl w:ilvl="0" w:tplc="F4867DE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5E95036"/>
    <w:multiLevelType w:val="hybridMultilevel"/>
    <w:tmpl w:val="DAC2C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820269A"/>
    <w:multiLevelType w:val="hybridMultilevel"/>
    <w:tmpl w:val="1C5C4D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9697D4B"/>
    <w:multiLevelType w:val="hybridMultilevel"/>
    <w:tmpl w:val="D0C2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F0A0249"/>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3"/>
  </w:num>
  <w:num w:numId="2">
    <w:abstractNumId w:val="23"/>
  </w:num>
  <w:num w:numId="3">
    <w:abstractNumId w:val="26"/>
  </w:num>
  <w:num w:numId="4">
    <w:abstractNumId w:val="17"/>
  </w:num>
  <w:num w:numId="5">
    <w:abstractNumId w:val="14"/>
  </w:num>
  <w:num w:numId="6">
    <w:abstractNumId w:val="4"/>
  </w:num>
  <w:num w:numId="7">
    <w:abstractNumId w:val="24"/>
  </w:num>
  <w:num w:numId="8">
    <w:abstractNumId w:val="29"/>
  </w:num>
  <w:num w:numId="9">
    <w:abstractNumId w:val="22"/>
  </w:num>
  <w:num w:numId="10">
    <w:abstractNumId w:val="27"/>
  </w:num>
  <w:num w:numId="11">
    <w:abstractNumId w:val="7"/>
  </w:num>
  <w:num w:numId="12">
    <w:abstractNumId w:val="3"/>
  </w:num>
  <w:num w:numId="13">
    <w:abstractNumId w:val="30"/>
  </w:num>
  <w:num w:numId="14">
    <w:abstractNumId w:val="32"/>
  </w:num>
  <w:num w:numId="15">
    <w:abstractNumId w:val="9"/>
  </w:num>
  <w:num w:numId="16">
    <w:abstractNumId w:val="18"/>
  </w:num>
  <w:num w:numId="17">
    <w:abstractNumId w:val="16"/>
  </w:num>
  <w:num w:numId="18">
    <w:abstractNumId w:val="28"/>
  </w:num>
  <w:num w:numId="19">
    <w:abstractNumId w:val="0"/>
  </w:num>
  <w:num w:numId="20">
    <w:abstractNumId w:val="19"/>
  </w:num>
  <w:num w:numId="21">
    <w:abstractNumId w:val="21"/>
  </w:num>
  <w:num w:numId="22">
    <w:abstractNumId w:val="12"/>
  </w:num>
  <w:num w:numId="23">
    <w:abstractNumId w:val="33"/>
  </w:num>
  <w:num w:numId="24">
    <w:abstractNumId w:val="10"/>
  </w:num>
  <w:num w:numId="25">
    <w:abstractNumId w:val="2"/>
  </w:num>
  <w:num w:numId="26">
    <w:abstractNumId w:val="6"/>
  </w:num>
  <w:num w:numId="27">
    <w:abstractNumId w:val="8"/>
  </w:num>
  <w:num w:numId="28">
    <w:abstractNumId w:val="25"/>
  </w:num>
  <w:num w:numId="29">
    <w:abstractNumId w:val="15"/>
  </w:num>
  <w:num w:numId="30">
    <w:abstractNumId w:val="31"/>
  </w:num>
  <w:num w:numId="31">
    <w:abstractNumId w:val="20"/>
  </w:num>
  <w:num w:numId="32">
    <w:abstractNumId w:val="11"/>
  </w:num>
  <w:num w:numId="33">
    <w:abstractNumId w:val="1"/>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78C"/>
    <w:rsid w:val="0002339E"/>
    <w:rsid w:val="00023F26"/>
    <w:rsid w:val="00027746"/>
    <w:rsid w:val="000410F1"/>
    <w:rsid w:val="000444E5"/>
    <w:rsid w:val="00044715"/>
    <w:rsid w:val="00045BCE"/>
    <w:rsid w:val="00050E51"/>
    <w:rsid w:val="000548B6"/>
    <w:rsid w:val="000627B4"/>
    <w:rsid w:val="0009594B"/>
    <w:rsid w:val="000B669B"/>
    <w:rsid w:val="000D70EB"/>
    <w:rsid w:val="000E16CB"/>
    <w:rsid w:val="000E3CFB"/>
    <w:rsid w:val="000F2A41"/>
    <w:rsid w:val="000F63CA"/>
    <w:rsid w:val="000F6A02"/>
    <w:rsid w:val="00114F3D"/>
    <w:rsid w:val="0011562D"/>
    <w:rsid w:val="0012413F"/>
    <w:rsid w:val="00124C54"/>
    <w:rsid w:val="00125D08"/>
    <w:rsid w:val="001458D7"/>
    <w:rsid w:val="00155586"/>
    <w:rsid w:val="001765D5"/>
    <w:rsid w:val="00177964"/>
    <w:rsid w:val="00181553"/>
    <w:rsid w:val="00185C65"/>
    <w:rsid w:val="001C1C7C"/>
    <w:rsid w:val="001D11BE"/>
    <w:rsid w:val="001E5F9C"/>
    <w:rsid w:val="001E679B"/>
    <w:rsid w:val="001F7FE9"/>
    <w:rsid w:val="0021619F"/>
    <w:rsid w:val="00222DA7"/>
    <w:rsid w:val="00231E67"/>
    <w:rsid w:val="002479AE"/>
    <w:rsid w:val="00252379"/>
    <w:rsid w:val="002666BC"/>
    <w:rsid w:val="00274DE7"/>
    <w:rsid w:val="00281A89"/>
    <w:rsid w:val="00281B00"/>
    <w:rsid w:val="002905F5"/>
    <w:rsid w:val="0029626D"/>
    <w:rsid w:val="002A1A9B"/>
    <w:rsid w:val="002B3B55"/>
    <w:rsid w:val="002D3F1A"/>
    <w:rsid w:val="002D484D"/>
    <w:rsid w:val="002D69BD"/>
    <w:rsid w:val="002F3BCC"/>
    <w:rsid w:val="002F4614"/>
    <w:rsid w:val="00302685"/>
    <w:rsid w:val="00313E8A"/>
    <w:rsid w:val="0031511D"/>
    <w:rsid w:val="003153DA"/>
    <w:rsid w:val="003452AD"/>
    <w:rsid w:val="00360694"/>
    <w:rsid w:val="00365E11"/>
    <w:rsid w:val="00376DA2"/>
    <w:rsid w:val="00377393"/>
    <w:rsid w:val="0039109C"/>
    <w:rsid w:val="003924EE"/>
    <w:rsid w:val="00394CA1"/>
    <w:rsid w:val="003A2A89"/>
    <w:rsid w:val="003A303A"/>
    <w:rsid w:val="003A4C49"/>
    <w:rsid w:val="003B3141"/>
    <w:rsid w:val="003C2967"/>
    <w:rsid w:val="003C7950"/>
    <w:rsid w:val="003D79D2"/>
    <w:rsid w:val="003F42D2"/>
    <w:rsid w:val="003F59E8"/>
    <w:rsid w:val="003F67C9"/>
    <w:rsid w:val="00400C1B"/>
    <w:rsid w:val="00414CDD"/>
    <w:rsid w:val="00415C38"/>
    <w:rsid w:val="004376A0"/>
    <w:rsid w:val="004476E9"/>
    <w:rsid w:val="00463205"/>
    <w:rsid w:val="00463A71"/>
    <w:rsid w:val="004664BB"/>
    <w:rsid w:val="004736F0"/>
    <w:rsid w:val="00477278"/>
    <w:rsid w:val="004870E9"/>
    <w:rsid w:val="0049292B"/>
    <w:rsid w:val="004969C1"/>
    <w:rsid w:val="004A78F3"/>
    <w:rsid w:val="004C0977"/>
    <w:rsid w:val="004E1012"/>
    <w:rsid w:val="004F3EA3"/>
    <w:rsid w:val="0050435F"/>
    <w:rsid w:val="00510797"/>
    <w:rsid w:val="005161F9"/>
    <w:rsid w:val="0053057F"/>
    <w:rsid w:val="005325DB"/>
    <w:rsid w:val="00552246"/>
    <w:rsid w:val="005545A7"/>
    <w:rsid w:val="00577308"/>
    <w:rsid w:val="00583E89"/>
    <w:rsid w:val="00591714"/>
    <w:rsid w:val="005917C4"/>
    <w:rsid w:val="00597541"/>
    <w:rsid w:val="005A1B30"/>
    <w:rsid w:val="005A2CDE"/>
    <w:rsid w:val="005A3362"/>
    <w:rsid w:val="005A3E76"/>
    <w:rsid w:val="005B1C1E"/>
    <w:rsid w:val="005E781B"/>
    <w:rsid w:val="005F0DB0"/>
    <w:rsid w:val="005F1ED1"/>
    <w:rsid w:val="00604AD8"/>
    <w:rsid w:val="00610ACB"/>
    <w:rsid w:val="006128E8"/>
    <w:rsid w:val="00620383"/>
    <w:rsid w:val="00622790"/>
    <w:rsid w:val="006314DB"/>
    <w:rsid w:val="00631FCB"/>
    <w:rsid w:val="00633806"/>
    <w:rsid w:val="00641C8C"/>
    <w:rsid w:val="0065037B"/>
    <w:rsid w:val="00655ABE"/>
    <w:rsid w:val="00657EBC"/>
    <w:rsid w:val="00661A87"/>
    <w:rsid w:val="00664A46"/>
    <w:rsid w:val="00677039"/>
    <w:rsid w:val="006961E8"/>
    <w:rsid w:val="00697C99"/>
    <w:rsid w:val="006A18C4"/>
    <w:rsid w:val="006A6D38"/>
    <w:rsid w:val="006B7E6A"/>
    <w:rsid w:val="006C3773"/>
    <w:rsid w:val="006C53BF"/>
    <w:rsid w:val="006C5CE3"/>
    <w:rsid w:val="006D7A35"/>
    <w:rsid w:val="006E7009"/>
    <w:rsid w:val="006F5062"/>
    <w:rsid w:val="006F5B30"/>
    <w:rsid w:val="006F6612"/>
    <w:rsid w:val="006F7769"/>
    <w:rsid w:val="00704DF6"/>
    <w:rsid w:val="00717639"/>
    <w:rsid w:val="00720349"/>
    <w:rsid w:val="00732F39"/>
    <w:rsid w:val="00745D4C"/>
    <w:rsid w:val="00752784"/>
    <w:rsid w:val="00752950"/>
    <w:rsid w:val="00754952"/>
    <w:rsid w:val="00773BFF"/>
    <w:rsid w:val="00784AB7"/>
    <w:rsid w:val="00793C83"/>
    <w:rsid w:val="007A228E"/>
    <w:rsid w:val="007A4285"/>
    <w:rsid w:val="007A447C"/>
    <w:rsid w:val="007B4B5B"/>
    <w:rsid w:val="007C1035"/>
    <w:rsid w:val="007C1F8C"/>
    <w:rsid w:val="007D1676"/>
    <w:rsid w:val="007D1E34"/>
    <w:rsid w:val="007D1ECE"/>
    <w:rsid w:val="007D5CB5"/>
    <w:rsid w:val="007F0357"/>
    <w:rsid w:val="007F1119"/>
    <w:rsid w:val="007F257E"/>
    <w:rsid w:val="007F27A2"/>
    <w:rsid w:val="007F4628"/>
    <w:rsid w:val="00806AB1"/>
    <w:rsid w:val="008221E8"/>
    <w:rsid w:val="00831842"/>
    <w:rsid w:val="00843C0C"/>
    <w:rsid w:val="00852B5B"/>
    <w:rsid w:val="00857BBE"/>
    <w:rsid w:val="008644A7"/>
    <w:rsid w:val="00864966"/>
    <w:rsid w:val="00871112"/>
    <w:rsid w:val="0088787B"/>
    <w:rsid w:val="0089131F"/>
    <w:rsid w:val="00894CA5"/>
    <w:rsid w:val="008D1701"/>
    <w:rsid w:val="008D4840"/>
    <w:rsid w:val="008D4FF7"/>
    <w:rsid w:val="008E132D"/>
    <w:rsid w:val="008E2018"/>
    <w:rsid w:val="008E3D7D"/>
    <w:rsid w:val="008E5798"/>
    <w:rsid w:val="008F49E9"/>
    <w:rsid w:val="00911AE8"/>
    <w:rsid w:val="00914233"/>
    <w:rsid w:val="00922821"/>
    <w:rsid w:val="00922FAF"/>
    <w:rsid w:val="00937CBC"/>
    <w:rsid w:val="00942296"/>
    <w:rsid w:val="0094332F"/>
    <w:rsid w:val="0096249C"/>
    <w:rsid w:val="0097370F"/>
    <w:rsid w:val="009A1095"/>
    <w:rsid w:val="009A58F5"/>
    <w:rsid w:val="009B3272"/>
    <w:rsid w:val="009D2758"/>
    <w:rsid w:val="009D4E52"/>
    <w:rsid w:val="009E1CBF"/>
    <w:rsid w:val="009E3B1C"/>
    <w:rsid w:val="009F6AFD"/>
    <w:rsid w:val="00A30215"/>
    <w:rsid w:val="00A4013D"/>
    <w:rsid w:val="00A40593"/>
    <w:rsid w:val="00A4608B"/>
    <w:rsid w:val="00A62001"/>
    <w:rsid w:val="00A809FD"/>
    <w:rsid w:val="00AA47A5"/>
    <w:rsid w:val="00AB7A57"/>
    <w:rsid w:val="00AC0B67"/>
    <w:rsid w:val="00AF64E9"/>
    <w:rsid w:val="00B06423"/>
    <w:rsid w:val="00B11D5E"/>
    <w:rsid w:val="00B120B0"/>
    <w:rsid w:val="00B15123"/>
    <w:rsid w:val="00B214EF"/>
    <w:rsid w:val="00B22646"/>
    <w:rsid w:val="00B30F6D"/>
    <w:rsid w:val="00B328C9"/>
    <w:rsid w:val="00B331CC"/>
    <w:rsid w:val="00B5763C"/>
    <w:rsid w:val="00B60B00"/>
    <w:rsid w:val="00B6602F"/>
    <w:rsid w:val="00B920AB"/>
    <w:rsid w:val="00BA068B"/>
    <w:rsid w:val="00BA2276"/>
    <w:rsid w:val="00BA4044"/>
    <w:rsid w:val="00BB4513"/>
    <w:rsid w:val="00BD67AE"/>
    <w:rsid w:val="00BE0EF6"/>
    <w:rsid w:val="00C03604"/>
    <w:rsid w:val="00C06D1D"/>
    <w:rsid w:val="00C12C33"/>
    <w:rsid w:val="00C228DD"/>
    <w:rsid w:val="00C30871"/>
    <w:rsid w:val="00C321F9"/>
    <w:rsid w:val="00C432A9"/>
    <w:rsid w:val="00C51D2E"/>
    <w:rsid w:val="00C57ACF"/>
    <w:rsid w:val="00C807E0"/>
    <w:rsid w:val="00C81D5D"/>
    <w:rsid w:val="00C91796"/>
    <w:rsid w:val="00C943DA"/>
    <w:rsid w:val="00C94CF3"/>
    <w:rsid w:val="00CB60AB"/>
    <w:rsid w:val="00CF5F77"/>
    <w:rsid w:val="00D16F99"/>
    <w:rsid w:val="00D27572"/>
    <w:rsid w:val="00D34B66"/>
    <w:rsid w:val="00D3672A"/>
    <w:rsid w:val="00D36E02"/>
    <w:rsid w:val="00D47B55"/>
    <w:rsid w:val="00D5723E"/>
    <w:rsid w:val="00D6548C"/>
    <w:rsid w:val="00D7118B"/>
    <w:rsid w:val="00D741B5"/>
    <w:rsid w:val="00D75D79"/>
    <w:rsid w:val="00D83F1A"/>
    <w:rsid w:val="00D84AFB"/>
    <w:rsid w:val="00D9421F"/>
    <w:rsid w:val="00DA3DC1"/>
    <w:rsid w:val="00DA773A"/>
    <w:rsid w:val="00DB5898"/>
    <w:rsid w:val="00DC3622"/>
    <w:rsid w:val="00DC54B2"/>
    <w:rsid w:val="00DC7D9A"/>
    <w:rsid w:val="00DE0624"/>
    <w:rsid w:val="00E12B4B"/>
    <w:rsid w:val="00E21A60"/>
    <w:rsid w:val="00E21AE5"/>
    <w:rsid w:val="00E227A6"/>
    <w:rsid w:val="00E259D7"/>
    <w:rsid w:val="00E26397"/>
    <w:rsid w:val="00E36177"/>
    <w:rsid w:val="00E36A26"/>
    <w:rsid w:val="00E44807"/>
    <w:rsid w:val="00E50040"/>
    <w:rsid w:val="00E528AB"/>
    <w:rsid w:val="00E56FFF"/>
    <w:rsid w:val="00E71A34"/>
    <w:rsid w:val="00E71C81"/>
    <w:rsid w:val="00E72215"/>
    <w:rsid w:val="00E826E7"/>
    <w:rsid w:val="00EB1B3B"/>
    <w:rsid w:val="00EB4CE1"/>
    <w:rsid w:val="00EB7B8F"/>
    <w:rsid w:val="00EC2A2F"/>
    <w:rsid w:val="00EE4F0F"/>
    <w:rsid w:val="00EE6D5C"/>
    <w:rsid w:val="00EF6A0E"/>
    <w:rsid w:val="00F04ED0"/>
    <w:rsid w:val="00F13E1A"/>
    <w:rsid w:val="00F246C4"/>
    <w:rsid w:val="00F574D5"/>
    <w:rsid w:val="00F6017D"/>
    <w:rsid w:val="00F7690A"/>
    <w:rsid w:val="00F90AF1"/>
    <w:rsid w:val="00F9661E"/>
    <w:rsid w:val="00FC1C27"/>
    <w:rsid w:val="00FD2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6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308"/>
    <w:pPr>
      <w:ind w:left="720"/>
      <w:contextualSpacing/>
    </w:pPr>
  </w:style>
  <w:style w:type="paragraph" w:styleId="Header">
    <w:name w:val="header"/>
    <w:basedOn w:val="Normal"/>
    <w:link w:val="HeaderChar"/>
    <w:uiPriority w:val="99"/>
    <w:unhideWhenUsed/>
    <w:rsid w:val="00D75D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5D79"/>
  </w:style>
  <w:style w:type="paragraph" w:styleId="Footer">
    <w:name w:val="footer"/>
    <w:basedOn w:val="Normal"/>
    <w:link w:val="FooterChar"/>
    <w:uiPriority w:val="99"/>
    <w:unhideWhenUsed/>
    <w:rsid w:val="00D75D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5D79"/>
  </w:style>
  <w:style w:type="character" w:styleId="Hyperlink">
    <w:name w:val="Hyperlink"/>
    <w:basedOn w:val="DefaultParagraphFont"/>
    <w:uiPriority w:val="99"/>
    <w:unhideWhenUsed/>
    <w:rsid w:val="007B4B5B"/>
    <w:rPr>
      <w:color w:val="0000FF" w:themeColor="hyperlink"/>
      <w:u w:val="single"/>
    </w:rPr>
  </w:style>
  <w:style w:type="character" w:styleId="FootnoteReference">
    <w:name w:val="footnote reference"/>
    <w:semiHidden/>
    <w:rsid w:val="003C7950"/>
    <w:rPr>
      <w:vertAlign w:val="superscript"/>
    </w:rPr>
  </w:style>
  <w:style w:type="paragraph" w:styleId="FootnoteText">
    <w:name w:val="footnote text"/>
    <w:basedOn w:val="Normal"/>
    <w:link w:val="FootnoteTextChar"/>
    <w:semiHidden/>
    <w:rsid w:val="003C795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3C795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C79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950"/>
    <w:rPr>
      <w:rFonts w:ascii="Tahoma" w:hAnsi="Tahoma" w:cs="Tahoma"/>
      <w:sz w:val="16"/>
      <w:szCs w:val="16"/>
    </w:rPr>
  </w:style>
  <w:style w:type="paragraph" w:styleId="EndnoteText">
    <w:name w:val="endnote text"/>
    <w:basedOn w:val="Normal"/>
    <w:link w:val="EndnoteTextChar"/>
    <w:uiPriority w:val="99"/>
    <w:semiHidden/>
    <w:unhideWhenUsed/>
    <w:rsid w:val="00C321F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321F9"/>
    <w:rPr>
      <w:sz w:val="20"/>
      <w:szCs w:val="20"/>
    </w:rPr>
  </w:style>
  <w:style w:type="character" w:styleId="EndnoteReference">
    <w:name w:val="endnote reference"/>
    <w:basedOn w:val="DefaultParagraphFont"/>
    <w:uiPriority w:val="99"/>
    <w:semiHidden/>
    <w:unhideWhenUsed/>
    <w:rsid w:val="00C321F9"/>
    <w:rPr>
      <w:vertAlign w:val="superscript"/>
    </w:rPr>
  </w:style>
  <w:style w:type="paragraph" w:styleId="NormalWeb">
    <w:name w:val="Normal (Web)"/>
    <w:basedOn w:val="Normal"/>
    <w:uiPriority w:val="99"/>
    <w:semiHidden/>
    <w:unhideWhenUsed/>
    <w:rsid w:val="004664BB"/>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6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308"/>
    <w:pPr>
      <w:ind w:left="720"/>
      <w:contextualSpacing/>
    </w:pPr>
  </w:style>
  <w:style w:type="paragraph" w:styleId="Header">
    <w:name w:val="header"/>
    <w:basedOn w:val="Normal"/>
    <w:link w:val="HeaderChar"/>
    <w:uiPriority w:val="99"/>
    <w:unhideWhenUsed/>
    <w:rsid w:val="00D75D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5D79"/>
  </w:style>
  <w:style w:type="paragraph" w:styleId="Footer">
    <w:name w:val="footer"/>
    <w:basedOn w:val="Normal"/>
    <w:link w:val="FooterChar"/>
    <w:uiPriority w:val="99"/>
    <w:unhideWhenUsed/>
    <w:rsid w:val="00D75D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5D79"/>
  </w:style>
  <w:style w:type="character" w:styleId="Hyperlink">
    <w:name w:val="Hyperlink"/>
    <w:basedOn w:val="DefaultParagraphFont"/>
    <w:uiPriority w:val="99"/>
    <w:unhideWhenUsed/>
    <w:rsid w:val="007B4B5B"/>
    <w:rPr>
      <w:color w:val="0000FF" w:themeColor="hyperlink"/>
      <w:u w:val="single"/>
    </w:rPr>
  </w:style>
  <w:style w:type="character" w:styleId="FootnoteReference">
    <w:name w:val="footnote reference"/>
    <w:semiHidden/>
    <w:rsid w:val="003C7950"/>
    <w:rPr>
      <w:vertAlign w:val="superscript"/>
    </w:rPr>
  </w:style>
  <w:style w:type="paragraph" w:styleId="FootnoteText">
    <w:name w:val="footnote text"/>
    <w:basedOn w:val="Normal"/>
    <w:link w:val="FootnoteTextChar"/>
    <w:semiHidden/>
    <w:rsid w:val="003C795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3C795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C79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950"/>
    <w:rPr>
      <w:rFonts w:ascii="Tahoma" w:hAnsi="Tahoma" w:cs="Tahoma"/>
      <w:sz w:val="16"/>
      <w:szCs w:val="16"/>
    </w:rPr>
  </w:style>
  <w:style w:type="paragraph" w:styleId="EndnoteText">
    <w:name w:val="endnote text"/>
    <w:basedOn w:val="Normal"/>
    <w:link w:val="EndnoteTextChar"/>
    <w:uiPriority w:val="99"/>
    <w:semiHidden/>
    <w:unhideWhenUsed/>
    <w:rsid w:val="00C321F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321F9"/>
    <w:rPr>
      <w:sz w:val="20"/>
      <w:szCs w:val="20"/>
    </w:rPr>
  </w:style>
  <w:style w:type="character" w:styleId="EndnoteReference">
    <w:name w:val="endnote reference"/>
    <w:basedOn w:val="DefaultParagraphFont"/>
    <w:uiPriority w:val="99"/>
    <w:semiHidden/>
    <w:unhideWhenUsed/>
    <w:rsid w:val="00C321F9"/>
    <w:rPr>
      <w:vertAlign w:val="superscript"/>
    </w:rPr>
  </w:style>
  <w:style w:type="paragraph" w:styleId="NormalWeb">
    <w:name w:val="Normal (Web)"/>
    <w:basedOn w:val="Normal"/>
    <w:uiPriority w:val="99"/>
    <w:semiHidden/>
    <w:unhideWhenUsed/>
    <w:rsid w:val="004664B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70012">
      <w:bodyDiv w:val="1"/>
      <w:marLeft w:val="0"/>
      <w:marRight w:val="0"/>
      <w:marTop w:val="0"/>
      <w:marBottom w:val="0"/>
      <w:divBdr>
        <w:top w:val="none" w:sz="0" w:space="0" w:color="auto"/>
        <w:left w:val="none" w:sz="0" w:space="0" w:color="auto"/>
        <w:bottom w:val="none" w:sz="0" w:space="0" w:color="auto"/>
        <w:right w:val="none" w:sz="0" w:space="0" w:color="auto"/>
      </w:divBdr>
    </w:div>
    <w:div w:id="485705680">
      <w:bodyDiv w:val="1"/>
      <w:marLeft w:val="0"/>
      <w:marRight w:val="0"/>
      <w:marTop w:val="0"/>
      <w:marBottom w:val="0"/>
      <w:divBdr>
        <w:top w:val="none" w:sz="0" w:space="0" w:color="auto"/>
        <w:left w:val="none" w:sz="0" w:space="0" w:color="auto"/>
        <w:bottom w:val="none" w:sz="0" w:space="0" w:color="auto"/>
        <w:right w:val="none" w:sz="0" w:space="0" w:color="auto"/>
      </w:divBdr>
    </w:div>
    <w:div w:id="531000379">
      <w:bodyDiv w:val="1"/>
      <w:marLeft w:val="0"/>
      <w:marRight w:val="0"/>
      <w:marTop w:val="0"/>
      <w:marBottom w:val="0"/>
      <w:divBdr>
        <w:top w:val="none" w:sz="0" w:space="0" w:color="auto"/>
        <w:left w:val="none" w:sz="0" w:space="0" w:color="auto"/>
        <w:bottom w:val="none" w:sz="0" w:space="0" w:color="auto"/>
        <w:right w:val="none" w:sz="0" w:space="0" w:color="auto"/>
      </w:divBdr>
      <w:divsChild>
        <w:div w:id="74206774">
          <w:marLeft w:val="0"/>
          <w:marRight w:val="0"/>
          <w:marTop w:val="0"/>
          <w:marBottom w:val="0"/>
          <w:divBdr>
            <w:top w:val="none" w:sz="0" w:space="0" w:color="auto"/>
            <w:left w:val="none" w:sz="0" w:space="0" w:color="auto"/>
            <w:bottom w:val="none" w:sz="0" w:space="0" w:color="auto"/>
            <w:right w:val="none" w:sz="0" w:space="0" w:color="auto"/>
          </w:divBdr>
          <w:divsChild>
            <w:div w:id="1436053408">
              <w:marLeft w:val="0"/>
              <w:marRight w:val="0"/>
              <w:marTop w:val="0"/>
              <w:marBottom w:val="0"/>
              <w:divBdr>
                <w:top w:val="none" w:sz="0" w:space="0" w:color="auto"/>
                <w:left w:val="none" w:sz="0" w:space="0" w:color="auto"/>
                <w:bottom w:val="single" w:sz="36" w:space="15" w:color="F15C29"/>
                <w:right w:val="none" w:sz="0" w:space="0" w:color="auto"/>
              </w:divBdr>
              <w:divsChild>
                <w:div w:id="1325355489">
                  <w:marLeft w:val="0"/>
                  <w:marRight w:val="0"/>
                  <w:marTop w:val="0"/>
                  <w:marBottom w:val="0"/>
                  <w:divBdr>
                    <w:top w:val="none" w:sz="0" w:space="0" w:color="auto"/>
                    <w:left w:val="none" w:sz="0" w:space="0" w:color="auto"/>
                    <w:bottom w:val="none" w:sz="0" w:space="0" w:color="auto"/>
                    <w:right w:val="none" w:sz="0" w:space="0" w:color="auto"/>
                  </w:divBdr>
                  <w:divsChild>
                    <w:div w:id="337119928">
                      <w:marLeft w:val="0"/>
                      <w:marRight w:val="0"/>
                      <w:marTop w:val="0"/>
                      <w:marBottom w:val="0"/>
                      <w:divBdr>
                        <w:top w:val="none" w:sz="0" w:space="0" w:color="auto"/>
                        <w:left w:val="none" w:sz="0" w:space="0" w:color="auto"/>
                        <w:bottom w:val="none" w:sz="0" w:space="0" w:color="auto"/>
                        <w:right w:val="none" w:sz="0" w:space="0" w:color="auto"/>
                      </w:divBdr>
                      <w:divsChild>
                        <w:div w:id="1357341627">
                          <w:marLeft w:val="0"/>
                          <w:marRight w:val="0"/>
                          <w:marTop w:val="0"/>
                          <w:marBottom w:val="0"/>
                          <w:divBdr>
                            <w:top w:val="none" w:sz="0" w:space="0" w:color="auto"/>
                            <w:left w:val="none" w:sz="0" w:space="0" w:color="auto"/>
                            <w:bottom w:val="none" w:sz="0" w:space="0" w:color="auto"/>
                            <w:right w:val="none" w:sz="0" w:space="0" w:color="auto"/>
                          </w:divBdr>
                          <w:divsChild>
                            <w:div w:id="127163444">
                              <w:marLeft w:val="0"/>
                              <w:marRight w:val="0"/>
                              <w:marTop w:val="0"/>
                              <w:marBottom w:val="0"/>
                              <w:divBdr>
                                <w:top w:val="none" w:sz="0" w:space="0" w:color="auto"/>
                                <w:left w:val="none" w:sz="0" w:space="0" w:color="auto"/>
                                <w:bottom w:val="none" w:sz="0" w:space="0" w:color="auto"/>
                                <w:right w:val="none" w:sz="0" w:space="0" w:color="auto"/>
                              </w:divBdr>
                              <w:divsChild>
                                <w:div w:id="330525156">
                                  <w:marLeft w:val="0"/>
                                  <w:marRight w:val="0"/>
                                  <w:marTop w:val="0"/>
                                  <w:marBottom w:val="0"/>
                                  <w:divBdr>
                                    <w:top w:val="none" w:sz="0" w:space="0" w:color="auto"/>
                                    <w:left w:val="none" w:sz="0" w:space="0" w:color="auto"/>
                                    <w:bottom w:val="none" w:sz="0" w:space="0" w:color="auto"/>
                                    <w:right w:val="none" w:sz="0" w:space="0" w:color="auto"/>
                                  </w:divBdr>
                                  <w:divsChild>
                                    <w:div w:id="1452171488">
                                      <w:marLeft w:val="0"/>
                                      <w:marRight w:val="0"/>
                                      <w:marTop w:val="0"/>
                                      <w:marBottom w:val="0"/>
                                      <w:divBdr>
                                        <w:top w:val="none" w:sz="0" w:space="0" w:color="auto"/>
                                        <w:left w:val="none" w:sz="0" w:space="0" w:color="auto"/>
                                        <w:bottom w:val="none" w:sz="0" w:space="0" w:color="auto"/>
                                        <w:right w:val="none" w:sz="0" w:space="0" w:color="auto"/>
                                      </w:divBdr>
                                      <w:divsChild>
                                        <w:div w:id="63329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4742682">
      <w:bodyDiv w:val="1"/>
      <w:marLeft w:val="0"/>
      <w:marRight w:val="0"/>
      <w:marTop w:val="0"/>
      <w:marBottom w:val="0"/>
      <w:divBdr>
        <w:top w:val="none" w:sz="0" w:space="0" w:color="auto"/>
        <w:left w:val="none" w:sz="0" w:space="0" w:color="auto"/>
        <w:bottom w:val="none" w:sz="0" w:space="0" w:color="auto"/>
        <w:right w:val="none" w:sz="0" w:space="0" w:color="auto"/>
      </w:divBdr>
    </w:div>
    <w:div w:id="1714386051">
      <w:bodyDiv w:val="1"/>
      <w:marLeft w:val="0"/>
      <w:marRight w:val="0"/>
      <w:marTop w:val="0"/>
      <w:marBottom w:val="0"/>
      <w:divBdr>
        <w:top w:val="none" w:sz="0" w:space="0" w:color="auto"/>
        <w:left w:val="none" w:sz="0" w:space="0" w:color="auto"/>
        <w:bottom w:val="none" w:sz="0" w:space="0" w:color="auto"/>
        <w:right w:val="none" w:sz="0" w:space="0" w:color="auto"/>
      </w:divBdr>
    </w:div>
    <w:div w:id="2065062177">
      <w:bodyDiv w:val="1"/>
      <w:marLeft w:val="0"/>
      <w:marRight w:val="0"/>
      <w:marTop w:val="0"/>
      <w:marBottom w:val="0"/>
      <w:divBdr>
        <w:top w:val="none" w:sz="0" w:space="0" w:color="auto"/>
        <w:left w:val="none" w:sz="0" w:space="0" w:color="auto"/>
        <w:bottom w:val="none" w:sz="0" w:space="0" w:color="auto"/>
        <w:right w:val="none" w:sz="0" w:space="0" w:color="auto"/>
      </w:divBdr>
      <w:divsChild>
        <w:div w:id="1481195578">
          <w:marLeft w:val="0"/>
          <w:marRight w:val="0"/>
          <w:marTop w:val="0"/>
          <w:marBottom w:val="0"/>
          <w:divBdr>
            <w:top w:val="none" w:sz="0" w:space="0" w:color="auto"/>
            <w:left w:val="none" w:sz="0" w:space="0" w:color="auto"/>
            <w:bottom w:val="none" w:sz="0" w:space="0" w:color="auto"/>
            <w:right w:val="none" w:sz="0" w:space="0" w:color="auto"/>
          </w:divBdr>
          <w:divsChild>
            <w:div w:id="1827938208">
              <w:marLeft w:val="0"/>
              <w:marRight w:val="0"/>
              <w:marTop w:val="0"/>
              <w:marBottom w:val="0"/>
              <w:divBdr>
                <w:top w:val="none" w:sz="0" w:space="0" w:color="auto"/>
                <w:left w:val="none" w:sz="0" w:space="0" w:color="auto"/>
                <w:bottom w:val="none" w:sz="0" w:space="0" w:color="auto"/>
                <w:right w:val="none" w:sz="0" w:space="0" w:color="auto"/>
              </w:divBdr>
              <w:divsChild>
                <w:div w:id="1044214451">
                  <w:marLeft w:val="0"/>
                  <w:marRight w:val="0"/>
                  <w:marTop w:val="0"/>
                  <w:marBottom w:val="0"/>
                  <w:divBdr>
                    <w:top w:val="none" w:sz="0" w:space="0" w:color="auto"/>
                    <w:left w:val="none" w:sz="0" w:space="0" w:color="auto"/>
                    <w:bottom w:val="none" w:sz="0" w:space="0" w:color="auto"/>
                    <w:right w:val="none" w:sz="0" w:space="0" w:color="auto"/>
                  </w:divBdr>
                  <w:divsChild>
                    <w:div w:id="4677503">
                      <w:marLeft w:val="0"/>
                      <w:marRight w:val="0"/>
                      <w:marTop w:val="0"/>
                      <w:marBottom w:val="0"/>
                      <w:divBdr>
                        <w:top w:val="none" w:sz="0" w:space="0" w:color="auto"/>
                        <w:left w:val="none" w:sz="0" w:space="0" w:color="auto"/>
                        <w:bottom w:val="none" w:sz="0" w:space="0" w:color="auto"/>
                        <w:right w:val="none" w:sz="0" w:space="0" w:color="auto"/>
                      </w:divBdr>
                      <w:divsChild>
                        <w:div w:id="1306424688">
                          <w:marLeft w:val="0"/>
                          <w:marRight w:val="0"/>
                          <w:marTop w:val="0"/>
                          <w:marBottom w:val="0"/>
                          <w:divBdr>
                            <w:top w:val="none" w:sz="0" w:space="0" w:color="auto"/>
                            <w:left w:val="none" w:sz="0" w:space="0" w:color="auto"/>
                            <w:bottom w:val="none" w:sz="0" w:space="0" w:color="auto"/>
                            <w:right w:val="none" w:sz="0" w:space="0" w:color="auto"/>
                          </w:divBdr>
                          <w:divsChild>
                            <w:div w:id="400058614">
                              <w:marLeft w:val="0"/>
                              <w:marRight w:val="0"/>
                              <w:marTop w:val="0"/>
                              <w:marBottom w:val="0"/>
                              <w:divBdr>
                                <w:top w:val="none" w:sz="0" w:space="0" w:color="auto"/>
                                <w:left w:val="none" w:sz="0" w:space="0" w:color="auto"/>
                                <w:bottom w:val="none" w:sz="0" w:space="0" w:color="auto"/>
                                <w:right w:val="none" w:sz="0" w:space="0" w:color="auto"/>
                              </w:divBdr>
                              <w:divsChild>
                                <w:div w:id="1666401666">
                                  <w:marLeft w:val="0"/>
                                  <w:marRight w:val="0"/>
                                  <w:marTop w:val="0"/>
                                  <w:marBottom w:val="0"/>
                                  <w:divBdr>
                                    <w:top w:val="none" w:sz="0" w:space="0" w:color="auto"/>
                                    <w:left w:val="none" w:sz="0" w:space="0" w:color="auto"/>
                                    <w:bottom w:val="none" w:sz="0" w:space="0" w:color="auto"/>
                                    <w:right w:val="none" w:sz="0" w:space="0" w:color="auto"/>
                                  </w:divBdr>
                                  <w:divsChild>
                                    <w:div w:id="18649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pwc.blogs.com/northern-ireland/2013/08/northern-ireland-property-prices-could-take-over-a-decade-to-recover.html" TargetMode="External"/><Relationship Id="rId3" Type="http://schemas.openxmlformats.org/officeDocument/2006/relationships/hyperlink" Target="http://www.bis.gov.uk/assets/biscore/enterprise/docs/s/11-p75c-sme-business-barometer-august-2011" TargetMode="External"/><Relationship Id="rId7" Type="http://schemas.openxmlformats.org/officeDocument/2006/relationships/hyperlink" Target="http://www.northernireland.gov.uk/index/media-centre/news-departments/news-deti/news-deti-july-2013/news-deti-240713-foster-welcomes-ukti.htm" TargetMode="External"/><Relationship Id="rId2" Type="http://schemas.openxmlformats.org/officeDocument/2006/relationships/hyperlink" Target="http://blogs.lse.ac.uk/politicsandpolicy/2012/05/28/evidence-based-policy-beecroft-van-reenen/" TargetMode="External"/><Relationship Id="rId1" Type="http://schemas.openxmlformats.org/officeDocument/2006/relationships/hyperlink" Target="http://www.bis.gov.uk/assets/biscore/employment-matters/docs/r/11-1365-resolving-workplace-disputes-government-response" TargetMode="External"/><Relationship Id="rId6" Type="http://schemas.openxmlformats.org/officeDocument/2006/relationships/hyperlink" Target="http://www.guardian.co.uk/business/economics-blog/2012/may/21/adrain-beecroft-report-consumer-confidence" TargetMode="External"/><Relationship Id="rId5" Type="http://schemas.openxmlformats.org/officeDocument/2006/relationships/hyperlink" Target="http://www.startupdonut.co.uk/news/startup/cipd-brands-beecroft-proposals-for-compensated-no-fault-dismissals-objectionable-and-unnecessary-" TargetMode="External"/><Relationship Id="rId4" Type="http://schemas.openxmlformats.org/officeDocument/2006/relationships/hyperlink" Target="http://www.detini.gov.uk/january_2012_economic_commentary-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AD0A6-A015-494A-85A4-61EA19256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73</Pages>
  <Words>26099</Words>
  <Characters>148766</Characters>
  <Application>Microsoft Office Word</Application>
  <DocSecurity>0</DocSecurity>
  <Lines>1239</Lines>
  <Paragraphs>349</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174516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Doherty</dc:creator>
  <cp:lastModifiedBy>Kevin Doherty</cp:lastModifiedBy>
  <cp:revision>3</cp:revision>
  <cp:lastPrinted>2013-11-06T12:44:00Z</cp:lastPrinted>
  <dcterms:created xsi:type="dcterms:W3CDTF">2013-11-06T14:19:00Z</dcterms:created>
  <dcterms:modified xsi:type="dcterms:W3CDTF">2013-11-15T12:25:00Z</dcterms:modified>
</cp:coreProperties>
</file>